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F62B8" w14:textId="643EC043" w:rsidR="00227E61" w:rsidRPr="00062C0E" w:rsidRDefault="00227E61" w:rsidP="002E30A8">
      <w:pPr>
        <w:ind w:hanging="32"/>
        <w:jc w:val="center"/>
        <w:rPr>
          <w:bCs/>
          <w:sz w:val="28"/>
          <w:szCs w:val="28"/>
        </w:rPr>
      </w:pPr>
      <w:r w:rsidRPr="00062C0E">
        <w:rPr>
          <w:bCs/>
          <w:sz w:val="28"/>
          <w:szCs w:val="28"/>
        </w:rPr>
        <w:t xml:space="preserve">Федеральное государственное образовательное бюджетное учреждение </w:t>
      </w:r>
      <w:r w:rsidR="002240D6" w:rsidRPr="00062C0E">
        <w:rPr>
          <w:bCs/>
          <w:sz w:val="28"/>
          <w:szCs w:val="28"/>
        </w:rPr>
        <w:br/>
      </w:r>
      <w:r w:rsidRPr="00062C0E">
        <w:rPr>
          <w:bCs/>
          <w:sz w:val="28"/>
          <w:szCs w:val="28"/>
        </w:rPr>
        <w:t>высшего образования</w:t>
      </w:r>
    </w:p>
    <w:p w14:paraId="2441A1F8" w14:textId="181B4AA6" w:rsidR="00227E61" w:rsidRPr="00062C0E" w:rsidRDefault="00227E61" w:rsidP="002E30A8">
      <w:pPr>
        <w:jc w:val="center"/>
        <w:rPr>
          <w:bCs/>
          <w:sz w:val="28"/>
          <w:szCs w:val="28"/>
        </w:rPr>
      </w:pPr>
      <w:r w:rsidRPr="00062C0E">
        <w:rPr>
          <w:bCs/>
          <w:sz w:val="28"/>
          <w:szCs w:val="28"/>
        </w:rPr>
        <w:t>«ФИНАНСОВЫЙ УНИВЕРСИТЕТ ПРИ ПРАВИТЕЛЬСТВЕ</w:t>
      </w:r>
    </w:p>
    <w:p w14:paraId="04EF73C0" w14:textId="77777777" w:rsidR="00227E61" w:rsidRPr="00062C0E" w:rsidRDefault="00227E61" w:rsidP="002E30A8">
      <w:pPr>
        <w:jc w:val="center"/>
        <w:rPr>
          <w:bCs/>
          <w:sz w:val="28"/>
          <w:szCs w:val="28"/>
        </w:rPr>
      </w:pPr>
      <w:r w:rsidRPr="00062C0E">
        <w:rPr>
          <w:bCs/>
          <w:sz w:val="28"/>
          <w:szCs w:val="28"/>
        </w:rPr>
        <w:t>РОССИЙСКОЙ ФЕДЕРАЦИИ»</w:t>
      </w:r>
    </w:p>
    <w:p w14:paraId="71383941" w14:textId="77777777" w:rsidR="00227E61" w:rsidRPr="00062C0E" w:rsidRDefault="00227E61" w:rsidP="002E30A8">
      <w:pPr>
        <w:jc w:val="center"/>
        <w:rPr>
          <w:bCs/>
          <w:noProof/>
          <w:sz w:val="28"/>
          <w:szCs w:val="28"/>
        </w:rPr>
      </w:pPr>
      <w:r w:rsidRPr="00062C0E">
        <w:rPr>
          <w:bCs/>
          <w:sz w:val="28"/>
          <w:szCs w:val="28"/>
        </w:rPr>
        <w:t>(Финансовый университет)</w:t>
      </w:r>
    </w:p>
    <w:p w14:paraId="14F96EC6" w14:textId="77777777" w:rsidR="00227E61" w:rsidRPr="00062C0E" w:rsidRDefault="00227E61" w:rsidP="002E30A8">
      <w:pPr>
        <w:jc w:val="center"/>
        <w:rPr>
          <w:bCs/>
          <w:sz w:val="28"/>
          <w:szCs w:val="28"/>
        </w:rPr>
      </w:pPr>
    </w:p>
    <w:p w14:paraId="401B54A8" w14:textId="64CAC474" w:rsidR="00227E61" w:rsidRPr="00062C0E" w:rsidRDefault="00283E1D" w:rsidP="002E30A8">
      <w:pPr>
        <w:ind w:left="1843" w:hanging="1843"/>
        <w:jc w:val="center"/>
        <w:rPr>
          <w:bCs/>
          <w:sz w:val="28"/>
          <w:szCs w:val="28"/>
        </w:rPr>
      </w:pPr>
      <w:r w:rsidRPr="00062C0E">
        <w:rPr>
          <w:bCs/>
          <w:sz w:val="28"/>
          <w:szCs w:val="28"/>
        </w:rPr>
        <w:t>Кафедра</w:t>
      </w:r>
      <w:r w:rsidR="00227E61" w:rsidRPr="00062C0E">
        <w:rPr>
          <w:bCs/>
          <w:sz w:val="28"/>
          <w:szCs w:val="28"/>
        </w:rPr>
        <w:t xml:space="preserve"> общественных финансов Финансового факультета</w:t>
      </w:r>
    </w:p>
    <w:tbl>
      <w:tblPr>
        <w:tblW w:w="5000" w:type="pct"/>
        <w:tblInd w:w="-106" w:type="dxa"/>
        <w:tblLook w:val="00A0" w:firstRow="1" w:lastRow="0" w:firstColumn="1" w:lastColumn="0" w:noHBand="0" w:noVBand="0"/>
      </w:tblPr>
      <w:tblGrid>
        <w:gridCol w:w="5280"/>
        <w:gridCol w:w="4925"/>
      </w:tblGrid>
      <w:tr w:rsidR="00227E61" w:rsidRPr="00062C0E" w14:paraId="6A297D68" w14:textId="77777777" w:rsidTr="00227E61">
        <w:tc>
          <w:tcPr>
            <w:tcW w:w="2587" w:type="pct"/>
          </w:tcPr>
          <w:p w14:paraId="1DEA95FB" w14:textId="77777777" w:rsidR="00227E61" w:rsidRPr="00062C0E" w:rsidRDefault="00227E61" w:rsidP="003F2225">
            <w:pPr>
              <w:jc w:val="both"/>
              <w:rPr>
                <w:bCs/>
                <w:caps/>
                <w:sz w:val="28"/>
                <w:szCs w:val="28"/>
              </w:rPr>
            </w:pPr>
          </w:p>
          <w:p w14:paraId="77AD130C" w14:textId="77777777" w:rsidR="00227E61" w:rsidRPr="00062C0E" w:rsidRDefault="00227E61" w:rsidP="003F2225">
            <w:pPr>
              <w:jc w:val="both"/>
              <w:rPr>
                <w:bCs/>
                <w:caps/>
                <w:sz w:val="28"/>
                <w:szCs w:val="28"/>
              </w:rPr>
            </w:pPr>
          </w:p>
          <w:p w14:paraId="1A1AF2B6" w14:textId="77777777" w:rsidR="00227E61" w:rsidRPr="00062C0E" w:rsidRDefault="00227E61" w:rsidP="003F2225">
            <w:pPr>
              <w:jc w:val="both"/>
              <w:rPr>
                <w:bCs/>
                <w:caps/>
                <w:sz w:val="28"/>
                <w:szCs w:val="28"/>
              </w:rPr>
            </w:pPr>
          </w:p>
          <w:p w14:paraId="5860D3A7" w14:textId="38001BEC" w:rsidR="00227E61" w:rsidRPr="00062C0E" w:rsidRDefault="00227E61" w:rsidP="003F2225">
            <w:pPr>
              <w:jc w:val="both"/>
              <w:rPr>
                <w:bCs/>
                <w:sz w:val="28"/>
                <w:szCs w:val="28"/>
              </w:rPr>
            </w:pPr>
          </w:p>
        </w:tc>
        <w:tc>
          <w:tcPr>
            <w:tcW w:w="2413" w:type="pct"/>
          </w:tcPr>
          <w:p w14:paraId="15A49705" w14:textId="77777777" w:rsidR="00227E61" w:rsidRPr="00062C0E" w:rsidRDefault="00227E61" w:rsidP="003F2225">
            <w:pPr>
              <w:jc w:val="both"/>
              <w:rPr>
                <w:bCs/>
                <w:sz w:val="28"/>
                <w:szCs w:val="28"/>
              </w:rPr>
            </w:pPr>
          </w:p>
          <w:p w14:paraId="21A38FEC" w14:textId="77855EF2" w:rsidR="00220C82" w:rsidRPr="00062C0E" w:rsidRDefault="00C13D7F" w:rsidP="00C13D7F">
            <w:pPr>
              <w:spacing w:line="276" w:lineRule="auto"/>
              <w:ind w:left="675"/>
              <w:jc w:val="both"/>
              <w:rPr>
                <w:rFonts w:eastAsia="Batang"/>
                <w:bCs/>
                <w:sz w:val="28"/>
                <w:szCs w:val="28"/>
              </w:rPr>
            </w:pPr>
            <w:r>
              <w:rPr>
                <w:rFonts w:eastAsia="Batang"/>
                <w:b/>
                <w:sz w:val="28"/>
              </w:rPr>
              <w:t>УТВЕРЖДАЮ</w:t>
            </w:r>
          </w:p>
          <w:p w14:paraId="30BC6D4F" w14:textId="1707CF2C" w:rsidR="003F2225" w:rsidRPr="00062C0E" w:rsidRDefault="003F2225" w:rsidP="00C13D7F">
            <w:pPr>
              <w:spacing w:line="276" w:lineRule="auto"/>
              <w:ind w:left="675"/>
              <w:jc w:val="both"/>
              <w:rPr>
                <w:rFonts w:eastAsia="Batang"/>
                <w:bCs/>
                <w:sz w:val="28"/>
                <w:szCs w:val="28"/>
              </w:rPr>
            </w:pPr>
            <w:r w:rsidRPr="00062C0E">
              <w:rPr>
                <w:rFonts w:eastAsia="Batang"/>
                <w:bCs/>
                <w:sz w:val="28"/>
                <w:szCs w:val="28"/>
              </w:rPr>
              <w:t>Проректор по учебной и</w:t>
            </w:r>
          </w:p>
          <w:p w14:paraId="47BA4232" w14:textId="152A701A" w:rsidR="003F2225" w:rsidRPr="00062C0E" w:rsidRDefault="003F2225" w:rsidP="00C13D7F">
            <w:pPr>
              <w:spacing w:line="276" w:lineRule="auto"/>
              <w:ind w:left="675"/>
              <w:jc w:val="both"/>
              <w:rPr>
                <w:rFonts w:eastAsia="Batang"/>
                <w:bCs/>
                <w:sz w:val="28"/>
                <w:szCs w:val="28"/>
              </w:rPr>
            </w:pPr>
            <w:r w:rsidRPr="00062C0E">
              <w:rPr>
                <w:rFonts w:eastAsia="Batang"/>
                <w:bCs/>
                <w:sz w:val="28"/>
                <w:szCs w:val="28"/>
              </w:rPr>
              <w:t>методической работе</w:t>
            </w:r>
          </w:p>
          <w:p w14:paraId="4F8A517A" w14:textId="3D3D21AA" w:rsidR="003F2225" w:rsidRPr="00051894" w:rsidRDefault="003F2225" w:rsidP="002E30A8">
            <w:pPr>
              <w:ind w:left="674"/>
              <w:jc w:val="both"/>
              <w:rPr>
                <w:rFonts w:eastAsia="Batang"/>
                <w:bCs/>
                <w:sz w:val="16"/>
                <w:szCs w:val="16"/>
              </w:rPr>
            </w:pPr>
          </w:p>
          <w:p w14:paraId="0864A2F2" w14:textId="5FC2C178" w:rsidR="003F2225" w:rsidRPr="00062C0E" w:rsidRDefault="00014415" w:rsidP="002E30A8">
            <w:pPr>
              <w:ind w:left="674"/>
              <w:jc w:val="both"/>
              <w:rPr>
                <w:rFonts w:eastAsia="Batang"/>
                <w:bCs/>
                <w:sz w:val="28"/>
                <w:szCs w:val="28"/>
              </w:rPr>
            </w:pPr>
            <w:r>
              <w:rPr>
                <w:rFonts w:eastAsia="Batang"/>
                <w:bCs/>
                <w:sz w:val="28"/>
                <w:szCs w:val="28"/>
              </w:rPr>
              <w:t xml:space="preserve">                  </w:t>
            </w:r>
            <w:r w:rsidR="003F2225" w:rsidRPr="00062C0E">
              <w:rPr>
                <w:rFonts w:eastAsia="Batang"/>
                <w:bCs/>
                <w:sz w:val="28"/>
                <w:szCs w:val="28"/>
              </w:rPr>
              <w:t>Е.А. Каменева</w:t>
            </w:r>
          </w:p>
          <w:p w14:paraId="3E94BE95" w14:textId="77777777" w:rsidR="00220C82" w:rsidRPr="00051894" w:rsidRDefault="00220C82" w:rsidP="002E30A8">
            <w:pPr>
              <w:ind w:left="674"/>
              <w:jc w:val="both"/>
              <w:rPr>
                <w:bCs/>
                <w:sz w:val="16"/>
                <w:szCs w:val="16"/>
              </w:rPr>
            </w:pPr>
          </w:p>
          <w:p w14:paraId="17CBC76D" w14:textId="16627241" w:rsidR="003F2225" w:rsidRPr="00062C0E" w:rsidRDefault="003F2225" w:rsidP="002E30A8">
            <w:pPr>
              <w:suppressAutoHyphens/>
              <w:ind w:left="674" w:right="284"/>
              <w:jc w:val="both"/>
              <w:rPr>
                <w:bCs/>
                <w:caps/>
                <w:sz w:val="28"/>
                <w:szCs w:val="28"/>
                <w:lang w:eastAsia="ar-SA"/>
              </w:rPr>
            </w:pPr>
            <w:r w:rsidRPr="00062C0E">
              <w:rPr>
                <w:bCs/>
                <w:sz w:val="28"/>
                <w:szCs w:val="28"/>
                <w:lang w:eastAsia="ar-SA"/>
              </w:rPr>
              <w:t>«_</w:t>
            </w:r>
            <w:r w:rsidR="00014415">
              <w:rPr>
                <w:bCs/>
                <w:sz w:val="28"/>
                <w:szCs w:val="28"/>
                <w:lang w:eastAsia="ar-SA"/>
              </w:rPr>
              <w:t>10</w:t>
            </w:r>
            <w:r w:rsidRPr="00062C0E">
              <w:rPr>
                <w:bCs/>
                <w:sz w:val="28"/>
                <w:szCs w:val="28"/>
                <w:lang w:eastAsia="ar-SA"/>
              </w:rPr>
              <w:t>_» _</w:t>
            </w:r>
            <w:r w:rsidR="00014415">
              <w:rPr>
                <w:bCs/>
                <w:sz w:val="28"/>
                <w:szCs w:val="28"/>
                <w:lang w:eastAsia="ar-SA"/>
              </w:rPr>
              <w:t>марта</w:t>
            </w:r>
            <w:bookmarkStart w:id="0" w:name="_GoBack"/>
            <w:bookmarkEnd w:id="0"/>
            <w:r w:rsidRPr="00062C0E">
              <w:rPr>
                <w:bCs/>
                <w:sz w:val="28"/>
                <w:szCs w:val="28"/>
                <w:lang w:eastAsia="ar-SA"/>
              </w:rPr>
              <w:t>__ 202</w:t>
            </w:r>
            <w:r w:rsidR="002D5486" w:rsidRPr="00062C0E">
              <w:rPr>
                <w:bCs/>
                <w:sz w:val="28"/>
                <w:szCs w:val="28"/>
                <w:lang w:eastAsia="ar-SA"/>
              </w:rPr>
              <w:t>5</w:t>
            </w:r>
            <w:r w:rsidRPr="00062C0E">
              <w:rPr>
                <w:bCs/>
                <w:sz w:val="28"/>
                <w:szCs w:val="28"/>
                <w:lang w:eastAsia="ar-SA"/>
              </w:rPr>
              <w:t xml:space="preserve"> г.</w:t>
            </w:r>
          </w:p>
          <w:p w14:paraId="613CF9FD" w14:textId="061DA084" w:rsidR="00227E61" w:rsidRPr="00062C0E" w:rsidRDefault="00227E61" w:rsidP="003F2225">
            <w:pPr>
              <w:spacing w:line="360" w:lineRule="auto"/>
              <w:jc w:val="both"/>
              <w:rPr>
                <w:bCs/>
                <w:sz w:val="28"/>
                <w:szCs w:val="28"/>
              </w:rPr>
            </w:pPr>
          </w:p>
          <w:p w14:paraId="7B4F43E9" w14:textId="77777777" w:rsidR="00227E61" w:rsidRPr="00062C0E" w:rsidRDefault="00227E61" w:rsidP="003F2225">
            <w:pPr>
              <w:jc w:val="both"/>
              <w:rPr>
                <w:bCs/>
                <w:sz w:val="28"/>
                <w:szCs w:val="28"/>
              </w:rPr>
            </w:pPr>
          </w:p>
          <w:p w14:paraId="2AED3C27" w14:textId="77777777" w:rsidR="00227E61" w:rsidRPr="00062C0E" w:rsidRDefault="00227E61" w:rsidP="003F2225">
            <w:pPr>
              <w:jc w:val="both"/>
              <w:rPr>
                <w:bCs/>
                <w:sz w:val="28"/>
                <w:szCs w:val="28"/>
              </w:rPr>
            </w:pPr>
          </w:p>
        </w:tc>
      </w:tr>
    </w:tbl>
    <w:p w14:paraId="05C40640" w14:textId="77777777" w:rsidR="00477A9C" w:rsidRPr="00062C0E" w:rsidRDefault="00477A9C" w:rsidP="003F2225">
      <w:pPr>
        <w:spacing w:line="360" w:lineRule="auto"/>
        <w:jc w:val="both"/>
        <w:rPr>
          <w:bCs/>
          <w:sz w:val="28"/>
          <w:szCs w:val="28"/>
        </w:rPr>
      </w:pPr>
    </w:p>
    <w:p w14:paraId="795B0E54" w14:textId="77777777" w:rsidR="00477A9C" w:rsidRPr="00062C0E" w:rsidRDefault="00477A9C" w:rsidP="003F2225">
      <w:pPr>
        <w:spacing w:line="360" w:lineRule="auto"/>
        <w:jc w:val="both"/>
        <w:rPr>
          <w:bCs/>
          <w:sz w:val="28"/>
          <w:szCs w:val="28"/>
        </w:rPr>
      </w:pPr>
    </w:p>
    <w:p w14:paraId="37716ABD" w14:textId="0CAE92A0" w:rsidR="00227E61" w:rsidRPr="00062C0E" w:rsidRDefault="004A3B7D" w:rsidP="002E30A8">
      <w:pPr>
        <w:spacing w:line="360" w:lineRule="auto"/>
        <w:jc w:val="center"/>
        <w:rPr>
          <w:bCs/>
          <w:sz w:val="32"/>
          <w:szCs w:val="32"/>
        </w:rPr>
      </w:pPr>
      <w:proofErr w:type="spellStart"/>
      <w:r w:rsidRPr="00062C0E">
        <w:rPr>
          <w:bCs/>
          <w:sz w:val="32"/>
          <w:szCs w:val="32"/>
        </w:rPr>
        <w:t>Замбаев</w:t>
      </w:r>
      <w:proofErr w:type="spellEnd"/>
      <w:r w:rsidRPr="00062C0E">
        <w:rPr>
          <w:bCs/>
          <w:sz w:val="32"/>
          <w:szCs w:val="32"/>
        </w:rPr>
        <w:t xml:space="preserve"> Х.Н.</w:t>
      </w:r>
    </w:p>
    <w:p w14:paraId="6946A91D" w14:textId="77777777" w:rsidR="00773336" w:rsidRPr="00062C0E" w:rsidRDefault="00773336" w:rsidP="002E30A8">
      <w:pPr>
        <w:jc w:val="center"/>
        <w:rPr>
          <w:bCs/>
          <w:caps/>
          <w:sz w:val="28"/>
          <w:szCs w:val="28"/>
        </w:rPr>
      </w:pPr>
    </w:p>
    <w:p w14:paraId="6D028C28" w14:textId="3ABA076D" w:rsidR="00227E61" w:rsidRPr="00C956E4" w:rsidRDefault="002D5486" w:rsidP="002E30A8">
      <w:pPr>
        <w:jc w:val="center"/>
        <w:rPr>
          <w:b/>
          <w:bCs/>
          <w:sz w:val="28"/>
          <w:szCs w:val="28"/>
        </w:rPr>
      </w:pPr>
      <w:r w:rsidRPr="00C956E4">
        <w:rPr>
          <w:b/>
          <w:bCs/>
          <w:caps/>
          <w:sz w:val="28"/>
          <w:szCs w:val="28"/>
        </w:rPr>
        <w:t>ВНЕБЮДЖЕТНЫЕ И СУВЕРЕННЫЕ ФОНДЫ</w:t>
      </w:r>
    </w:p>
    <w:p w14:paraId="6DF6AB22" w14:textId="77777777" w:rsidR="00773336" w:rsidRPr="00062C0E" w:rsidRDefault="00773336" w:rsidP="002E30A8">
      <w:pPr>
        <w:pStyle w:val="11"/>
        <w:ind w:right="-144"/>
        <w:jc w:val="center"/>
        <w:rPr>
          <w:bCs/>
          <w:sz w:val="28"/>
          <w:szCs w:val="28"/>
        </w:rPr>
      </w:pPr>
    </w:p>
    <w:p w14:paraId="15C7BDF7" w14:textId="7F9BE10B" w:rsidR="00227E61" w:rsidRPr="00062C0E" w:rsidRDefault="00227E61" w:rsidP="002E30A8">
      <w:pPr>
        <w:pStyle w:val="11"/>
        <w:ind w:right="-144"/>
        <w:jc w:val="center"/>
        <w:rPr>
          <w:bCs/>
          <w:sz w:val="28"/>
          <w:szCs w:val="28"/>
        </w:rPr>
      </w:pPr>
      <w:r w:rsidRPr="00062C0E">
        <w:rPr>
          <w:bCs/>
          <w:sz w:val="28"/>
          <w:szCs w:val="28"/>
        </w:rPr>
        <w:t>Рабочая программа дисциплины</w:t>
      </w:r>
    </w:p>
    <w:p w14:paraId="6FBCCB98" w14:textId="624920C0" w:rsidR="00283E1D" w:rsidRPr="00062C0E" w:rsidRDefault="00283E1D" w:rsidP="00283E1D">
      <w:pPr>
        <w:pStyle w:val="11"/>
        <w:ind w:right="-144"/>
        <w:jc w:val="center"/>
        <w:rPr>
          <w:bCs/>
          <w:sz w:val="28"/>
          <w:szCs w:val="28"/>
        </w:rPr>
      </w:pPr>
      <w:r w:rsidRPr="00062C0E">
        <w:rPr>
          <w:bCs/>
          <w:sz w:val="28"/>
          <w:szCs w:val="28"/>
        </w:rPr>
        <w:t>для студентов, обучающихся по направлению 38.0</w:t>
      </w:r>
      <w:r w:rsidR="008A27F7" w:rsidRPr="00062C0E">
        <w:rPr>
          <w:bCs/>
          <w:sz w:val="28"/>
          <w:szCs w:val="28"/>
        </w:rPr>
        <w:t>3</w:t>
      </w:r>
      <w:r w:rsidRPr="00062C0E">
        <w:rPr>
          <w:bCs/>
          <w:sz w:val="28"/>
          <w:szCs w:val="28"/>
        </w:rPr>
        <w:t>.01</w:t>
      </w:r>
      <w:r w:rsidR="008A27F7" w:rsidRPr="00062C0E">
        <w:rPr>
          <w:bCs/>
          <w:sz w:val="28"/>
          <w:szCs w:val="28"/>
        </w:rPr>
        <w:t xml:space="preserve">- </w:t>
      </w:r>
      <w:r w:rsidRPr="00062C0E">
        <w:rPr>
          <w:bCs/>
          <w:sz w:val="28"/>
          <w:szCs w:val="28"/>
        </w:rPr>
        <w:t>Экономика,</w:t>
      </w:r>
    </w:p>
    <w:p w14:paraId="01F59A5E" w14:textId="4454B193" w:rsidR="00227E61" w:rsidRPr="00062C0E" w:rsidRDefault="008A27F7" w:rsidP="00283E1D">
      <w:pPr>
        <w:suppressAutoHyphens/>
        <w:jc w:val="center"/>
        <w:rPr>
          <w:bCs/>
          <w:sz w:val="28"/>
          <w:szCs w:val="28"/>
        </w:rPr>
      </w:pPr>
      <w:r w:rsidRPr="00062C0E">
        <w:rPr>
          <w:bCs/>
          <w:sz w:val="28"/>
          <w:szCs w:val="28"/>
        </w:rPr>
        <w:t>ОП «Экономика и финансы», профиль: «Государственные и муниципальные финансы»</w:t>
      </w:r>
    </w:p>
    <w:p w14:paraId="341E4BAC" w14:textId="169269F8" w:rsidR="003F2225" w:rsidRDefault="003F2225" w:rsidP="002E30A8">
      <w:pPr>
        <w:jc w:val="center"/>
        <w:rPr>
          <w:rFonts w:eastAsia="Calibri"/>
          <w:bCs/>
          <w:i/>
          <w:sz w:val="28"/>
          <w:szCs w:val="28"/>
        </w:rPr>
      </w:pPr>
    </w:p>
    <w:p w14:paraId="09F819E0" w14:textId="0E05647E" w:rsidR="00C13D7F" w:rsidRDefault="00C13D7F" w:rsidP="002E30A8">
      <w:pPr>
        <w:jc w:val="center"/>
        <w:rPr>
          <w:rFonts w:eastAsia="Calibri"/>
          <w:bCs/>
          <w:i/>
          <w:sz w:val="28"/>
          <w:szCs w:val="28"/>
        </w:rPr>
      </w:pPr>
    </w:p>
    <w:p w14:paraId="7FECFF80" w14:textId="77777777" w:rsidR="00C13D7F" w:rsidRPr="00062C0E" w:rsidRDefault="00C13D7F" w:rsidP="002E30A8">
      <w:pPr>
        <w:jc w:val="center"/>
        <w:rPr>
          <w:rFonts w:eastAsia="Calibri"/>
          <w:bCs/>
          <w:i/>
          <w:sz w:val="28"/>
          <w:szCs w:val="28"/>
        </w:rPr>
      </w:pPr>
    </w:p>
    <w:p w14:paraId="0882A6F0" w14:textId="77777777" w:rsidR="00C13D7F" w:rsidRPr="00C13D7F" w:rsidRDefault="00C13D7F" w:rsidP="00C13D7F">
      <w:pPr>
        <w:suppressAutoHyphens/>
        <w:autoSpaceDE/>
        <w:autoSpaceDN/>
        <w:adjustRightInd/>
        <w:jc w:val="center"/>
      </w:pPr>
      <w:r w:rsidRPr="00C13D7F">
        <w:rPr>
          <w:rFonts w:eastAsia="Calibri"/>
          <w:i/>
          <w:sz w:val="24"/>
          <w:szCs w:val="24"/>
        </w:rPr>
        <w:t xml:space="preserve">Рекомендовано Ученым советом Финансового факультета </w:t>
      </w:r>
    </w:p>
    <w:p w14:paraId="174AF2AC" w14:textId="77777777" w:rsidR="00C13D7F" w:rsidRPr="00C13D7F" w:rsidRDefault="00C13D7F" w:rsidP="00C13D7F">
      <w:pPr>
        <w:suppressAutoHyphens/>
        <w:autoSpaceDE/>
        <w:autoSpaceDN/>
        <w:adjustRightInd/>
        <w:jc w:val="center"/>
      </w:pPr>
      <w:r w:rsidRPr="00C13D7F">
        <w:rPr>
          <w:rFonts w:eastAsia="Calibri"/>
          <w:i/>
          <w:sz w:val="24"/>
          <w:szCs w:val="24"/>
        </w:rPr>
        <w:t>(протокол № 53 от «18» февраля 2025 г.)</w:t>
      </w:r>
    </w:p>
    <w:p w14:paraId="314C6DC7" w14:textId="77777777" w:rsidR="00C13D7F" w:rsidRPr="00C13D7F" w:rsidRDefault="00C13D7F" w:rsidP="00C13D7F">
      <w:pPr>
        <w:suppressAutoHyphens/>
        <w:autoSpaceDE/>
        <w:autoSpaceDN/>
        <w:adjustRightInd/>
        <w:jc w:val="center"/>
        <w:rPr>
          <w:rFonts w:eastAsia="Calibri"/>
          <w:b/>
          <w:sz w:val="24"/>
          <w:szCs w:val="24"/>
          <w:highlight w:val="yellow"/>
        </w:rPr>
      </w:pPr>
    </w:p>
    <w:p w14:paraId="5C1C3519" w14:textId="77777777" w:rsidR="00C13D7F" w:rsidRPr="00C13D7F" w:rsidRDefault="00C13D7F" w:rsidP="00C13D7F">
      <w:pPr>
        <w:suppressAutoHyphens/>
        <w:autoSpaceDE/>
        <w:autoSpaceDN/>
        <w:adjustRightInd/>
        <w:jc w:val="center"/>
      </w:pPr>
      <w:r w:rsidRPr="00C13D7F">
        <w:rPr>
          <w:rFonts w:eastAsia="Calibri"/>
          <w:i/>
          <w:sz w:val="24"/>
          <w:szCs w:val="24"/>
        </w:rPr>
        <w:t xml:space="preserve">Одобрено Кафедрой общественных финансов Финансового факультета </w:t>
      </w:r>
    </w:p>
    <w:p w14:paraId="412DD6B3" w14:textId="77777777" w:rsidR="00C13D7F" w:rsidRPr="00C13D7F" w:rsidRDefault="00C13D7F" w:rsidP="00C13D7F">
      <w:pPr>
        <w:suppressAutoHyphens/>
        <w:autoSpaceDE/>
        <w:autoSpaceDN/>
        <w:adjustRightInd/>
        <w:jc w:val="center"/>
      </w:pPr>
      <w:r w:rsidRPr="00C13D7F">
        <w:rPr>
          <w:rFonts w:eastAsia="Calibri"/>
          <w:i/>
          <w:sz w:val="24"/>
          <w:szCs w:val="24"/>
        </w:rPr>
        <w:t>(протокол № 03 от «11» декабря 2024 г.)</w:t>
      </w:r>
    </w:p>
    <w:p w14:paraId="631746A5" w14:textId="77777777" w:rsidR="00F03573" w:rsidRPr="00062C0E" w:rsidRDefault="00F03573" w:rsidP="003F2225">
      <w:pPr>
        <w:pStyle w:val="11"/>
        <w:ind w:right="-144"/>
        <w:jc w:val="both"/>
        <w:rPr>
          <w:bCs/>
          <w:sz w:val="28"/>
          <w:szCs w:val="28"/>
        </w:rPr>
      </w:pPr>
    </w:p>
    <w:p w14:paraId="7AB2CD53" w14:textId="77777777" w:rsidR="004A3B7D" w:rsidRPr="00062C0E" w:rsidRDefault="004A3B7D" w:rsidP="003F2225">
      <w:pPr>
        <w:pStyle w:val="11"/>
        <w:ind w:right="-144"/>
        <w:jc w:val="both"/>
        <w:rPr>
          <w:bCs/>
          <w:sz w:val="28"/>
          <w:szCs w:val="28"/>
        </w:rPr>
      </w:pPr>
    </w:p>
    <w:p w14:paraId="5D5FD005" w14:textId="77777777" w:rsidR="004A3B7D" w:rsidRPr="00062C0E" w:rsidRDefault="004A3B7D" w:rsidP="003F2225">
      <w:pPr>
        <w:pStyle w:val="11"/>
        <w:ind w:right="-144"/>
        <w:jc w:val="both"/>
        <w:rPr>
          <w:bCs/>
          <w:sz w:val="28"/>
          <w:szCs w:val="28"/>
        </w:rPr>
      </w:pPr>
    </w:p>
    <w:p w14:paraId="3203F348" w14:textId="77777777" w:rsidR="004A3B7D" w:rsidRPr="00062C0E" w:rsidRDefault="004A3B7D" w:rsidP="003F2225">
      <w:pPr>
        <w:pStyle w:val="11"/>
        <w:ind w:right="-144"/>
        <w:jc w:val="both"/>
        <w:rPr>
          <w:bCs/>
          <w:sz w:val="28"/>
          <w:szCs w:val="28"/>
        </w:rPr>
      </w:pPr>
    </w:p>
    <w:p w14:paraId="6C693040" w14:textId="796C151D" w:rsidR="00F03573" w:rsidRPr="00062C0E" w:rsidRDefault="00F03573" w:rsidP="002E30A8">
      <w:pPr>
        <w:pStyle w:val="11"/>
        <w:ind w:right="-144"/>
        <w:jc w:val="center"/>
        <w:rPr>
          <w:bCs/>
          <w:sz w:val="28"/>
          <w:szCs w:val="28"/>
        </w:rPr>
      </w:pPr>
      <w:r w:rsidRPr="00062C0E">
        <w:rPr>
          <w:bCs/>
          <w:sz w:val="28"/>
          <w:szCs w:val="28"/>
        </w:rPr>
        <w:t>Москва 202</w:t>
      </w:r>
      <w:r w:rsidR="008A27F7" w:rsidRPr="00062C0E">
        <w:rPr>
          <w:bCs/>
          <w:sz w:val="28"/>
          <w:szCs w:val="28"/>
        </w:rPr>
        <w:t>5</w:t>
      </w:r>
      <w:r w:rsidRPr="00062C0E">
        <w:rPr>
          <w:bCs/>
          <w:sz w:val="28"/>
          <w:szCs w:val="28"/>
        </w:rPr>
        <w:br w:type="page"/>
      </w:r>
    </w:p>
    <w:sdt>
      <w:sdtPr>
        <w:rPr>
          <w:rFonts w:ascii="Times New Roman" w:eastAsia="Times New Roman" w:hAnsi="Times New Roman" w:cs="Times New Roman"/>
          <w:bCs/>
          <w:color w:val="auto"/>
          <w:sz w:val="28"/>
          <w:szCs w:val="28"/>
        </w:rPr>
        <w:id w:val="-1921240430"/>
        <w:docPartObj>
          <w:docPartGallery w:val="Table of Contents"/>
          <w:docPartUnique/>
        </w:docPartObj>
      </w:sdtPr>
      <w:sdtEndPr>
        <w:rPr>
          <w:sz w:val="24"/>
          <w:szCs w:val="24"/>
        </w:rPr>
      </w:sdtEndPr>
      <w:sdtContent>
        <w:p w14:paraId="77F10E7F" w14:textId="77777777" w:rsidR="00F308DD" w:rsidRDefault="00F308DD" w:rsidP="00F308DD">
          <w:pPr>
            <w:pStyle w:val="af5"/>
            <w:spacing w:before="0" w:line="240" w:lineRule="auto"/>
            <w:rPr>
              <w:rFonts w:ascii="Times New Roman" w:hAnsi="Times New Roman" w:cs="Times New Roman"/>
              <w:b/>
              <w:caps/>
              <w:color w:val="auto"/>
              <w:sz w:val="28"/>
              <w:szCs w:val="28"/>
            </w:rPr>
          </w:pPr>
          <w:r w:rsidRPr="009F0999">
            <w:rPr>
              <w:rFonts w:ascii="Times New Roman" w:hAnsi="Times New Roman" w:cs="Times New Roman"/>
              <w:b/>
              <w:caps/>
              <w:color w:val="auto"/>
              <w:sz w:val="28"/>
              <w:szCs w:val="28"/>
            </w:rPr>
            <w:t>УДК   336.1(073)    </w:t>
          </w:r>
        </w:p>
        <w:p w14:paraId="75C62694" w14:textId="77777777" w:rsidR="00F308DD" w:rsidRDefault="00F308DD" w:rsidP="00F308DD">
          <w:pPr>
            <w:pStyle w:val="af5"/>
            <w:spacing w:before="0" w:line="240" w:lineRule="auto"/>
            <w:rPr>
              <w:rFonts w:ascii="Times New Roman" w:hAnsi="Times New Roman" w:cs="Times New Roman"/>
              <w:b/>
              <w:caps/>
              <w:color w:val="auto"/>
              <w:sz w:val="28"/>
              <w:szCs w:val="28"/>
            </w:rPr>
          </w:pPr>
          <w:r w:rsidRPr="009F0999">
            <w:rPr>
              <w:rFonts w:ascii="Times New Roman" w:hAnsi="Times New Roman" w:cs="Times New Roman"/>
              <w:b/>
              <w:caps/>
              <w:color w:val="auto"/>
              <w:sz w:val="28"/>
              <w:szCs w:val="28"/>
            </w:rPr>
            <w:t>ББК   65.9(2)261.5    </w:t>
          </w:r>
        </w:p>
        <w:p w14:paraId="4DC2F320" w14:textId="77777777" w:rsidR="00F308DD" w:rsidRDefault="00F308DD" w:rsidP="00F308DD">
          <w:pPr>
            <w:pStyle w:val="af5"/>
            <w:spacing w:before="0" w:line="240" w:lineRule="auto"/>
            <w:rPr>
              <w:rFonts w:ascii="Times New Roman" w:hAnsi="Times New Roman" w:cs="Times New Roman"/>
              <w:b/>
              <w:caps/>
              <w:color w:val="auto"/>
              <w:sz w:val="28"/>
              <w:szCs w:val="28"/>
            </w:rPr>
          </w:pPr>
          <w:r w:rsidRPr="009F0999">
            <w:rPr>
              <w:rFonts w:ascii="Times New Roman" w:hAnsi="Times New Roman" w:cs="Times New Roman"/>
              <w:b/>
              <w:caps/>
              <w:color w:val="auto"/>
              <w:sz w:val="28"/>
              <w:szCs w:val="28"/>
            </w:rPr>
            <w:t>З-26</w:t>
          </w:r>
        </w:p>
        <w:p w14:paraId="20368327" w14:textId="077293E5" w:rsidR="00C80B1D" w:rsidRDefault="00C80B1D" w:rsidP="00B7242B">
          <w:pPr>
            <w:pStyle w:val="af5"/>
            <w:jc w:val="center"/>
            <w:rPr>
              <w:rFonts w:ascii="Times New Roman" w:hAnsi="Times New Roman" w:cs="Times New Roman"/>
              <w:b/>
              <w:caps/>
              <w:color w:val="auto"/>
              <w:sz w:val="28"/>
              <w:szCs w:val="28"/>
            </w:rPr>
          </w:pPr>
          <w:r w:rsidRPr="00062C0E">
            <w:rPr>
              <w:rFonts w:ascii="Times New Roman" w:hAnsi="Times New Roman" w:cs="Times New Roman"/>
              <w:b/>
              <w:caps/>
              <w:color w:val="auto"/>
              <w:sz w:val="28"/>
              <w:szCs w:val="28"/>
            </w:rPr>
            <w:t>содержание</w:t>
          </w:r>
        </w:p>
        <w:p w14:paraId="51A05CFB" w14:textId="77777777" w:rsidR="00F308DD" w:rsidRPr="00F308DD" w:rsidRDefault="00F308DD" w:rsidP="00F308DD"/>
        <w:p w14:paraId="57CA6318" w14:textId="04506FEB" w:rsidR="00EC2D19" w:rsidRPr="00834E2C" w:rsidRDefault="00C80B1D" w:rsidP="00834E2C">
          <w:pPr>
            <w:pStyle w:val="12"/>
            <w:tabs>
              <w:tab w:val="right" w:leader="dot" w:pos="10195"/>
            </w:tabs>
            <w:jc w:val="both"/>
            <w:rPr>
              <w:rFonts w:asciiTheme="minorHAnsi" w:eastAsiaTheme="minorEastAsia" w:hAnsiTheme="minorHAnsi" w:cstheme="minorBidi"/>
              <w:noProof/>
              <w:sz w:val="24"/>
              <w:szCs w:val="24"/>
            </w:rPr>
          </w:pPr>
          <w:r w:rsidRPr="00834E2C">
            <w:rPr>
              <w:bCs/>
              <w:sz w:val="24"/>
              <w:szCs w:val="24"/>
            </w:rPr>
            <w:fldChar w:fldCharType="begin"/>
          </w:r>
          <w:r w:rsidRPr="00834E2C">
            <w:rPr>
              <w:bCs/>
              <w:sz w:val="24"/>
              <w:szCs w:val="24"/>
            </w:rPr>
            <w:instrText xml:space="preserve"> TOC \o "1-3" \h \z \u </w:instrText>
          </w:r>
          <w:r w:rsidRPr="00834E2C">
            <w:rPr>
              <w:bCs/>
              <w:sz w:val="24"/>
              <w:szCs w:val="24"/>
            </w:rPr>
            <w:fldChar w:fldCharType="separate"/>
          </w:r>
          <w:hyperlink w:anchor="_Toc190956409" w:history="1">
            <w:r w:rsidR="00EC2D19" w:rsidRPr="00834E2C">
              <w:rPr>
                <w:rStyle w:val="af4"/>
                <w:noProof/>
                <w:sz w:val="24"/>
                <w:szCs w:val="24"/>
              </w:rPr>
              <w:t>1. Наименование дисциплины</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_Toc190956409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3</w:t>
            </w:r>
            <w:r w:rsidR="00EC2D19" w:rsidRPr="00834E2C">
              <w:rPr>
                <w:noProof/>
                <w:webHidden/>
                <w:sz w:val="24"/>
                <w:szCs w:val="24"/>
              </w:rPr>
              <w:fldChar w:fldCharType="end"/>
            </w:r>
          </w:hyperlink>
        </w:p>
        <w:p w14:paraId="0A487DDE" w14:textId="0D15D2BA" w:rsidR="00EC2D19" w:rsidRPr="00834E2C" w:rsidRDefault="00785F1D" w:rsidP="00834E2C">
          <w:pPr>
            <w:pStyle w:val="12"/>
            <w:tabs>
              <w:tab w:val="right" w:leader="dot" w:pos="10195"/>
            </w:tabs>
            <w:jc w:val="both"/>
            <w:rPr>
              <w:rFonts w:asciiTheme="minorHAnsi" w:eastAsiaTheme="minorEastAsia" w:hAnsiTheme="minorHAnsi" w:cstheme="minorBidi"/>
              <w:noProof/>
              <w:sz w:val="24"/>
              <w:szCs w:val="24"/>
            </w:rPr>
          </w:pPr>
          <w:hyperlink w:anchor="_Toc190956410" w:history="1">
            <w:r w:rsidR="00EC2D19" w:rsidRPr="00834E2C">
              <w:rPr>
                <w:rStyle w:val="af4"/>
                <w:bCs/>
                <w:noProof/>
                <w:sz w:val="24"/>
                <w:szCs w:val="24"/>
              </w:rPr>
              <w:t>2</w:t>
            </w:r>
            <w:r w:rsidR="00EC2D19" w:rsidRPr="00834E2C">
              <w:rPr>
                <w:rStyle w:val="af4"/>
                <w:noProof/>
                <w:sz w:val="24"/>
                <w:szCs w:val="24"/>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_Toc190956410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3</w:t>
            </w:r>
            <w:r w:rsidR="00EC2D19" w:rsidRPr="00834E2C">
              <w:rPr>
                <w:noProof/>
                <w:webHidden/>
                <w:sz w:val="24"/>
                <w:szCs w:val="24"/>
              </w:rPr>
              <w:fldChar w:fldCharType="end"/>
            </w:r>
          </w:hyperlink>
        </w:p>
        <w:p w14:paraId="1A116194" w14:textId="111FCC22" w:rsidR="00EC2D19" w:rsidRPr="00834E2C" w:rsidRDefault="00785F1D" w:rsidP="00834E2C">
          <w:pPr>
            <w:pStyle w:val="12"/>
            <w:tabs>
              <w:tab w:val="right" w:leader="dot" w:pos="10195"/>
            </w:tabs>
            <w:jc w:val="both"/>
            <w:rPr>
              <w:rFonts w:asciiTheme="minorHAnsi" w:eastAsiaTheme="minorEastAsia" w:hAnsiTheme="minorHAnsi" w:cstheme="minorBidi"/>
              <w:noProof/>
              <w:sz w:val="24"/>
              <w:szCs w:val="24"/>
            </w:rPr>
          </w:pPr>
          <w:hyperlink w:anchor="_Toc190956411" w:history="1">
            <w:r w:rsidR="00EC2D19" w:rsidRPr="00834E2C">
              <w:rPr>
                <w:rStyle w:val="af4"/>
                <w:noProof/>
                <w:sz w:val="24"/>
                <w:szCs w:val="24"/>
              </w:rPr>
              <w:t>3. Место дисциплины в структуре образовательной программы</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_Toc190956411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6</w:t>
            </w:r>
            <w:r w:rsidR="00EC2D19" w:rsidRPr="00834E2C">
              <w:rPr>
                <w:noProof/>
                <w:webHidden/>
                <w:sz w:val="24"/>
                <w:szCs w:val="24"/>
              </w:rPr>
              <w:fldChar w:fldCharType="end"/>
            </w:r>
          </w:hyperlink>
        </w:p>
        <w:p w14:paraId="27D91986" w14:textId="380D1703" w:rsidR="00EC2D19" w:rsidRPr="00834E2C" w:rsidRDefault="00785F1D" w:rsidP="00834E2C">
          <w:pPr>
            <w:pStyle w:val="12"/>
            <w:tabs>
              <w:tab w:val="right" w:leader="dot" w:pos="10195"/>
            </w:tabs>
            <w:jc w:val="both"/>
            <w:rPr>
              <w:rFonts w:asciiTheme="minorHAnsi" w:eastAsiaTheme="minorEastAsia" w:hAnsiTheme="minorHAnsi" w:cstheme="minorBidi"/>
              <w:noProof/>
              <w:sz w:val="24"/>
              <w:szCs w:val="24"/>
            </w:rPr>
          </w:pPr>
          <w:hyperlink w:anchor="_Toc190956412" w:history="1">
            <w:r w:rsidR="00EC2D19" w:rsidRPr="00834E2C">
              <w:rPr>
                <w:rStyle w:val="af4"/>
                <w:bCs/>
                <w:noProof/>
                <w:sz w:val="24"/>
                <w:szCs w:val="24"/>
              </w:rPr>
              <w:t>4</w:t>
            </w:r>
            <w:r w:rsidR="00EC2D19" w:rsidRPr="00834E2C">
              <w:rPr>
                <w:rStyle w:val="af4"/>
                <w:noProof/>
                <w:sz w:val="24"/>
                <w:szCs w:val="24"/>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_Toc190956412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6</w:t>
            </w:r>
            <w:r w:rsidR="00EC2D19" w:rsidRPr="00834E2C">
              <w:rPr>
                <w:noProof/>
                <w:webHidden/>
                <w:sz w:val="24"/>
                <w:szCs w:val="24"/>
              </w:rPr>
              <w:fldChar w:fldCharType="end"/>
            </w:r>
          </w:hyperlink>
        </w:p>
        <w:p w14:paraId="4EB4EA58" w14:textId="3AE8C5A8" w:rsidR="00EC2D19" w:rsidRPr="00834E2C" w:rsidRDefault="00785F1D" w:rsidP="00834E2C">
          <w:pPr>
            <w:pStyle w:val="12"/>
            <w:tabs>
              <w:tab w:val="right" w:leader="dot" w:pos="10195"/>
            </w:tabs>
            <w:jc w:val="both"/>
            <w:rPr>
              <w:rFonts w:asciiTheme="minorHAnsi" w:eastAsiaTheme="minorEastAsia" w:hAnsiTheme="minorHAnsi" w:cstheme="minorBidi"/>
              <w:noProof/>
              <w:sz w:val="24"/>
              <w:szCs w:val="24"/>
            </w:rPr>
          </w:pPr>
          <w:hyperlink w:anchor="_Toc190956413" w:history="1">
            <w:r w:rsidR="00EC2D19" w:rsidRPr="00834E2C">
              <w:rPr>
                <w:rStyle w:val="af4"/>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_Toc190956413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7</w:t>
            </w:r>
            <w:r w:rsidR="00EC2D19" w:rsidRPr="00834E2C">
              <w:rPr>
                <w:noProof/>
                <w:webHidden/>
                <w:sz w:val="24"/>
                <w:szCs w:val="24"/>
              </w:rPr>
              <w:fldChar w:fldCharType="end"/>
            </w:r>
          </w:hyperlink>
        </w:p>
        <w:p w14:paraId="0D8F0272" w14:textId="2E4A8366" w:rsidR="00EC2D19" w:rsidRPr="00834E2C" w:rsidRDefault="00785F1D" w:rsidP="00834E2C">
          <w:pPr>
            <w:pStyle w:val="12"/>
            <w:tabs>
              <w:tab w:val="right" w:leader="dot" w:pos="10195"/>
            </w:tabs>
            <w:jc w:val="both"/>
            <w:rPr>
              <w:rFonts w:asciiTheme="minorHAnsi" w:eastAsiaTheme="minorEastAsia" w:hAnsiTheme="minorHAnsi" w:cstheme="minorBidi"/>
              <w:noProof/>
              <w:sz w:val="24"/>
              <w:szCs w:val="24"/>
            </w:rPr>
          </w:pPr>
          <w:hyperlink w:anchor="_Toc190956414" w:history="1">
            <w:r w:rsidR="00EC2D19" w:rsidRPr="00834E2C">
              <w:rPr>
                <w:rStyle w:val="af4"/>
                <w:noProof/>
                <w:sz w:val="24"/>
                <w:szCs w:val="24"/>
              </w:rPr>
              <w:t>5.1. Содержание дисциплины</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_Toc190956414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7</w:t>
            </w:r>
            <w:r w:rsidR="00EC2D19" w:rsidRPr="00834E2C">
              <w:rPr>
                <w:noProof/>
                <w:webHidden/>
                <w:sz w:val="24"/>
                <w:szCs w:val="24"/>
              </w:rPr>
              <w:fldChar w:fldCharType="end"/>
            </w:r>
          </w:hyperlink>
        </w:p>
        <w:p w14:paraId="18EBF112" w14:textId="35A0866C" w:rsidR="00EC2D19" w:rsidRPr="00834E2C" w:rsidRDefault="00785F1D" w:rsidP="00834E2C">
          <w:pPr>
            <w:pStyle w:val="12"/>
            <w:tabs>
              <w:tab w:val="right" w:leader="dot" w:pos="10195"/>
            </w:tabs>
            <w:jc w:val="both"/>
            <w:rPr>
              <w:rFonts w:asciiTheme="minorHAnsi" w:eastAsiaTheme="minorEastAsia" w:hAnsiTheme="minorHAnsi" w:cstheme="minorBidi"/>
              <w:noProof/>
              <w:sz w:val="24"/>
              <w:szCs w:val="24"/>
            </w:rPr>
          </w:pPr>
          <w:hyperlink w:anchor="_Toc190956415" w:history="1">
            <w:r w:rsidR="00EC2D19" w:rsidRPr="00834E2C">
              <w:rPr>
                <w:rStyle w:val="af4"/>
                <w:noProof/>
                <w:sz w:val="24"/>
                <w:szCs w:val="24"/>
              </w:rPr>
              <w:t>5.2. Учебно-тематический план</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_Toc190956415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12</w:t>
            </w:r>
            <w:r w:rsidR="00EC2D19" w:rsidRPr="00834E2C">
              <w:rPr>
                <w:noProof/>
                <w:webHidden/>
                <w:sz w:val="24"/>
                <w:szCs w:val="24"/>
              </w:rPr>
              <w:fldChar w:fldCharType="end"/>
            </w:r>
          </w:hyperlink>
        </w:p>
        <w:p w14:paraId="2E8C054C" w14:textId="59FABBD1" w:rsidR="00EC2D19" w:rsidRPr="00834E2C" w:rsidRDefault="00785F1D" w:rsidP="00834E2C">
          <w:pPr>
            <w:pStyle w:val="12"/>
            <w:tabs>
              <w:tab w:val="right" w:leader="dot" w:pos="10195"/>
            </w:tabs>
            <w:jc w:val="both"/>
            <w:rPr>
              <w:rFonts w:asciiTheme="minorHAnsi" w:eastAsiaTheme="minorEastAsia" w:hAnsiTheme="minorHAnsi" w:cstheme="minorBidi"/>
              <w:noProof/>
              <w:sz w:val="24"/>
              <w:szCs w:val="24"/>
            </w:rPr>
          </w:pPr>
          <w:hyperlink w:anchor="_Toc190956417" w:history="1">
            <w:r w:rsidR="00EC2D19" w:rsidRPr="00834E2C">
              <w:rPr>
                <w:rStyle w:val="af4"/>
                <w:noProof/>
                <w:sz w:val="24"/>
                <w:szCs w:val="24"/>
              </w:rPr>
              <w:t>5.3. Содержание семинаров, практических занятий</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_Toc190956417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14</w:t>
            </w:r>
            <w:r w:rsidR="00EC2D19" w:rsidRPr="00834E2C">
              <w:rPr>
                <w:noProof/>
                <w:webHidden/>
                <w:sz w:val="24"/>
                <w:szCs w:val="24"/>
              </w:rPr>
              <w:fldChar w:fldCharType="end"/>
            </w:r>
          </w:hyperlink>
        </w:p>
        <w:p w14:paraId="4CB41292" w14:textId="522FC418" w:rsidR="00EC2D19" w:rsidRPr="00834E2C" w:rsidRDefault="00785F1D" w:rsidP="00834E2C">
          <w:pPr>
            <w:pStyle w:val="12"/>
            <w:tabs>
              <w:tab w:val="right" w:leader="dot" w:pos="10195"/>
            </w:tabs>
            <w:jc w:val="both"/>
            <w:rPr>
              <w:rFonts w:asciiTheme="minorHAnsi" w:eastAsiaTheme="minorEastAsia" w:hAnsiTheme="minorHAnsi" w:cstheme="minorBidi"/>
              <w:noProof/>
              <w:sz w:val="24"/>
              <w:szCs w:val="24"/>
            </w:rPr>
          </w:pPr>
          <w:hyperlink w:anchor="_Toc190956418" w:history="1">
            <w:r w:rsidR="00EC2D19" w:rsidRPr="00834E2C">
              <w:rPr>
                <w:rStyle w:val="af4"/>
                <w:noProof/>
                <w:sz w:val="24"/>
                <w:szCs w:val="24"/>
              </w:rPr>
              <w:t>6. Перечень учебно-методического обеспечения для самостоятельной работы обучающихся по дисциплине</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_Toc190956418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17</w:t>
            </w:r>
            <w:r w:rsidR="00EC2D19" w:rsidRPr="00834E2C">
              <w:rPr>
                <w:noProof/>
                <w:webHidden/>
                <w:sz w:val="24"/>
                <w:szCs w:val="24"/>
              </w:rPr>
              <w:fldChar w:fldCharType="end"/>
            </w:r>
          </w:hyperlink>
        </w:p>
        <w:p w14:paraId="33393C56" w14:textId="6AA988B0" w:rsidR="00EC2D19" w:rsidRPr="00834E2C" w:rsidRDefault="00785F1D" w:rsidP="00834E2C">
          <w:pPr>
            <w:pStyle w:val="12"/>
            <w:tabs>
              <w:tab w:val="right" w:leader="dot" w:pos="10195"/>
            </w:tabs>
            <w:jc w:val="both"/>
            <w:rPr>
              <w:rFonts w:asciiTheme="minorHAnsi" w:eastAsiaTheme="minorEastAsia" w:hAnsiTheme="minorHAnsi" w:cstheme="minorBidi"/>
              <w:noProof/>
              <w:sz w:val="24"/>
              <w:szCs w:val="24"/>
            </w:rPr>
          </w:pPr>
          <w:hyperlink w:anchor="_Toc190956419" w:history="1">
            <w:r w:rsidR="00EC2D19" w:rsidRPr="00834E2C">
              <w:rPr>
                <w:rStyle w:val="af4"/>
                <w:noProof/>
                <w:sz w:val="24"/>
                <w:szCs w:val="24"/>
              </w:rPr>
              <w:t>6.1. Перечень вопросов, отводимых на самостоятельное освоение дисциплины, формы внеаудиторной самостоятельной работы</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_Toc190956419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17</w:t>
            </w:r>
            <w:r w:rsidR="00EC2D19" w:rsidRPr="00834E2C">
              <w:rPr>
                <w:noProof/>
                <w:webHidden/>
                <w:sz w:val="24"/>
                <w:szCs w:val="24"/>
              </w:rPr>
              <w:fldChar w:fldCharType="end"/>
            </w:r>
          </w:hyperlink>
        </w:p>
        <w:p w14:paraId="35CC8C27" w14:textId="2E8BDCA0" w:rsidR="00EC2D19" w:rsidRPr="00834E2C" w:rsidRDefault="00785F1D" w:rsidP="00834E2C">
          <w:pPr>
            <w:pStyle w:val="12"/>
            <w:tabs>
              <w:tab w:val="right" w:leader="dot" w:pos="10195"/>
            </w:tabs>
            <w:jc w:val="both"/>
            <w:rPr>
              <w:rFonts w:asciiTheme="minorHAnsi" w:eastAsiaTheme="minorEastAsia" w:hAnsiTheme="minorHAnsi" w:cstheme="minorBidi"/>
              <w:noProof/>
              <w:sz w:val="24"/>
              <w:szCs w:val="24"/>
            </w:rPr>
          </w:pPr>
          <w:hyperlink w:anchor="_Toc190956420" w:history="1">
            <w:r w:rsidR="00EC2D19" w:rsidRPr="00834E2C">
              <w:rPr>
                <w:rStyle w:val="af4"/>
                <w:noProof/>
                <w:sz w:val="24"/>
                <w:szCs w:val="24"/>
              </w:rPr>
              <w:t>6.2. Перечень вопросов, заданий, тем для подготовки к текущему контролю</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_Toc190956420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22</w:t>
            </w:r>
            <w:r w:rsidR="00EC2D19" w:rsidRPr="00834E2C">
              <w:rPr>
                <w:noProof/>
                <w:webHidden/>
                <w:sz w:val="24"/>
                <w:szCs w:val="24"/>
              </w:rPr>
              <w:fldChar w:fldCharType="end"/>
            </w:r>
          </w:hyperlink>
        </w:p>
        <w:p w14:paraId="03299701" w14:textId="5EFDE576" w:rsidR="00EC2D19" w:rsidRPr="00834E2C" w:rsidRDefault="00785F1D" w:rsidP="00834E2C">
          <w:pPr>
            <w:pStyle w:val="12"/>
            <w:tabs>
              <w:tab w:val="right" w:leader="dot" w:pos="10195"/>
            </w:tabs>
            <w:jc w:val="both"/>
            <w:rPr>
              <w:rFonts w:asciiTheme="minorHAnsi" w:eastAsiaTheme="minorEastAsia" w:hAnsiTheme="minorHAnsi" w:cstheme="minorBidi"/>
              <w:noProof/>
              <w:sz w:val="24"/>
              <w:szCs w:val="24"/>
            </w:rPr>
          </w:pPr>
          <w:hyperlink w:anchor="_Toc190956421" w:history="1">
            <w:r w:rsidR="00EC2D19" w:rsidRPr="00834E2C">
              <w:rPr>
                <w:rStyle w:val="af4"/>
                <w:noProof/>
                <w:sz w:val="24"/>
                <w:szCs w:val="24"/>
              </w:rPr>
              <w:t>7. Фонд оценочных средств для проведения промежуточной аттестации обучающихся по дисциплине</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_Toc190956421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31</w:t>
            </w:r>
            <w:r w:rsidR="00EC2D19" w:rsidRPr="00834E2C">
              <w:rPr>
                <w:noProof/>
                <w:webHidden/>
                <w:sz w:val="24"/>
                <w:szCs w:val="24"/>
              </w:rPr>
              <w:fldChar w:fldCharType="end"/>
            </w:r>
          </w:hyperlink>
        </w:p>
        <w:p w14:paraId="6D92A4E0" w14:textId="64AA4EF1" w:rsidR="00EC2D19" w:rsidRPr="00834E2C" w:rsidRDefault="00785F1D" w:rsidP="00834E2C">
          <w:pPr>
            <w:pStyle w:val="12"/>
            <w:tabs>
              <w:tab w:val="right" w:leader="dot" w:pos="10195"/>
            </w:tabs>
            <w:jc w:val="both"/>
            <w:rPr>
              <w:rFonts w:asciiTheme="minorHAnsi" w:eastAsiaTheme="minorEastAsia" w:hAnsiTheme="minorHAnsi" w:cstheme="minorBidi"/>
              <w:noProof/>
              <w:sz w:val="24"/>
              <w:szCs w:val="24"/>
            </w:rPr>
          </w:pPr>
          <w:hyperlink w:anchor="_Toc190956422" w:history="1">
            <w:r w:rsidR="00EC2D19" w:rsidRPr="00834E2C">
              <w:rPr>
                <w:rStyle w:val="af4"/>
                <w:noProof/>
                <w:sz w:val="24"/>
                <w:szCs w:val="24"/>
              </w:rPr>
              <w:t>8.</w:t>
            </w:r>
            <w:r w:rsidR="00EC2D19" w:rsidRPr="00834E2C">
              <w:rPr>
                <w:rStyle w:val="af4"/>
                <w:bCs/>
                <w:noProof/>
                <w:sz w:val="24"/>
                <w:szCs w:val="24"/>
              </w:rPr>
              <w:t xml:space="preserve"> </w:t>
            </w:r>
            <w:r w:rsidR="00EC2D19" w:rsidRPr="00834E2C">
              <w:rPr>
                <w:rStyle w:val="af4"/>
                <w:noProof/>
                <w:sz w:val="24"/>
                <w:szCs w:val="24"/>
              </w:rPr>
              <w:t>Перечень основной и дополнительной учебной литературы, необходимой для освоения дисциплины</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_Toc190956422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43</w:t>
            </w:r>
            <w:r w:rsidR="00EC2D19" w:rsidRPr="00834E2C">
              <w:rPr>
                <w:noProof/>
                <w:webHidden/>
                <w:sz w:val="24"/>
                <w:szCs w:val="24"/>
              </w:rPr>
              <w:fldChar w:fldCharType="end"/>
            </w:r>
          </w:hyperlink>
        </w:p>
        <w:p w14:paraId="2DCC2954" w14:textId="3D0FAB1F" w:rsidR="00EC2D19" w:rsidRPr="00834E2C" w:rsidRDefault="00785F1D" w:rsidP="00834E2C">
          <w:pPr>
            <w:pStyle w:val="12"/>
            <w:tabs>
              <w:tab w:val="right" w:leader="dot" w:pos="10195"/>
            </w:tabs>
            <w:jc w:val="both"/>
            <w:rPr>
              <w:rFonts w:asciiTheme="minorHAnsi" w:eastAsiaTheme="minorEastAsia" w:hAnsiTheme="minorHAnsi" w:cstheme="minorBidi"/>
              <w:noProof/>
              <w:sz w:val="24"/>
              <w:szCs w:val="24"/>
            </w:rPr>
          </w:pPr>
          <w:hyperlink w:anchor="_Toc190956423" w:history="1">
            <w:r w:rsidR="00EC2D19" w:rsidRPr="00834E2C">
              <w:rPr>
                <w:rStyle w:val="af4"/>
                <w:noProof/>
                <w:sz w:val="24"/>
                <w:szCs w:val="24"/>
              </w:rPr>
              <w:t>9. Перечень ресурсов информационно-телекоммуникационной сети «Интернет», необходимых для освоения дисциплины</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_Toc190956423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46</w:t>
            </w:r>
            <w:r w:rsidR="00EC2D19" w:rsidRPr="00834E2C">
              <w:rPr>
                <w:noProof/>
                <w:webHidden/>
                <w:sz w:val="24"/>
                <w:szCs w:val="24"/>
              </w:rPr>
              <w:fldChar w:fldCharType="end"/>
            </w:r>
          </w:hyperlink>
        </w:p>
        <w:p w14:paraId="0C5A40FA" w14:textId="2247CC4F" w:rsidR="00EC2D19" w:rsidRPr="00834E2C" w:rsidRDefault="00785F1D" w:rsidP="00834E2C">
          <w:pPr>
            <w:pStyle w:val="12"/>
            <w:tabs>
              <w:tab w:val="right" w:leader="dot" w:pos="10195"/>
            </w:tabs>
            <w:jc w:val="both"/>
            <w:rPr>
              <w:rFonts w:asciiTheme="minorHAnsi" w:eastAsiaTheme="minorEastAsia" w:hAnsiTheme="minorHAnsi" w:cstheme="minorBidi"/>
              <w:noProof/>
              <w:sz w:val="24"/>
              <w:szCs w:val="24"/>
            </w:rPr>
          </w:pPr>
          <w:hyperlink w:anchor="_Toc190956424" w:history="1">
            <w:r w:rsidR="00EC2D19" w:rsidRPr="00834E2C">
              <w:rPr>
                <w:rStyle w:val="af4"/>
                <w:noProof/>
                <w:sz w:val="24"/>
                <w:szCs w:val="24"/>
              </w:rPr>
              <w:t>10. Методические указания для обучающихся по освоению дисциплины</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_Toc190956424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47</w:t>
            </w:r>
            <w:r w:rsidR="00EC2D19" w:rsidRPr="00834E2C">
              <w:rPr>
                <w:noProof/>
                <w:webHidden/>
                <w:sz w:val="24"/>
                <w:szCs w:val="24"/>
              </w:rPr>
              <w:fldChar w:fldCharType="end"/>
            </w:r>
          </w:hyperlink>
        </w:p>
        <w:p w14:paraId="7D7B78E7" w14:textId="37975C78" w:rsidR="00EC2D19" w:rsidRPr="00834E2C" w:rsidRDefault="00785F1D" w:rsidP="00834E2C">
          <w:pPr>
            <w:pStyle w:val="12"/>
            <w:tabs>
              <w:tab w:val="right" w:leader="dot" w:pos="10195"/>
            </w:tabs>
            <w:jc w:val="both"/>
            <w:rPr>
              <w:rFonts w:asciiTheme="minorHAnsi" w:eastAsiaTheme="minorEastAsia" w:hAnsiTheme="minorHAnsi" w:cstheme="minorBidi"/>
              <w:noProof/>
              <w:sz w:val="24"/>
              <w:szCs w:val="24"/>
            </w:rPr>
          </w:pPr>
          <w:hyperlink w:anchor="_Toc190956425" w:history="1">
            <w:r w:rsidR="00EC2D19" w:rsidRPr="00834E2C">
              <w:rPr>
                <w:rStyle w:val="af4"/>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_Toc190956425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47</w:t>
            </w:r>
            <w:r w:rsidR="00EC2D19" w:rsidRPr="00834E2C">
              <w:rPr>
                <w:noProof/>
                <w:webHidden/>
                <w:sz w:val="24"/>
                <w:szCs w:val="24"/>
              </w:rPr>
              <w:fldChar w:fldCharType="end"/>
            </w:r>
          </w:hyperlink>
        </w:p>
        <w:p w14:paraId="04DA3E11" w14:textId="0FF764EA" w:rsidR="00EC2D19" w:rsidRPr="00834E2C" w:rsidRDefault="00785F1D" w:rsidP="00834E2C">
          <w:pPr>
            <w:pStyle w:val="12"/>
            <w:tabs>
              <w:tab w:val="right" w:leader="dot" w:pos="10195"/>
            </w:tabs>
            <w:jc w:val="both"/>
            <w:rPr>
              <w:rFonts w:asciiTheme="minorHAnsi" w:eastAsiaTheme="minorEastAsia" w:hAnsiTheme="minorHAnsi" w:cstheme="minorBidi"/>
              <w:noProof/>
              <w:sz w:val="24"/>
              <w:szCs w:val="24"/>
            </w:rPr>
          </w:pPr>
          <w:hyperlink w:anchor="_Toc190956426" w:history="1">
            <w:r w:rsidR="00EC2D19" w:rsidRPr="00834E2C">
              <w:rPr>
                <w:rStyle w:val="af4"/>
                <w:noProof/>
                <w:sz w:val="24"/>
                <w:szCs w:val="24"/>
              </w:rPr>
              <w:t>12. Описание материально-технической базы, необходимой для осуществления образовательного процесса по дисциплине</w:t>
            </w:r>
            <w:r w:rsidR="00EC2D19" w:rsidRPr="00834E2C">
              <w:rPr>
                <w:noProof/>
                <w:webHidden/>
                <w:sz w:val="24"/>
                <w:szCs w:val="24"/>
              </w:rPr>
              <w:tab/>
            </w:r>
            <w:r w:rsidR="00EC2D19" w:rsidRPr="00834E2C">
              <w:rPr>
                <w:noProof/>
                <w:webHidden/>
                <w:sz w:val="24"/>
                <w:szCs w:val="24"/>
              </w:rPr>
              <w:fldChar w:fldCharType="begin"/>
            </w:r>
            <w:r w:rsidR="00EC2D19" w:rsidRPr="00834E2C">
              <w:rPr>
                <w:noProof/>
                <w:webHidden/>
                <w:sz w:val="24"/>
                <w:szCs w:val="24"/>
              </w:rPr>
              <w:instrText xml:space="preserve"> PAGEREF _Toc190956426 \h </w:instrText>
            </w:r>
            <w:r w:rsidR="00EC2D19" w:rsidRPr="00834E2C">
              <w:rPr>
                <w:noProof/>
                <w:webHidden/>
                <w:sz w:val="24"/>
                <w:szCs w:val="24"/>
              </w:rPr>
            </w:r>
            <w:r w:rsidR="00EC2D19" w:rsidRPr="00834E2C">
              <w:rPr>
                <w:noProof/>
                <w:webHidden/>
                <w:sz w:val="24"/>
                <w:szCs w:val="24"/>
              </w:rPr>
              <w:fldChar w:fldCharType="separate"/>
            </w:r>
            <w:r w:rsidR="00051894">
              <w:rPr>
                <w:noProof/>
                <w:webHidden/>
                <w:sz w:val="24"/>
                <w:szCs w:val="24"/>
              </w:rPr>
              <w:t>47</w:t>
            </w:r>
            <w:r w:rsidR="00EC2D19" w:rsidRPr="00834E2C">
              <w:rPr>
                <w:noProof/>
                <w:webHidden/>
                <w:sz w:val="24"/>
                <w:szCs w:val="24"/>
              </w:rPr>
              <w:fldChar w:fldCharType="end"/>
            </w:r>
          </w:hyperlink>
        </w:p>
        <w:p w14:paraId="0FD47974" w14:textId="28441AF1" w:rsidR="005C32EF" w:rsidRPr="00834E2C" w:rsidRDefault="00C80B1D" w:rsidP="00834E2C">
          <w:pPr>
            <w:jc w:val="both"/>
            <w:rPr>
              <w:bCs/>
              <w:sz w:val="24"/>
              <w:szCs w:val="24"/>
            </w:rPr>
          </w:pPr>
          <w:r w:rsidRPr="00834E2C">
            <w:rPr>
              <w:bCs/>
              <w:sz w:val="24"/>
              <w:szCs w:val="24"/>
            </w:rPr>
            <w:fldChar w:fldCharType="end"/>
          </w:r>
        </w:p>
      </w:sdtContent>
    </w:sdt>
    <w:p w14:paraId="4B46BC05" w14:textId="12ACF234" w:rsidR="00C80B1D" w:rsidRPr="00062C0E" w:rsidRDefault="00C80B1D" w:rsidP="003F2225">
      <w:pPr>
        <w:widowControl/>
        <w:autoSpaceDE/>
        <w:autoSpaceDN/>
        <w:adjustRightInd/>
        <w:spacing w:after="200" w:line="276" w:lineRule="auto"/>
        <w:jc w:val="both"/>
        <w:rPr>
          <w:bCs/>
          <w:sz w:val="28"/>
          <w:szCs w:val="28"/>
        </w:rPr>
      </w:pPr>
      <w:r w:rsidRPr="00062C0E">
        <w:rPr>
          <w:bCs/>
          <w:sz w:val="28"/>
          <w:szCs w:val="28"/>
        </w:rPr>
        <w:br w:type="page"/>
      </w:r>
    </w:p>
    <w:p w14:paraId="73A7E0EF" w14:textId="1A0F1955" w:rsidR="00C80B1D" w:rsidRPr="00062C0E" w:rsidRDefault="00C80B1D" w:rsidP="003F2225">
      <w:pPr>
        <w:pStyle w:val="1"/>
        <w:spacing w:after="240"/>
        <w:jc w:val="both"/>
        <w:rPr>
          <w:rFonts w:ascii="Times New Roman" w:hAnsi="Times New Roman" w:cs="Times New Roman"/>
          <w:b/>
          <w:color w:val="auto"/>
          <w:sz w:val="28"/>
          <w:szCs w:val="28"/>
        </w:rPr>
      </w:pPr>
      <w:bookmarkStart w:id="1" w:name="_Toc190956409"/>
      <w:r w:rsidRPr="00062C0E">
        <w:rPr>
          <w:rFonts w:ascii="Times New Roman" w:hAnsi="Times New Roman" w:cs="Times New Roman"/>
          <w:b/>
          <w:color w:val="auto"/>
          <w:sz w:val="28"/>
          <w:szCs w:val="28"/>
        </w:rPr>
        <w:lastRenderedPageBreak/>
        <w:t>1. Наименование дисциплины</w:t>
      </w:r>
      <w:bookmarkEnd w:id="1"/>
    </w:p>
    <w:p w14:paraId="0A6D17DB" w14:textId="65511683" w:rsidR="00C80B1D" w:rsidRPr="00062C0E" w:rsidRDefault="00C80B1D" w:rsidP="003F2225">
      <w:pPr>
        <w:contextualSpacing/>
        <w:jc w:val="both"/>
        <w:rPr>
          <w:rFonts w:eastAsia="Calibri"/>
          <w:bCs/>
          <w:sz w:val="28"/>
          <w:szCs w:val="28"/>
        </w:rPr>
      </w:pPr>
      <w:r w:rsidRPr="00062C0E">
        <w:rPr>
          <w:rFonts w:eastAsia="Calibri"/>
          <w:bCs/>
          <w:sz w:val="28"/>
          <w:szCs w:val="28"/>
        </w:rPr>
        <w:t>Дисциплина «</w:t>
      </w:r>
      <w:r w:rsidR="008A27F7" w:rsidRPr="00062C0E">
        <w:rPr>
          <w:rFonts w:eastAsia="Calibri"/>
          <w:bCs/>
          <w:sz w:val="28"/>
          <w:szCs w:val="28"/>
        </w:rPr>
        <w:t>Внебюджетные и суверенные фонды</w:t>
      </w:r>
      <w:r w:rsidRPr="00062C0E">
        <w:rPr>
          <w:rFonts w:eastAsia="Calibri"/>
          <w:bCs/>
          <w:sz w:val="28"/>
          <w:szCs w:val="28"/>
        </w:rPr>
        <w:t>»</w:t>
      </w:r>
      <w:r w:rsidR="002E30A8" w:rsidRPr="00062C0E">
        <w:rPr>
          <w:rFonts w:eastAsia="Calibri"/>
          <w:bCs/>
          <w:sz w:val="28"/>
          <w:szCs w:val="28"/>
        </w:rPr>
        <w:t>.</w:t>
      </w:r>
    </w:p>
    <w:p w14:paraId="1638D6BF" w14:textId="77777777" w:rsidR="00C80B1D" w:rsidRPr="00062C0E" w:rsidRDefault="00C80B1D" w:rsidP="003F2225">
      <w:pPr>
        <w:pStyle w:val="1"/>
        <w:spacing w:after="240"/>
        <w:jc w:val="both"/>
        <w:rPr>
          <w:rFonts w:ascii="Times New Roman" w:hAnsi="Times New Roman" w:cs="Times New Roman"/>
          <w:b/>
          <w:color w:val="auto"/>
          <w:sz w:val="28"/>
          <w:szCs w:val="28"/>
        </w:rPr>
      </w:pPr>
      <w:bookmarkStart w:id="2" w:name="_Toc190956410"/>
      <w:r w:rsidRPr="00062C0E">
        <w:rPr>
          <w:rFonts w:ascii="Times New Roman" w:hAnsi="Times New Roman" w:cs="Times New Roman"/>
          <w:b/>
          <w:bCs/>
          <w:color w:val="auto"/>
          <w:sz w:val="28"/>
          <w:szCs w:val="28"/>
        </w:rPr>
        <w:t>2</w:t>
      </w:r>
      <w:r w:rsidRPr="00062C0E">
        <w:rPr>
          <w:rFonts w:ascii="Times New Roman" w:hAnsi="Times New Roman" w:cs="Times New Roman"/>
          <w:b/>
          <w:color w:val="auto"/>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D931AFB" w14:textId="0032447A" w:rsidR="00C80B1D" w:rsidRPr="00062C0E" w:rsidRDefault="00C80B1D" w:rsidP="003F2225">
      <w:pPr>
        <w:tabs>
          <w:tab w:val="left" w:pos="540"/>
        </w:tabs>
        <w:ind w:firstLine="709"/>
        <w:contextualSpacing/>
        <w:jc w:val="both"/>
        <w:rPr>
          <w:bCs/>
          <w:sz w:val="28"/>
          <w:szCs w:val="28"/>
        </w:rPr>
      </w:pPr>
      <w:r w:rsidRPr="00062C0E">
        <w:rPr>
          <w:bCs/>
          <w:sz w:val="28"/>
          <w:szCs w:val="28"/>
        </w:rPr>
        <w:t>В результате освоения содержания дисциплины «</w:t>
      </w:r>
      <w:r w:rsidR="008A27F7" w:rsidRPr="00062C0E">
        <w:rPr>
          <w:bCs/>
          <w:sz w:val="28"/>
          <w:szCs w:val="28"/>
        </w:rPr>
        <w:t>Внебюджетные и суверенные фонды</w:t>
      </w:r>
      <w:r w:rsidRPr="00062C0E">
        <w:rPr>
          <w:bCs/>
          <w:sz w:val="28"/>
          <w:szCs w:val="28"/>
        </w:rPr>
        <w:t>» студент должен обладать следующими компетенциями:</w:t>
      </w:r>
    </w:p>
    <w:p w14:paraId="04E0BD7B" w14:textId="77777777" w:rsidR="00283E1D" w:rsidRPr="00062C0E" w:rsidRDefault="00283E1D" w:rsidP="003F2225">
      <w:pPr>
        <w:tabs>
          <w:tab w:val="left" w:pos="540"/>
        </w:tabs>
        <w:ind w:firstLine="709"/>
        <w:contextualSpacing/>
        <w:jc w:val="both"/>
        <w:rPr>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2508"/>
        <w:gridCol w:w="3122"/>
        <w:gridCol w:w="2932"/>
      </w:tblGrid>
      <w:tr w:rsidR="00283E1D" w:rsidRPr="00062C0E" w14:paraId="53AE990C" w14:textId="77777777" w:rsidTr="00F25DD1">
        <w:tc>
          <w:tcPr>
            <w:tcW w:w="878" w:type="pct"/>
          </w:tcPr>
          <w:p w14:paraId="55027A17" w14:textId="77777777" w:rsidR="00283E1D" w:rsidRPr="00062C0E" w:rsidRDefault="00283E1D" w:rsidP="00F25DD1">
            <w:pPr>
              <w:tabs>
                <w:tab w:val="left" w:pos="540"/>
              </w:tabs>
              <w:contextualSpacing/>
              <w:jc w:val="center"/>
              <w:rPr>
                <w:bCs/>
                <w:sz w:val="24"/>
                <w:szCs w:val="24"/>
              </w:rPr>
            </w:pPr>
            <w:r w:rsidRPr="00062C0E">
              <w:rPr>
                <w:bCs/>
                <w:sz w:val="24"/>
                <w:szCs w:val="24"/>
              </w:rPr>
              <w:t>Код компетенции</w:t>
            </w:r>
          </w:p>
        </w:tc>
        <w:tc>
          <w:tcPr>
            <w:tcW w:w="1307" w:type="pct"/>
          </w:tcPr>
          <w:p w14:paraId="5B12AC5B" w14:textId="77777777" w:rsidR="00283E1D" w:rsidRPr="00062C0E" w:rsidRDefault="00283E1D" w:rsidP="00F25DD1">
            <w:pPr>
              <w:tabs>
                <w:tab w:val="left" w:pos="540"/>
              </w:tabs>
              <w:contextualSpacing/>
              <w:jc w:val="center"/>
              <w:rPr>
                <w:bCs/>
                <w:sz w:val="24"/>
                <w:szCs w:val="24"/>
              </w:rPr>
            </w:pPr>
            <w:r w:rsidRPr="00062C0E">
              <w:rPr>
                <w:bCs/>
                <w:sz w:val="24"/>
                <w:szCs w:val="24"/>
              </w:rPr>
              <w:t>Наименование компетенции</w:t>
            </w:r>
          </w:p>
        </w:tc>
        <w:tc>
          <w:tcPr>
            <w:tcW w:w="1300" w:type="pct"/>
          </w:tcPr>
          <w:p w14:paraId="766AFD64" w14:textId="77777777" w:rsidR="00283E1D" w:rsidRPr="00062C0E" w:rsidRDefault="00283E1D" w:rsidP="00F25DD1">
            <w:pPr>
              <w:tabs>
                <w:tab w:val="left" w:pos="540"/>
              </w:tabs>
              <w:contextualSpacing/>
              <w:jc w:val="center"/>
              <w:rPr>
                <w:bCs/>
                <w:sz w:val="24"/>
                <w:szCs w:val="24"/>
              </w:rPr>
            </w:pPr>
            <w:r w:rsidRPr="00062C0E">
              <w:rPr>
                <w:bCs/>
                <w:sz w:val="24"/>
                <w:szCs w:val="24"/>
              </w:rPr>
              <w:t>Индикаторы достижения компетенции</w:t>
            </w:r>
          </w:p>
        </w:tc>
        <w:tc>
          <w:tcPr>
            <w:tcW w:w="1515" w:type="pct"/>
          </w:tcPr>
          <w:p w14:paraId="0187D979" w14:textId="77777777" w:rsidR="00283E1D" w:rsidRPr="00062C0E" w:rsidRDefault="00283E1D" w:rsidP="00F25DD1">
            <w:pPr>
              <w:tabs>
                <w:tab w:val="left" w:pos="540"/>
              </w:tabs>
              <w:contextualSpacing/>
              <w:jc w:val="center"/>
              <w:rPr>
                <w:bCs/>
                <w:sz w:val="24"/>
                <w:szCs w:val="24"/>
              </w:rPr>
            </w:pPr>
            <w:r w:rsidRPr="00062C0E">
              <w:rPr>
                <w:bCs/>
                <w:sz w:val="24"/>
                <w:szCs w:val="24"/>
              </w:rPr>
              <w:t>Результаты обучения (умения и знания), соотнесенные с индикаторами достижения компетенции</w:t>
            </w:r>
          </w:p>
        </w:tc>
      </w:tr>
      <w:tr w:rsidR="00821B73" w:rsidRPr="00062C0E" w14:paraId="33F2111D" w14:textId="77777777" w:rsidTr="00F25DD1">
        <w:tc>
          <w:tcPr>
            <w:tcW w:w="878" w:type="pct"/>
            <w:vMerge w:val="restart"/>
          </w:tcPr>
          <w:p w14:paraId="6C325400" w14:textId="0D2C245E" w:rsidR="00821B73" w:rsidRPr="00062C0E" w:rsidRDefault="00821B73" w:rsidP="00F25DD1">
            <w:pPr>
              <w:tabs>
                <w:tab w:val="left" w:pos="540"/>
              </w:tabs>
              <w:contextualSpacing/>
              <w:jc w:val="both"/>
              <w:rPr>
                <w:bCs/>
                <w:sz w:val="24"/>
                <w:szCs w:val="24"/>
              </w:rPr>
            </w:pPr>
            <w:r w:rsidRPr="00062C0E">
              <w:rPr>
                <w:bCs/>
                <w:sz w:val="24"/>
                <w:szCs w:val="24"/>
              </w:rPr>
              <w:t>ПКН-2</w:t>
            </w:r>
          </w:p>
        </w:tc>
        <w:tc>
          <w:tcPr>
            <w:tcW w:w="1307" w:type="pct"/>
            <w:vMerge w:val="restart"/>
          </w:tcPr>
          <w:p w14:paraId="3E8E0CF2" w14:textId="743E582C" w:rsidR="00821B73" w:rsidRPr="00062C0E" w:rsidRDefault="00B96F08" w:rsidP="00B96F08">
            <w:pPr>
              <w:jc w:val="both"/>
              <w:rPr>
                <w:sz w:val="24"/>
                <w:szCs w:val="24"/>
              </w:rPr>
            </w:pPr>
            <w:r w:rsidRPr="00062C0E">
              <w:rPr>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062C0E">
              <w:rPr>
                <w:color w:val="000000" w:themeColor="text1"/>
                <w:sz w:val="24"/>
                <w:szCs w:val="24"/>
              </w:rPr>
              <w:t>анализировать и содержательно объяснять природу экономических процессов на микро и макро уровне</w:t>
            </w:r>
          </w:p>
        </w:tc>
        <w:tc>
          <w:tcPr>
            <w:tcW w:w="1300" w:type="pct"/>
          </w:tcPr>
          <w:p w14:paraId="1FC96517" w14:textId="5CC068B9" w:rsidR="00821B73" w:rsidRPr="00062C0E" w:rsidRDefault="00821B73" w:rsidP="00F25DD1">
            <w:pPr>
              <w:tabs>
                <w:tab w:val="left" w:pos="540"/>
              </w:tabs>
              <w:contextualSpacing/>
              <w:jc w:val="both"/>
              <w:rPr>
                <w:bCs/>
                <w:sz w:val="24"/>
                <w:szCs w:val="24"/>
              </w:rPr>
            </w:pPr>
            <w:r w:rsidRPr="00062C0E">
              <w:rPr>
                <w:color w:val="000000"/>
                <w:sz w:val="24"/>
                <w:szCs w:val="24"/>
              </w:rPr>
              <w:t>1.</w:t>
            </w:r>
            <w:r w:rsidRPr="00062C0E">
              <w:rPr>
                <w:sz w:val="24"/>
                <w:szCs w:val="24"/>
              </w:rPr>
              <w:t xml:space="preserve"> </w:t>
            </w:r>
            <w:r w:rsidR="00B96F08" w:rsidRPr="00062C0E">
              <w:rPr>
                <w:sz w:val="24"/>
                <w:szCs w:val="24"/>
              </w:rPr>
              <w:t>Применяет нормативно-правовую базу, регламентирующую порядок расчета финансово-экономических показателей.</w:t>
            </w:r>
          </w:p>
        </w:tc>
        <w:tc>
          <w:tcPr>
            <w:tcW w:w="1515" w:type="pct"/>
          </w:tcPr>
          <w:p w14:paraId="0C37F7BA" w14:textId="52714B55" w:rsidR="00821B73" w:rsidRPr="00062C0E" w:rsidRDefault="00821B73" w:rsidP="00F25DD1">
            <w:pPr>
              <w:tabs>
                <w:tab w:val="left" w:pos="540"/>
              </w:tabs>
              <w:contextualSpacing/>
              <w:jc w:val="both"/>
              <w:rPr>
                <w:bCs/>
                <w:sz w:val="24"/>
                <w:szCs w:val="24"/>
              </w:rPr>
            </w:pPr>
            <w:r w:rsidRPr="00062C0E">
              <w:rPr>
                <w:bCs/>
                <w:i/>
                <w:sz w:val="24"/>
                <w:szCs w:val="24"/>
              </w:rPr>
              <w:t>Знать</w:t>
            </w:r>
            <w:r w:rsidRPr="00062C0E">
              <w:rPr>
                <w:bCs/>
                <w:sz w:val="24"/>
                <w:szCs w:val="24"/>
              </w:rPr>
              <w:t>:</w:t>
            </w:r>
            <w:r w:rsidR="00E2420F" w:rsidRPr="00062C0E">
              <w:rPr>
                <w:bCs/>
                <w:sz w:val="24"/>
                <w:szCs w:val="24"/>
              </w:rPr>
              <w:t xml:space="preserve"> </w:t>
            </w:r>
            <w:r w:rsidR="00FD54EA" w:rsidRPr="00062C0E">
              <w:rPr>
                <w:bCs/>
                <w:sz w:val="24"/>
                <w:szCs w:val="24"/>
              </w:rPr>
              <w:t>законодательные и нормативные правовые акты, регулирующие составление и исполнение бюджетов государственных внебюджетных фондов</w:t>
            </w:r>
            <w:r w:rsidR="005320DE" w:rsidRPr="00062C0E">
              <w:rPr>
                <w:bCs/>
                <w:sz w:val="24"/>
                <w:szCs w:val="24"/>
              </w:rPr>
              <w:t xml:space="preserve">, </w:t>
            </w:r>
            <w:r w:rsidR="00FD54EA" w:rsidRPr="00062C0E">
              <w:rPr>
                <w:bCs/>
                <w:sz w:val="24"/>
                <w:szCs w:val="24"/>
              </w:rPr>
              <w:t>процессы формирования и использования средств суверенных фондов</w:t>
            </w:r>
            <w:r w:rsidR="005320DE" w:rsidRPr="00062C0E">
              <w:rPr>
                <w:bCs/>
                <w:sz w:val="24"/>
                <w:szCs w:val="24"/>
              </w:rPr>
              <w:t>.</w:t>
            </w:r>
          </w:p>
          <w:p w14:paraId="5A276247" w14:textId="0C532E05" w:rsidR="0066685E" w:rsidRPr="00062C0E" w:rsidRDefault="00821B73" w:rsidP="00B96F08">
            <w:pPr>
              <w:tabs>
                <w:tab w:val="left" w:pos="540"/>
              </w:tabs>
              <w:contextualSpacing/>
              <w:jc w:val="both"/>
              <w:rPr>
                <w:bCs/>
                <w:sz w:val="24"/>
                <w:szCs w:val="24"/>
              </w:rPr>
            </w:pPr>
            <w:r w:rsidRPr="00062C0E">
              <w:rPr>
                <w:bCs/>
                <w:i/>
                <w:sz w:val="24"/>
                <w:szCs w:val="24"/>
              </w:rPr>
              <w:t>Уметь:</w:t>
            </w:r>
            <w:r w:rsidRPr="00062C0E">
              <w:rPr>
                <w:bCs/>
                <w:sz w:val="24"/>
                <w:szCs w:val="24"/>
              </w:rPr>
              <w:t xml:space="preserve"> </w:t>
            </w:r>
            <w:r w:rsidR="00FD54EA" w:rsidRPr="00062C0E">
              <w:rPr>
                <w:bCs/>
                <w:sz w:val="24"/>
                <w:szCs w:val="24"/>
              </w:rPr>
              <w:t xml:space="preserve">применять законодательные и нормативные правовые акты при анализе обоснованности </w:t>
            </w:r>
            <w:r w:rsidR="005320DE" w:rsidRPr="00062C0E">
              <w:rPr>
                <w:bCs/>
                <w:sz w:val="24"/>
                <w:szCs w:val="24"/>
              </w:rPr>
              <w:t xml:space="preserve">расчетов в ходе </w:t>
            </w:r>
            <w:r w:rsidR="00FD54EA" w:rsidRPr="00062C0E">
              <w:rPr>
                <w:bCs/>
                <w:sz w:val="24"/>
                <w:szCs w:val="24"/>
              </w:rPr>
              <w:t>составления проектов бюджетов государственных внебюджетных фондов, кассового исполнения и достоверности отчетов об их исполнении, а также при анализе</w:t>
            </w:r>
            <w:r w:rsidR="005320DE" w:rsidRPr="00062C0E">
              <w:rPr>
                <w:bCs/>
                <w:sz w:val="24"/>
                <w:szCs w:val="24"/>
              </w:rPr>
              <w:t xml:space="preserve"> процессов формирования, управления и использования средств суверенных фондов</w:t>
            </w:r>
            <w:r w:rsidR="00BC2BE0" w:rsidRPr="00062C0E">
              <w:rPr>
                <w:bCs/>
                <w:sz w:val="24"/>
                <w:szCs w:val="24"/>
              </w:rPr>
              <w:t>.</w:t>
            </w:r>
          </w:p>
        </w:tc>
      </w:tr>
      <w:tr w:rsidR="00821B73" w:rsidRPr="00062C0E" w14:paraId="7CC7A9A0" w14:textId="77777777" w:rsidTr="00F25DD1">
        <w:trPr>
          <w:trHeight w:val="528"/>
        </w:trPr>
        <w:tc>
          <w:tcPr>
            <w:tcW w:w="878" w:type="pct"/>
            <w:vMerge/>
          </w:tcPr>
          <w:p w14:paraId="68875EC6" w14:textId="77777777" w:rsidR="00821B73" w:rsidRPr="00062C0E" w:rsidRDefault="00821B73" w:rsidP="00F25DD1">
            <w:pPr>
              <w:tabs>
                <w:tab w:val="left" w:pos="540"/>
              </w:tabs>
              <w:contextualSpacing/>
              <w:jc w:val="both"/>
              <w:rPr>
                <w:bCs/>
                <w:sz w:val="24"/>
                <w:szCs w:val="24"/>
              </w:rPr>
            </w:pPr>
          </w:p>
        </w:tc>
        <w:tc>
          <w:tcPr>
            <w:tcW w:w="1307" w:type="pct"/>
            <w:vMerge/>
          </w:tcPr>
          <w:p w14:paraId="2C4BB895" w14:textId="77777777" w:rsidR="00821B73" w:rsidRPr="00062C0E" w:rsidRDefault="00821B73" w:rsidP="00F25DD1">
            <w:pPr>
              <w:tabs>
                <w:tab w:val="left" w:pos="540"/>
              </w:tabs>
              <w:contextualSpacing/>
              <w:jc w:val="both"/>
              <w:rPr>
                <w:bCs/>
                <w:sz w:val="24"/>
                <w:szCs w:val="24"/>
              </w:rPr>
            </w:pPr>
          </w:p>
        </w:tc>
        <w:tc>
          <w:tcPr>
            <w:tcW w:w="1300" w:type="pct"/>
          </w:tcPr>
          <w:p w14:paraId="6FF5001F" w14:textId="248E71F0" w:rsidR="00821B73" w:rsidRPr="00062C0E" w:rsidRDefault="00821B73" w:rsidP="00F25DD1">
            <w:pPr>
              <w:tabs>
                <w:tab w:val="left" w:pos="540"/>
              </w:tabs>
              <w:contextualSpacing/>
              <w:jc w:val="both"/>
              <w:rPr>
                <w:bCs/>
                <w:sz w:val="24"/>
                <w:szCs w:val="24"/>
              </w:rPr>
            </w:pPr>
            <w:r w:rsidRPr="00062C0E">
              <w:rPr>
                <w:sz w:val="24"/>
                <w:szCs w:val="24"/>
              </w:rPr>
              <w:t xml:space="preserve">2. </w:t>
            </w:r>
            <w:r w:rsidR="00B96F08" w:rsidRPr="00062C0E">
              <w:rPr>
                <w:sz w:val="24"/>
                <w:szCs w:val="24"/>
              </w:rPr>
              <w:t>Производит расчет финансово-экономических показателей на макро-, мезо- и микроуровнях.</w:t>
            </w:r>
          </w:p>
        </w:tc>
        <w:tc>
          <w:tcPr>
            <w:tcW w:w="1515" w:type="pct"/>
          </w:tcPr>
          <w:p w14:paraId="1C4587FC" w14:textId="784EE01C" w:rsidR="00B96F08" w:rsidRPr="00062C0E" w:rsidRDefault="00821B73" w:rsidP="00F25DD1">
            <w:pPr>
              <w:tabs>
                <w:tab w:val="left" w:pos="540"/>
              </w:tabs>
              <w:contextualSpacing/>
              <w:jc w:val="both"/>
              <w:rPr>
                <w:bCs/>
                <w:sz w:val="24"/>
                <w:szCs w:val="24"/>
              </w:rPr>
            </w:pPr>
            <w:r w:rsidRPr="00062C0E">
              <w:rPr>
                <w:bCs/>
                <w:i/>
                <w:sz w:val="24"/>
                <w:szCs w:val="24"/>
              </w:rPr>
              <w:t>Знать:</w:t>
            </w:r>
            <w:r w:rsidRPr="00062C0E">
              <w:rPr>
                <w:bCs/>
                <w:sz w:val="24"/>
                <w:szCs w:val="24"/>
              </w:rPr>
              <w:t xml:space="preserve"> </w:t>
            </w:r>
            <w:r w:rsidR="005320DE" w:rsidRPr="00062C0E">
              <w:rPr>
                <w:bCs/>
                <w:sz w:val="24"/>
                <w:szCs w:val="24"/>
              </w:rPr>
              <w:t xml:space="preserve">методы расчета, применяемые в рамках прогнозирования доходов и планирования бюджетных ассигнований бюджетов государственных внебюджетных фондов, а </w:t>
            </w:r>
            <w:r w:rsidR="005320DE" w:rsidRPr="00062C0E">
              <w:rPr>
                <w:bCs/>
                <w:sz w:val="24"/>
                <w:szCs w:val="24"/>
              </w:rPr>
              <w:lastRenderedPageBreak/>
              <w:t>также методы анализа объемов доходов от управления средствами суверенных фондов и объемов инвестиций за счет средств суверенных фондов.</w:t>
            </w:r>
          </w:p>
          <w:p w14:paraId="19A4C4AE" w14:textId="3F177F79" w:rsidR="00821B73" w:rsidRPr="00062C0E" w:rsidRDefault="00821B73" w:rsidP="00F25DD1">
            <w:pPr>
              <w:tabs>
                <w:tab w:val="left" w:pos="540"/>
              </w:tabs>
              <w:contextualSpacing/>
              <w:jc w:val="both"/>
              <w:rPr>
                <w:bCs/>
                <w:sz w:val="24"/>
                <w:szCs w:val="24"/>
              </w:rPr>
            </w:pPr>
            <w:r w:rsidRPr="00062C0E">
              <w:rPr>
                <w:bCs/>
                <w:i/>
                <w:sz w:val="24"/>
                <w:szCs w:val="24"/>
              </w:rPr>
              <w:t>Уметь:</w:t>
            </w:r>
            <w:r w:rsidRPr="00062C0E">
              <w:rPr>
                <w:bCs/>
                <w:sz w:val="24"/>
                <w:szCs w:val="24"/>
              </w:rPr>
              <w:t xml:space="preserve"> </w:t>
            </w:r>
            <w:r w:rsidR="00964D2D" w:rsidRPr="00062C0E">
              <w:rPr>
                <w:bCs/>
                <w:sz w:val="24"/>
                <w:szCs w:val="24"/>
              </w:rPr>
              <w:t xml:space="preserve">анализировать кассовое исполнение бюджетов государственных </w:t>
            </w:r>
            <w:r w:rsidR="00575F46" w:rsidRPr="00062C0E">
              <w:rPr>
                <w:bCs/>
                <w:sz w:val="24"/>
                <w:szCs w:val="24"/>
              </w:rPr>
              <w:t>внебюджетных фондов в части доходов и расходов, идентифицировать причины отклонени</w:t>
            </w:r>
            <w:r w:rsidR="00BC2BE0" w:rsidRPr="00062C0E">
              <w:rPr>
                <w:bCs/>
                <w:sz w:val="24"/>
                <w:szCs w:val="24"/>
              </w:rPr>
              <w:t>й</w:t>
            </w:r>
            <w:r w:rsidR="00575F46" w:rsidRPr="00062C0E">
              <w:rPr>
                <w:bCs/>
                <w:sz w:val="24"/>
                <w:szCs w:val="24"/>
              </w:rPr>
              <w:t xml:space="preserve"> от прогнозов поступлений доходов и запланированных бюджетных ассигнований по расходам бюджетов государственных внебюджетных фондов, анализировать объемы поступлений доходов в суверенные фонды, оценивать объемы </w:t>
            </w:r>
            <w:r w:rsidR="00BC2BE0" w:rsidRPr="00062C0E">
              <w:rPr>
                <w:bCs/>
                <w:sz w:val="24"/>
                <w:szCs w:val="24"/>
              </w:rPr>
              <w:t xml:space="preserve">их </w:t>
            </w:r>
            <w:r w:rsidR="00575F46" w:rsidRPr="00062C0E">
              <w:rPr>
                <w:bCs/>
                <w:sz w:val="24"/>
                <w:szCs w:val="24"/>
              </w:rPr>
              <w:t xml:space="preserve">использования. </w:t>
            </w:r>
          </w:p>
          <w:p w14:paraId="5532111F" w14:textId="7E54E366" w:rsidR="0066685E" w:rsidRPr="00062C0E" w:rsidRDefault="0066685E" w:rsidP="00F25DD1">
            <w:pPr>
              <w:tabs>
                <w:tab w:val="left" w:pos="540"/>
              </w:tabs>
              <w:contextualSpacing/>
              <w:jc w:val="both"/>
              <w:rPr>
                <w:bCs/>
                <w:sz w:val="24"/>
                <w:szCs w:val="24"/>
              </w:rPr>
            </w:pPr>
          </w:p>
        </w:tc>
      </w:tr>
      <w:tr w:rsidR="00821B73" w:rsidRPr="00062C0E" w14:paraId="773B11C1" w14:textId="77777777" w:rsidTr="00F25DD1">
        <w:trPr>
          <w:trHeight w:val="528"/>
        </w:trPr>
        <w:tc>
          <w:tcPr>
            <w:tcW w:w="878" w:type="pct"/>
            <w:vMerge/>
          </w:tcPr>
          <w:p w14:paraId="3F061752" w14:textId="77777777" w:rsidR="00821B73" w:rsidRPr="00062C0E" w:rsidRDefault="00821B73" w:rsidP="00F25DD1">
            <w:pPr>
              <w:tabs>
                <w:tab w:val="left" w:pos="540"/>
              </w:tabs>
              <w:contextualSpacing/>
              <w:jc w:val="both"/>
              <w:rPr>
                <w:bCs/>
                <w:sz w:val="24"/>
                <w:szCs w:val="24"/>
              </w:rPr>
            </w:pPr>
          </w:p>
        </w:tc>
        <w:tc>
          <w:tcPr>
            <w:tcW w:w="1307" w:type="pct"/>
            <w:vMerge/>
          </w:tcPr>
          <w:p w14:paraId="67B96EBE" w14:textId="77777777" w:rsidR="00821B73" w:rsidRPr="00062C0E" w:rsidRDefault="00821B73" w:rsidP="00F25DD1">
            <w:pPr>
              <w:tabs>
                <w:tab w:val="left" w:pos="540"/>
              </w:tabs>
              <w:contextualSpacing/>
              <w:jc w:val="both"/>
              <w:rPr>
                <w:bCs/>
                <w:sz w:val="24"/>
                <w:szCs w:val="24"/>
              </w:rPr>
            </w:pPr>
          </w:p>
        </w:tc>
        <w:tc>
          <w:tcPr>
            <w:tcW w:w="1300" w:type="pct"/>
          </w:tcPr>
          <w:p w14:paraId="4FDA5394" w14:textId="6907C2AD" w:rsidR="00821B73" w:rsidRPr="00062C0E" w:rsidRDefault="00821B73" w:rsidP="00F25DD1">
            <w:pPr>
              <w:tabs>
                <w:tab w:val="left" w:pos="540"/>
              </w:tabs>
              <w:contextualSpacing/>
              <w:jc w:val="both"/>
              <w:rPr>
                <w:sz w:val="24"/>
                <w:szCs w:val="24"/>
              </w:rPr>
            </w:pPr>
            <w:r w:rsidRPr="00062C0E">
              <w:rPr>
                <w:rFonts w:eastAsia="Calibri"/>
                <w:sz w:val="24"/>
                <w:szCs w:val="24"/>
                <w:lang w:eastAsia="en-US"/>
              </w:rPr>
              <w:t xml:space="preserve">3. </w:t>
            </w:r>
            <w:r w:rsidR="00B96F08" w:rsidRPr="00062C0E">
              <w:rPr>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515" w:type="pct"/>
          </w:tcPr>
          <w:p w14:paraId="38147640" w14:textId="236C49AD" w:rsidR="00566AD0" w:rsidRPr="00062C0E" w:rsidRDefault="00566AD0" w:rsidP="00566AD0">
            <w:pPr>
              <w:tabs>
                <w:tab w:val="left" w:pos="540"/>
              </w:tabs>
              <w:contextualSpacing/>
              <w:jc w:val="both"/>
              <w:rPr>
                <w:bCs/>
                <w:sz w:val="24"/>
                <w:szCs w:val="24"/>
              </w:rPr>
            </w:pPr>
            <w:r w:rsidRPr="00062C0E">
              <w:rPr>
                <w:bCs/>
                <w:i/>
                <w:sz w:val="24"/>
                <w:szCs w:val="24"/>
              </w:rPr>
              <w:t>Знать:</w:t>
            </w:r>
            <w:r w:rsidR="00575F46" w:rsidRPr="00062C0E">
              <w:rPr>
                <w:bCs/>
                <w:i/>
                <w:sz w:val="24"/>
                <w:szCs w:val="24"/>
              </w:rPr>
              <w:t xml:space="preserve"> </w:t>
            </w:r>
            <w:r w:rsidR="00575F46" w:rsidRPr="00062C0E">
              <w:rPr>
                <w:bCs/>
                <w:sz w:val="24"/>
                <w:szCs w:val="24"/>
              </w:rPr>
              <w:t xml:space="preserve">особенности составления и утверждения отчетов об исполнении бюджетов государственных внебюджетных фондов, отчетности о формировании и использовании средств суверенных </w:t>
            </w:r>
            <w:r w:rsidR="00BC2BE0" w:rsidRPr="00062C0E">
              <w:rPr>
                <w:bCs/>
                <w:sz w:val="24"/>
                <w:szCs w:val="24"/>
              </w:rPr>
              <w:t>фондов, методы</w:t>
            </w:r>
            <w:r w:rsidR="00575F46" w:rsidRPr="00062C0E">
              <w:rPr>
                <w:bCs/>
                <w:sz w:val="24"/>
                <w:szCs w:val="24"/>
              </w:rPr>
              <w:t xml:space="preserve"> финансового анализа.</w:t>
            </w:r>
          </w:p>
          <w:p w14:paraId="05C52578" w14:textId="7D0D2F30" w:rsidR="0066685E" w:rsidRPr="00062C0E" w:rsidRDefault="00566AD0" w:rsidP="00B96F08">
            <w:pPr>
              <w:tabs>
                <w:tab w:val="left" w:pos="540"/>
              </w:tabs>
              <w:contextualSpacing/>
              <w:jc w:val="both"/>
              <w:rPr>
                <w:bCs/>
                <w:i/>
                <w:sz w:val="24"/>
                <w:szCs w:val="24"/>
              </w:rPr>
            </w:pPr>
            <w:r w:rsidRPr="00062C0E">
              <w:rPr>
                <w:bCs/>
                <w:i/>
                <w:sz w:val="24"/>
                <w:szCs w:val="24"/>
              </w:rPr>
              <w:t>Уметь:</w:t>
            </w:r>
            <w:r w:rsidRPr="00062C0E">
              <w:rPr>
                <w:bCs/>
                <w:sz w:val="24"/>
                <w:szCs w:val="24"/>
              </w:rPr>
              <w:t xml:space="preserve"> </w:t>
            </w:r>
            <w:r w:rsidR="00575F46" w:rsidRPr="00062C0E">
              <w:rPr>
                <w:bCs/>
                <w:sz w:val="24"/>
                <w:szCs w:val="24"/>
              </w:rPr>
              <w:t>анализировать отчеты об исполнении бюджетов государственных внебюджетных фондов и отчетность о формировании и использовани</w:t>
            </w:r>
            <w:r w:rsidR="00BC2BE0" w:rsidRPr="00062C0E">
              <w:rPr>
                <w:bCs/>
                <w:sz w:val="24"/>
                <w:szCs w:val="24"/>
              </w:rPr>
              <w:t>и</w:t>
            </w:r>
            <w:r w:rsidR="00575F46" w:rsidRPr="00062C0E">
              <w:rPr>
                <w:bCs/>
                <w:sz w:val="24"/>
                <w:szCs w:val="24"/>
              </w:rPr>
              <w:t xml:space="preserve"> средств суверенных фондов </w:t>
            </w:r>
            <w:r w:rsidR="00BC2BE0" w:rsidRPr="00062C0E">
              <w:rPr>
                <w:bCs/>
                <w:sz w:val="24"/>
                <w:szCs w:val="24"/>
              </w:rPr>
              <w:t>с применением методов финансового анализа.</w:t>
            </w:r>
          </w:p>
        </w:tc>
      </w:tr>
      <w:tr w:rsidR="00283E1D" w:rsidRPr="00062C0E" w14:paraId="619E090E" w14:textId="77777777" w:rsidTr="00F25DD1">
        <w:trPr>
          <w:trHeight w:val="483"/>
        </w:trPr>
        <w:tc>
          <w:tcPr>
            <w:tcW w:w="878" w:type="pct"/>
            <w:vMerge w:val="restart"/>
          </w:tcPr>
          <w:p w14:paraId="12C35763" w14:textId="08BEFD96" w:rsidR="00283E1D" w:rsidRPr="00062C0E" w:rsidRDefault="00283E1D" w:rsidP="00F25DD1">
            <w:pPr>
              <w:tabs>
                <w:tab w:val="left" w:pos="540"/>
              </w:tabs>
              <w:contextualSpacing/>
              <w:jc w:val="both"/>
              <w:rPr>
                <w:bCs/>
                <w:sz w:val="24"/>
                <w:szCs w:val="24"/>
              </w:rPr>
            </w:pPr>
            <w:r w:rsidRPr="00062C0E">
              <w:rPr>
                <w:bCs/>
                <w:sz w:val="24"/>
                <w:szCs w:val="24"/>
              </w:rPr>
              <w:lastRenderedPageBreak/>
              <w:t>ПК</w:t>
            </w:r>
            <w:r w:rsidR="008A27F7" w:rsidRPr="00062C0E">
              <w:rPr>
                <w:bCs/>
                <w:sz w:val="24"/>
                <w:szCs w:val="24"/>
              </w:rPr>
              <w:t>П</w:t>
            </w:r>
            <w:r w:rsidRPr="00062C0E">
              <w:rPr>
                <w:bCs/>
                <w:sz w:val="24"/>
                <w:szCs w:val="24"/>
              </w:rPr>
              <w:t>-</w:t>
            </w:r>
            <w:r w:rsidR="008A27F7" w:rsidRPr="00062C0E">
              <w:rPr>
                <w:bCs/>
                <w:sz w:val="24"/>
                <w:szCs w:val="24"/>
              </w:rPr>
              <w:t>1</w:t>
            </w:r>
          </w:p>
        </w:tc>
        <w:tc>
          <w:tcPr>
            <w:tcW w:w="1307" w:type="pct"/>
            <w:vMerge w:val="restart"/>
          </w:tcPr>
          <w:p w14:paraId="6AFC38F8" w14:textId="62FA10C8" w:rsidR="00283E1D" w:rsidRPr="00062C0E" w:rsidRDefault="008A27F7" w:rsidP="00F25DD1">
            <w:pPr>
              <w:tabs>
                <w:tab w:val="left" w:pos="540"/>
              </w:tabs>
              <w:contextualSpacing/>
              <w:jc w:val="both"/>
              <w:rPr>
                <w:bCs/>
                <w:sz w:val="24"/>
                <w:szCs w:val="24"/>
              </w:rPr>
            </w:pPr>
            <w:r w:rsidRPr="00062C0E">
              <w:rPr>
                <w:bCs/>
                <w:sz w:val="24"/>
                <w:szCs w:val="24"/>
              </w:rPr>
              <w:t>Способность собирать и обобщать данные, необходимые для характеристики основных направлений бюджетно-налоговой и долговой политики</w:t>
            </w:r>
          </w:p>
        </w:tc>
        <w:tc>
          <w:tcPr>
            <w:tcW w:w="1300" w:type="pct"/>
          </w:tcPr>
          <w:p w14:paraId="69227149" w14:textId="73F2285F" w:rsidR="00283E1D" w:rsidRPr="00062C0E" w:rsidRDefault="00821B73" w:rsidP="00F25DD1">
            <w:pPr>
              <w:widowControl/>
              <w:tabs>
                <w:tab w:val="left" w:pos="10"/>
              </w:tabs>
              <w:autoSpaceDE/>
              <w:autoSpaceDN/>
              <w:adjustRightInd/>
              <w:spacing w:after="160" w:line="259" w:lineRule="auto"/>
              <w:ind w:left="10"/>
              <w:jc w:val="both"/>
              <w:rPr>
                <w:bCs/>
                <w:sz w:val="24"/>
                <w:szCs w:val="24"/>
              </w:rPr>
            </w:pPr>
            <w:r w:rsidRPr="00062C0E">
              <w:rPr>
                <w:color w:val="000000"/>
                <w:sz w:val="24"/>
                <w:szCs w:val="24"/>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Pr="00062C0E">
              <w:rPr>
                <w:sz w:val="24"/>
                <w:szCs w:val="24"/>
              </w:rPr>
              <w:t>бюджетно-налоговой и долговой политики.</w:t>
            </w:r>
          </w:p>
        </w:tc>
        <w:tc>
          <w:tcPr>
            <w:tcW w:w="1515" w:type="pct"/>
          </w:tcPr>
          <w:p w14:paraId="6960ECA3" w14:textId="754529F5" w:rsidR="00283E1D" w:rsidRPr="00062C0E" w:rsidRDefault="00283E1D" w:rsidP="00F25DD1">
            <w:pPr>
              <w:tabs>
                <w:tab w:val="left" w:pos="540"/>
              </w:tabs>
              <w:contextualSpacing/>
              <w:jc w:val="both"/>
              <w:rPr>
                <w:bCs/>
                <w:sz w:val="24"/>
                <w:szCs w:val="24"/>
              </w:rPr>
            </w:pPr>
            <w:r w:rsidRPr="00062C0E">
              <w:rPr>
                <w:bCs/>
                <w:i/>
                <w:sz w:val="24"/>
                <w:szCs w:val="24"/>
              </w:rPr>
              <w:t>Знать:</w:t>
            </w:r>
            <w:r w:rsidRPr="00062C0E">
              <w:rPr>
                <w:bCs/>
                <w:sz w:val="24"/>
                <w:szCs w:val="24"/>
              </w:rPr>
              <w:t xml:space="preserve"> </w:t>
            </w:r>
            <w:r w:rsidR="00C4579B" w:rsidRPr="00062C0E">
              <w:rPr>
                <w:bCs/>
                <w:sz w:val="24"/>
                <w:szCs w:val="24"/>
              </w:rPr>
              <w:t>инструменты и технологии, применяемые как в ходе составления и исполнения бюджетов государственных внебюджетных фондов, так и в рамках формирования и использования средств суверенных фондов.</w:t>
            </w:r>
          </w:p>
          <w:p w14:paraId="4663115D" w14:textId="297A0FA1" w:rsidR="00283E1D" w:rsidRPr="00062C0E" w:rsidRDefault="00283E1D" w:rsidP="00F25DD1">
            <w:pPr>
              <w:tabs>
                <w:tab w:val="left" w:pos="540"/>
              </w:tabs>
              <w:contextualSpacing/>
              <w:jc w:val="both"/>
              <w:rPr>
                <w:bCs/>
                <w:sz w:val="24"/>
                <w:szCs w:val="24"/>
              </w:rPr>
            </w:pPr>
            <w:r w:rsidRPr="00062C0E">
              <w:rPr>
                <w:bCs/>
                <w:i/>
                <w:sz w:val="24"/>
                <w:szCs w:val="24"/>
              </w:rPr>
              <w:t xml:space="preserve">Уметь: </w:t>
            </w:r>
            <w:r w:rsidR="00C4579B" w:rsidRPr="00062C0E">
              <w:rPr>
                <w:bCs/>
                <w:sz w:val="24"/>
                <w:szCs w:val="24"/>
              </w:rPr>
              <w:t xml:space="preserve">систематизировать, оценивать информацию и результаты использования средств как бюджетов государственных внебюджетных фондов, так и суверенных фондов, </w:t>
            </w:r>
            <w:r w:rsidR="00BE3426" w:rsidRPr="00062C0E">
              <w:rPr>
                <w:bCs/>
                <w:sz w:val="24"/>
                <w:szCs w:val="24"/>
              </w:rPr>
              <w:t>для анализа достижения целей, задач бюджетно-налоговой и долговой политики</w:t>
            </w:r>
            <w:r w:rsidRPr="00062C0E">
              <w:rPr>
                <w:bCs/>
                <w:sz w:val="24"/>
                <w:szCs w:val="24"/>
              </w:rPr>
              <w:t>.</w:t>
            </w:r>
          </w:p>
        </w:tc>
      </w:tr>
      <w:tr w:rsidR="00283E1D" w:rsidRPr="00062C0E" w14:paraId="73B2C3DD" w14:textId="77777777" w:rsidTr="00F25DD1">
        <w:trPr>
          <w:trHeight w:val="483"/>
        </w:trPr>
        <w:tc>
          <w:tcPr>
            <w:tcW w:w="878" w:type="pct"/>
            <w:vMerge/>
          </w:tcPr>
          <w:p w14:paraId="06CE49FD" w14:textId="77777777" w:rsidR="00283E1D" w:rsidRPr="00062C0E" w:rsidRDefault="00283E1D" w:rsidP="00F25DD1">
            <w:pPr>
              <w:tabs>
                <w:tab w:val="left" w:pos="540"/>
              </w:tabs>
              <w:contextualSpacing/>
              <w:jc w:val="both"/>
              <w:rPr>
                <w:bCs/>
                <w:sz w:val="24"/>
                <w:szCs w:val="24"/>
              </w:rPr>
            </w:pPr>
          </w:p>
        </w:tc>
        <w:tc>
          <w:tcPr>
            <w:tcW w:w="1307" w:type="pct"/>
            <w:vMerge/>
          </w:tcPr>
          <w:p w14:paraId="32F9119A" w14:textId="77777777" w:rsidR="00283E1D" w:rsidRPr="00062C0E" w:rsidRDefault="00283E1D" w:rsidP="00F25DD1">
            <w:pPr>
              <w:tabs>
                <w:tab w:val="left" w:pos="540"/>
              </w:tabs>
              <w:contextualSpacing/>
              <w:jc w:val="both"/>
              <w:rPr>
                <w:bCs/>
                <w:sz w:val="24"/>
                <w:szCs w:val="24"/>
              </w:rPr>
            </w:pPr>
          </w:p>
        </w:tc>
        <w:tc>
          <w:tcPr>
            <w:tcW w:w="1300" w:type="pct"/>
          </w:tcPr>
          <w:p w14:paraId="18251E9C" w14:textId="2D6783A1" w:rsidR="00283E1D" w:rsidRPr="00062C0E" w:rsidRDefault="00821B73" w:rsidP="00F25DD1">
            <w:pPr>
              <w:widowControl/>
              <w:tabs>
                <w:tab w:val="left" w:pos="10"/>
              </w:tabs>
              <w:autoSpaceDE/>
              <w:autoSpaceDN/>
              <w:adjustRightInd/>
              <w:spacing w:after="160" w:line="259" w:lineRule="auto"/>
              <w:ind w:left="10"/>
              <w:jc w:val="both"/>
              <w:rPr>
                <w:bCs/>
                <w:sz w:val="24"/>
                <w:szCs w:val="24"/>
              </w:rPr>
            </w:pPr>
            <w:r w:rsidRPr="00062C0E">
              <w:rPr>
                <w:color w:val="000000"/>
                <w:sz w:val="24"/>
                <w:szCs w:val="24"/>
              </w:rPr>
              <w:t xml:space="preserve">2. Применяет профессиональные знания для </w:t>
            </w:r>
            <w:r w:rsidRPr="00062C0E">
              <w:rPr>
                <w:sz w:val="24"/>
                <w:szCs w:val="24"/>
              </w:rPr>
              <w:t>прогнозирования результатов реализации бюджетно-налоговой и долговой политики на среднесрочную перспективу.</w:t>
            </w:r>
          </w:p>
        </w:tc>
        <w:tc>
          <w:tcPr>
            <w:tcW w:w="1515" w:type="pct"/>
          </w:tcPr>
          <w:p w14:paraId="6313FC18" w14:textId="31BF0AFE" w:rsidR="00283E1D" w:rsidRPr="00062C0E" w:rsidRDefault="00283E1D" w:rsidP="00F25DD1">
            <w:pPr>
              <w:tabs>
                <w:tab w:val="left" w:pos="540"/>
              </w:tabs>
              <w:contextualSpacing/>
              <w:jc w:val="both"/>
              <w:rPr>
                <w:bCs/>
                <w:sz w:val="24"/>
                <w:szCs w:val="24"/>
              </w:rPr>
            </w:pPr>
            <w:r w:rsidRPr="00062C0E">
              <w:rPr>
                <w:bCs/>
                <w:i/>
                <w:sz w:val="24"/>
                <w:szCs w:val="24"/>
              </w:rPr>
              <w:t>Знать:</w:t>
            </w:r>
            <w:r w:rsidRPr="00062C0E">
              <w:rPr>
                <w:bCs/>
                <w:sz w:val="24"/>
                <w:szCs w:val="24"/>
              </w:rPr>
              <w:t xml:space="preserve"> </w:t>
            </w:r>
            <w:r w:rsidR="00821B73" w:rsidRPr="00062C0E">
              <w:rPr>
                <w:bCs/>
                <w:iCs/>
                <w:sz w:val="24"/>
                <w:szCs w:val="24"/>
              </w:rPr>
              <w:t xml:space="preserve">основные направления влияния результатов </w:t>
            </w:r>
            <w:r w:rsidR="00C7638B" w:rsidRPr="00062C0E">
              <w:rPr>
                <w:bCs/>
                <w:iCs/>
                <w:sz w:val="24"/>
                <w:szCs w:val="24"/>
              </w:rPr>
              <w:t xml:space="preserve">формирования и использования </w:t>
            </w:r>
            <w:r w:rsidR="00821B73" w:rsidRPr="00062C0E">
              <w:rPr>
                <w:bCs/>
                <w:iCs/>
                <w:sz w:val="24"/>
                <w:szCs w:val="24"/>
              </w:rPr>
              <w:t>внебюджетных и суверенных фондов в рамках реализации бюджетно-налоговой и долговой политики на среднесрочную перспективу</w:t>
            </w:r>
            <w:r w:rsidRPr="00062C0E">
              <w:rPr>
                <w:bCs/>
                <w:sz w:val="24"/>
                <w:szCs w:val="24"/>
              </w:rPr>
              <w:t>.</w:t>
            </w:r>
          </w:p>
          <w:p w14:paraId="401A15C2" w14:textId="77777777" w:rsidR="00283E1D" w:rsidRPr="00062C0E" w:rsidRDefault="00283E1D" w:rsidP="00F25DD1">
            <w:pPr>
              <w:tabs>
                <w:tab w:val="left" w:pos="540"/>
              </w:tabs>
              <w:contextualSpacing/>
              <w:jc w:val="both"/>
              <w:rPr>
                <w:bCs/>
                <w:sz w:val="24"/>
                <w:szCs w:val="24"/>
              </w:rPr>
            </w:pPr>
            <w:r w:rsidRPr="00062C0E">
              <w:rPr>
                <w:bCs/>
                <w:i/>
                <w:sz w:val="24"/>
                <w:szCs w:val="24"/>
              </w:rPr>
              <w:t xml:space="preserve">Уметь: </w:t>
            </w:r>
            <w:r w:rsidR="00E2420F" w:rsidRPr="00062C0E">
              <w:rPr>
                <w:bCs/>
                <w:iCs/>
                <w:sz w:val="24"/>
                <w:szCs w:val="24"/>
              </w:rPr>
              <w:t xml:space="preserve">применять методики прогнозирования и планирования результатов </w:t>
            </w:r>
            <w:r w:rsidR="00C7638B" w:rsidRPr="00062C0E">
              <w:rPr>
                <w:bCs/>
                <w:iCs/>
                <w:sz w:val="24"/>
                <w:szCs w:val="24"/>
              </w:rPr>
              <w:t>формирования и использования</w:t>
            </w:r>
            <w:r w:rsidR="00E2420F" w:rsidRPr="00062C0E">
              <w:rPr>
                <w:bCs/>
                <w:iCs/>
                <w:sz w:val="24"/>
                <w:szCs w:val="24"/>
              </w:rPr>
              <w:t xml:space="preserve"> внебюджетных и суверенных фондов</w:t>
            </w:r>
            <w:r w:rsidRPr="00062C0E">
              <w:rPr>
                <w:bCs/>
                <w:sz w:val="24"/>
                <w:szCs w:val="24"/>
              </w:rPr>
              <w:t>.</w:t>
            </w:r>
          </w:p>
          <w:p w14:paraId="10BB121E" w14:textId="3A21DCA2" w:rsidR="0066685E" w:rsidRPr="00062C0E" w:rsidRDefault="0066685E" w:rsidP="00F25DD1">
            <w:pPr>
              <w:tabs>
                <w:tab w:val="left" w:pos="540"/>
              </w:tabs>
              <w:contextualSpacing/>
              <w:jc w:val="both"/>
              <w:rPr>
                <w:bCs/>
                <w:sz w:val="24"/>
                <w:szCs w:val="24"/>
              </w:rPr>
            </w:pPr>
          </w:p>
        </w:tc>
      </w:tr>
      <w:tr w:rsidR="00283E1D" w:rsidRPr="00062C0E" w14:paraId="30922BCE" w14:textId="77777777" w:rsidTr="00F25DD1">
        <w:trPr>
          <w:trHeight w:val="2046"/>
        </w:trPr>
        <w:tc>
          <w:tcPr>
            <w:tcW w:w="878" w:type="pct"/>
            <w:vMerge w:val="restart"/>
          </w:tcPr>
          <w:p w14:paraId="2C10F39E" w14:textId="22131A7E" w:rsidR="00283E1D" w:rsidRPr="00062C0E" w:rsidRDefault="00283E1D" w:rsidP="00F25DD1">
            <w:pPr>
              <w:tabs>
                <w:tab w:val="left" w:pos="540"/>
              </w:tabs>
              <w:contextualSpacing/>
              <w:jc w:val="both"/>
              <w:rPr>
                <w:bCs/>
                <w:sz w:val="24"/>
                <w:szCs w:val="24"/>
              </w:rPr>
            </w:pPr>
            <w:r w:rsidRPr="00062C0E">
              <w:rPr>
                <w:bCs/>
                <w:sz w:val="24"/>
                <w:szCs w:val="24"/>
              </w:rPr>
              <w:t>ПК</w:t>
            </w:r>
            <w:r w:rsidR="008A27F7" w:rsidRPr="00062C0E">
              <w:rPr>
                <w:bCs/>
                <w:sz w:val="24"/>
                <w:szCs w:val="24"/>
              </w:rPr>
              <w:t>П</w:t>
            </w:r>
            <w:r w:rsidRPr="00062C0E">
              <w:rPr>
                <w:bCs/>
                <w:sz w:val="24"/>
                <w:szCs w:val="24"/>
              </w:rPr>
              <w:t>-3</w:t>
            </w:r>
          </w:p>
        </w:tc>
        <w:tc>
          <w:tcPr>
            <w:tcW w:w="1307" w:type="pct"/>
            <w:vMerge w:val="restart"/>
          </w:tcPr>
          <w:p w14:paraId="215EB178" w14:textId="57EE9A6C" w:rsidR="00283E1D" w:rsidRPr="00062C0E" w:rsidRDefault="008A27F7" w:rsidP="00F25DD1">
            <w:pPr>
              <w:tabs>
                <w:tab w:val="left" w:pos="540"/>
              </w:tabs>
              <w:contextualSpacing/>
              <w:jc w:val="both"/>
              <w:rPr>
                <w:bCs/>
                <w:sz w:val="24"/>
                <w:szCs w:val="24"/>
              </w:rPr>
            </w:pPr>
            <w:r w:rsidRPr="00062C0E">
              <w:rPr>
                <w:bCs/>
                <w:sz w:val="24"/>
                <w:szCs w:val="24"/>
              </w:rPr>
              <w:t xml:space="preserve">Способность оценивать показатели проектов бюджетов и отчетов об исполнении бюджетов, использовать результаты оценки в ходе разработки </w:t>
            </w:r>
            <w:r w:rsidRPr="00062C0E">
              <w:rPr>
                <w:bCs/>
                <w:sz w:val="24"/>
                <w:szCs w:val="24"/>
              </w:rPr>
              <w:lastRenderedPageBreak/>
              <w:t>предложений по развитию общественных финансов</w:t>
            </w:r>
          </w:p>
        </w:tc>
        <w:tc>
          <w:tcPr>
            <w:tcW w:w="1300" w:type="pct"/>
          </w:tcPr>
          <w:p w14:paraId="11968222" w14:textId="77777777" w:rsidR="00821B73" w:rsidRPr="00062C0E" w:rsidRDefault="00821B73" w:rsidP="00821B73">
            <w:pPr>
              <w:pStyle w:val="Style2"/>
              <w:spacing w:line="240" w:lineRule="auto"/>
              <w:ind w:firstLine="0"/>
              <w:rPr>
                <w:rStyle w:val="FontStyle12"/>
                <w:rFonts w:eastAsia="Calibri"/>
                <w:sz w:val="24"/>
                <w:szCs w:val="24"/>
              </w:rPr>
            </w:pPr>
            <w:r w:rsidRPr="00062C0E">
              <w:rPr>
                <w:rStyle w:val="FontStyle12"/>
                <w:rFonts w:eastAsia="Calibri"/>
                <w:sz w:val="24"/>
                <w:szCs w:val="24"/>
              </w:rPr>
              <w:lastRenderedPageBreak/>
              <w:t xml:space="preserve">1. Анализирует и </w:t>
            </w:r>
            <w:r w:rsidRPr="00062C0E">
              <w:rPr>
                <w:color w:val="000000"/>
              </w:rPr>
              <w:t xml:space="preserve">применяет результаты анализа </w:t>
            </w:r>
            <w:r w:rsidRPr="00062C0E">
              <w:t xml:space="preserve">финансовой, бухгалтерской, статистической отчетности при составлении бюджетов и принятии оперативных решений в области управления государственными и </w:t>
            </w:r>
            <w:r w:rsidRPr="00062C0E">
              <w:lastRenderedPageBreak/>
              <w:t>муниципальными финансами.</w:t>
            </w:r>
          </w:p>
          <w:p w14:paraId="48CAFD7E" w14:textId="6CCD0DC7" w:rsidR="00283E1D" w:rsidRPr="00062C0E" w:rsidRDefault="00283E1D" w:rsidP="00F25DD1">
            <w:pPr>
              <w:widowControl/>
              <w:tabs>
                <w:tab w:val="left" w:pos="10"/>
              </w:tabs>
              <w:autoSpaceDE/>
              <w:autoSpaceDN/>
              <w:adjustRightInd/>
              <w:jc w:val="both"/>
              <w:rPr>
                <w:bCs/>
                <w:sz w:val="24"/>
                <w:szCs w:val="24"/>
              </w:rPr>
            </w:pPr>
          </w:p>
        </w:tc>
        <w:tc>
          <w:tcPr>
            <w:tcW w:w="1515" w:type="pct"/>
          </w:tcPr>
          <w:p w14:paraId="2E6BADC1" w14:textId="3CF7661C" w:rsidR="00283E1D" w:rsidRPr="00062C0E" w:rsidRDefault="00283E1D" w:rsidP="00F25DD1">
            <w:pPr>
              <w:tabs>
                <w:tab w:val="left" w:pos="540"/>
              </w:tabs>
              <w:contextualSpacing/>
              <w:jc w:val="both"/>
              <w:rPr>
                <w:bCs/>
                <w:iCs/>
                <w:sz w:val="24"/>
                <w:szCs w:val="24"/>
              </w:rPr>
            </w:pPr>
            <w:r w:rsidRPr="00062C0E">
              <w:rPr>
                <w:bCs/>
                <w:i/>
                <w:sz w:val="24"/>
                <w:szCs w:val="24"/>
              </w:rPr>
              <w:lastRenderedPageBreak/>
              <w:t xml:space="preserve">Знать: </w:t>
            </w:r>
            <w:r w:rsidR="00E2420F" w:rsidRPr="00062C0E">
              <w:rPr>
                <w:bCs/>
                <w:iCs/>
                <w:sz w:val="24"/>
                <w:szCs w:val="24"/>
              </w:rPr>
              <w:t xml:space="preserve">инструменты и методы </w:t>
            </w:r>
            <w:r w:rsidR="00BE3426" w:rsidRPr="00062C0E">
              <w:rPr>
                <w:bCs/>
                <w:iCs/>
                <w:sz w:val="24"/>
                <w:szCs w:val="24"/>
              </w:rPr>
              <w:t xml:space="preserve">анализа результатов исполнения бюджетов государственных внебюджетных фондов, отраженных в отчетах об их исполнении, при составлении проектов </w:t>
            </w:r>
            <w:r w:rsidR="00BE3426" w:rsidRPr="00062C0E">
              <w:rPr>
                <w:bCs/>
                <w:iCs/>
                <w:sz w:val="24"/>
                <w:szCs w:val="24"/>
              </w:rPr>
              <w:lastRenderedPageBreak/>
              <w:t>бюджетов государственных внебюджетных фондов на очередной финансовый год и плановый период</w:t>
            </w:r>
            <w:r w:rsidRPr="00062C0E">
              <w:rPr>
                <w:bCs/>
                <w:iCs/>
                <w:sz w:val="24"/>
                <w:szCs w:val="24"/>
              </w:rPr>
              <w:t>.</w:t>
            </w:r>
          </w:p>
          <w:p w14:paraId="73F59CED" w14:textId="073134EC" w:rsidR="0066685E" w:rsidRPr="00062C0E" w:rsidRDefault="00283E1D" w:rsidP="00F25DD1">
            <w:pPr>
              <w:tabs>
                <w:tab w:val="left" w:pos="540"/>
              </w:tabs>
              <w:contextualSpacing/>
              <w:jc w:val="both"/>
              <w:rPr>
                <w:bCs/>
                <w:sz w:val="24"/>
                <w:szCs w:val="24"/>
              </w:rPr>
            </w:pPr>
            <w:r w:rsidRPr="00062C0E">
              <w:rPr>
                <w:bCs/>
                <w:i/>
                <w:sz w:val="24"/>
                <w:szCs w:val="24"/>
              </w:rPr>
              <w:t xml:space="preserve">Уметь: </w:t>
            </w:r>
            <w:r w:rsidR="00E2420F" w:rsidRPr="00062C0E">
              <w:rPr>
                <w:bCs/>
                <w:sz w:val="24"/>
                <w:szCs w:val="24"/>
              </w:rPr>
              <w:t xml:space="preserve">применять результаты анализа </w:t>
            </w:r>
            <w:r w:rsidR="00BE3426" w:rsidRPr="00062C0E">
              <w:rPr>
                <w:bCs/>
                <w:sz w:val="24"/>
                <w:szCs w:val="24"/>
              </w:rPr>
              <w:t>отчетов об исполнении бюджетов государственных внебюджетных фондов за отчетный финансовый год при составлении проектов бюджетов государственных внебюджетных фондов на очередной финансовый год и плановый период</w:t>
            </w:r>
            <w:r w:rsidRPr="00062C0E">
              <w:rPr>
                <w:bCs/>
                <w:sz w:val="24"/>
                <w:szCs w:val="24"/>
              </w:rPr>
              <w:t>.</w:t>
            </w:r>
          </w:p>
        </w:tc>
      </w:tr>
      <w:tr w:rsidR="00283E1D" w:rsidRPr="00062C0E" w14:paraId="1B7B29E3" w14:textId="77777777" w:rsidTr="00F25DD1">
        <w:trPr>
          <w:trHeight w:val="483"/>
        </w:trPr>
        <w:tc>
          <w:tcPr>
            <w:tcW w:w="878" w:type="pct"/>
            <w:vMerge/>
          </w:tcPr>
          <w:p w14:paraId="72A7537A" w14:textId="77777777" w:rsidR="00283E1D" w:rsidRPr="00062C0E" w:rsidRDefault="00283E1D" w:rsidP="00F25DD1">
            <w:pPr>
              <w:tabs>
                <w:tab w:val="left" w:pos="540"/>
              </w:tabs>
              <w:contextualSpacing/>
              <w:jc w:val="both"/>
              <w:rPr>
                <w:bCs/>
                <w:sz w:val="24"/>
                <w:szCs w:val="24"/>
              </w:rPr>
            </w:pPr>
          </w:p>
        </w:tc>
        <w:tc>
          <w:tcPr>
            <w:tcW w:w="1307" w:type="pct"/>
            <w:vMerge/>
          </w:tcPr>
          <w:p w14:paraId="183A60C4" w14:textId="77777777" w:rsidR="00283E1D" w:rsidRPr="00062C0E" w:rsidRDefault="00283E1D" w:rsidP="00F25DD1">
            <w:pPr>
              <w:tabs>
                <w:tab w:val="left" w:pos="540"/>
              </w:tabs>
              <w:contextualSpacing/>
              <w:jc w:val="both"/>
              <w:rPr>
                <w:bCs/>
                <w:sz w:val="24"/>
                <w:szCs w:val="24"/>
              </w:rPr>
            </w:pPr>
          </w:p>
        </w:tc>
        <w:tc>
          <w:tcPr>
            <w:tcW w:w="1300" w:type="pct"/>
          </w:tcPr>
          <w:p w14:paraId="129EF2FB" w14:textId="790FD783" w:rsidR="00283E1D" w:rsidRPr="00062C0E" w:rsidRDefault="00821B73" w:rsidP="00F25DD1">
            <w:pPr>
              <w:widowControl/>
              <w:tabs>
                <w:tab w:val="left" w:pos="10"/>
              </w:tabs>
              <w:autoSpaceDE/>
              <w:autoSpaceDN/>
              <w:adjustRightInd/>
              <w:spacing w:after="160" w:line="259" w:lineRule="auto"/>
              <w:ind w:left="10"/>
              <w:jc w:val="both"/>
              <w:rPr>
                <w:bCs/>
                <w:sz w:val="24"/>
                <w:szCs w:val="24"/>
              </w:rPr>
            </w:pPr>
            <w:r w:rsidRPr="00062C0E">
              <w:rPr>
                <w:color w:val="000000"/>
              </w:rPr>
              <w:t>2</w:t>
            </w:r>
            <w:r w:rsidRPr="00062C0E">
              <w:rPr>
                <w:color w:val="000000"/>
                <w:sz w:val="24"/>
                <w:szCs w:val="24"/>
              </w:rPr>
              <w:t>.</w:t>
            </w:r>
            <w:r w:rsidRPr="00062C0E">
              <w:rPr>
                <w:sz w:val="24"/>
                <w:szCs w:val="24"/>
              </w:rPr>
              <w:t xml:space="preserve"> </w:t>
            </w:r>
            <w:r w:rsidRPr="00062C0E">
              <w:rPr>
                <w:rFonts w:eastAsia="Calibri"/>
                <w:sz w:val="24"/>
                <w:szCs w:val="24"/>
                <w:lang w:eastAsia="en-US"/>
              </w:rPr>
              <w:t>Демонстрирует владение</w:t>
            </w:r>
            <w:r w:rsidRPr="00062C0E">
              <w:rPr>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1515" w:type="pct"/>
          </w:tcPr>
          <w:p w14:paraId="76DC4E5D" w14:textId="1E0FAC78" w:rsidR="00283E1D" w:rsidRPr="00062C0E" w:rsidRDefault="00283E1D" w:rsidP="00F25DD1">
            <w:pPr>
              <w:tabs>
                <w:tab w:val="left" w:pos="540"/>
              </w:tabs>
              <w:contextualSpacing/>
              <w:jc w:val="both"/>
              <w:rPr>
                <w:bCs/>
                <w:sz w:val="24"/>
                <w:szCs w:val="24"/>
              </w:rPr>
            </w:pPr>
            <w:r w:rsidRPr="00062C0E">
              <w:rPr>
                <w:bCs/>
                <w:i/>
                <w:sz w:val="24"/>
                <w:szCs w:val="24"/>
              </w:rPr>
              <w:t>Знать:</w:t>
            </w:r>
            <w:r w:rsidRPr="00062C0E">
              <w:rPr>
                <w:bCs/>
                <w:sz w:val="24"/>
                <w:szCs w:val="24"/>
              </w:rPr>
              <w:t xml:space="preserve"> </w:t>
            </w:r>
            <w:r w:rsidR="00E2420F" w:rsidRPr="00062C0E">
              <w:rPr>
                <w:bCs/>
                <w:sz w:val="24"/>
                <w:szCs w:val="24"/>
              </w:rPr>
              <w:t>ключевые проблемы в сфере внебюджетных и суверенных фондов</w:t>
            </w:r>
            <w:r w:rsidRPr="00062C0E">
              <w:rPr>
                <w:bCs/>
                <w:sz w:val="24"/>
                <w:szCs w:val="24"/>
              </w:rPr>
              <w:t>.</w:t>
            </w:r>
          </w:p>
          <w:p w14:paraId="7CB7350D" w14:textId="68F1E135" w:rsidR="00283E1D" w:rsidRPr="00062C0E" w:rsidRDefault="00283E1D" w:rsidP="00F25DD1">
            <w:pPr>
              <w:tabs>
                <w:tab w:val="left" w:pos="540"/>
              </w:tabs>
              <w:contextualSpacing/>
              <w:jc w:val="both"/>
              <w:rPr>
                <w:bCs/>
                <w:sz w:val="24"/>
                <w:szCs w:val="24"/>
              </w:rPr>
            </w:pPr>
            <w:r w:rsidRPr="00062C0E">
              <w:rPr>
                <w:bCs/>
                <w:i/>
                <w:sz w:val="24"/>
                <w:szCs w:val="24"/>
              </w:rPr>
              <w:t>Уметь:</w:t>
            </w:r>
            <w:r w:rsidRPr="00062C0E">
              <w:rPr>
                <w:bCs/>
                <w:sz w:val="24"/>
                <w:szCs w:val="24"/>
              </w:rPr>
              <w:t xml:space="preserve"> </w:t>
            </w:r>
            <w:r w:rsidR="00E2420F" w:rsidRPr="00062C0E">
              <w:rPr>
                <w:bCs/>
                <w:sz w:val="24"/>
                <w:szCs w:val="24"/>
              </w:rPr>
              <w:t>представлять варианты решений выявленных проблем в сфере внебюджетных и суверенных фондов в виде аналитического отчета, экспертного заключения, информационного обзора</w:t>
            </w:r>
            <w:r w:rsidRPr="00062C0E">
              <w:rPr>
                <w:bCs/>
                <w:sz w:val="24"/>
                <w:szCs w:val="24"/>
              </w:rPr>
              <w:t>.</w:t>
            </w:r>
          </w:p>
        </w:tc>
      </w:tr>
    </w:tbl>
    <w:p w14:paraId="68F1720F" w14:textId="77777777" w:rsidR="00C80B1D" w:rsidRPr="00062C0E" w:rsidRDefault="00C80B1D" w:rsidP="003F2225">
      <w:pPr>
        <w:pStyle w:val="1"/>
        <w:spacing w:after="240"/>
        <w:jc w:val="both"/>
        <w:rPr>
          <w:rFonts w:ascii="Times New Roman" w:hAnsi="Times New Roman" w:cs="Times New Roman"/>
          <w:b/>
          <w:color w:val="auto"/>
          <w:sz w:val="28"/>
          <w:szCs w:val="28"/>
        </w:rPr>
      </w:pPr>
      <w:bookmarkStart w:id="3" w:name="_Toc190956411"/>
      <w:r w:rsidRPr="00062C0E">
        <w:rPr>
          <w:rFonts w:ascii="Times New Roman" w:hAnsi="Times New Roman" w:cs="Times New Roman"/>
          <w:b/>
          <w:color w:val="auto"/>
          <w:sz w:val="28"/>
          <w:szCs w:val="28"/>
        </w:rPr>
        <w:t>3. Место дисциплины в структуре образовательной программы</w:t>
      </w:r>
      <w:bookmarkEnd w:id="3"/>
    </w:p>
    <w:p w14:paraId="11954B88" w14:textId="38DA8A3D" w:rsidR="00F63EA3" w:rsidRPr="00062C0E" w:rsidRDefault="00F63EA3" w:rsidP="00F63EA3">
      <w:pPr>
        <w:spacing w:line="360" w:lineRule="auto"/>
        <w:ind w:firstLine="851"/>
        <w:jc w:val="both"/>
        <w:rPr>
          <w:sz w:val="28"/>
          <w:szCs w:val="28"/>
        </w:rPr>
      </w:pPr>
      <w:r w:rsidRPr="00062C0E">
        <w:rPr>
          <w:sz w:val="28"/>
          <w:szCs w:val="28"/>
        </w:rPr>
        <w:t>Дисциплина «</w:t>
      </w:r>
      <w:r w:rsidR="00F66C73" w:rsidRPr="00062C0E">
        <w:rPr>
          <w:sz w:val="28"/>
          <w:szCs w:val="28"/>
        </w:rPr>
        <w:t>Внебюджетные и суверенные фонды</w:t>
      </w:r>
      <w:r w:rsidRPr="00062C0E">
        <w:rPr>
          <w:sz w:val="28"/>
          <w:szCs w:val="28"/>
        </w:rPr>
        <w:t xml:space="preserve">» </w:t>
      </w:r>
      <w:r w:rsidR="00C23E5A" w:rsidRPr="00062C0E">
        <w:rPr>
          <w:sz w:val="28"/>
          <w:szCs w:val="28"/>
        </w:rPr>
        <w:t>является дисциплиной профиля «Государственные и муниципальные финансы»</w:t>
      </w:r>
      <w:r w:rsidRPr="00062C0E">
        <w:rPr>
          <w:sz w:val="28"/>
          <w:szCs w:val="28"/>
        </w:rPr>
        <w:t>.</w:t>
      </w:r>
    </w:p>
    <w:p w14:paraId="277F48B8" w14:textId="680F59A6" w:rsidR="00F63EA3" w:rsidRPr="00062C0E" w:rsidRDefault="00F63EA3" w:rsidP="00F63EA3">
      <w:pPr>
        <w:spacing w:line="360" w:lineRule="auto"/>
        <w:ind w:firstLine="851"/>
        <w:jc w:val="both"/>
        <w:rPr>
          <w:sz w:val="28"/>
          <w:szCs w:val="28"/>
        </w:rPr>
      </w:pPr>
      <w:r w:rsidRPr="00062C0E">
        <w:rPr>
          <w:sz w:val="28"/>
          <w:szCs w:val="28"/>
        </w:rPr>
        <w:t>Изучение рассматриваемой дисциплины предполагает обладание комплексом знаний, полученных в ходе освоения дисциплин «</w:t>
      </w:r>
      <w:r w:rsidR="00C23E5A" w:rsidRPr="00062C0E">
        <w:rPr>
          <w:sz w:val="28"/>
          <w:szCs w:val="28"/>
        </w:rPr>
        <w:t>История финансовой мысли</w:t>
      </w:r>
      <w:r w:rsidRPr="00062C0E">
        <w:rPr>
          <w:sz w:val="28"/>
          <w:szCs w:val="28"/>
        </w:rPr>
        <w:t>», «</w:t>
      </w:r>
      <w:r w:rsidR="00C23E5A" w:rsidRPr="00062C0E">
        <w:rPr>
          <w:sz w:val="28"/>
          <w:szCs w:val="28"/>
        </w:rPr>
        <w:t>Финансы</w:t>
      </w:r>
      <w:r w:rsidRPr="00062C0E">
        <w:rPr>
          <w:sz w:val="28"/>
          <w:szCs w:val="28"/>
        </w:rPr>
        <w:t>», «</w:t>
      </w:r>
      <w:r w:rsidR="00C23E5A" w:rsidRPr="00062C0E">
        <w:rPr>
          <w:sz w:val="28"/>
          <w:szCs w:val="28"/>
        </w:rPr>
        <w:t>Финансы общественного сектора</w:t>
      </w:r>
      <w:r w:rsidRPr="00062C0E">
        <w:rPr>
          <w:sz w:val="28"/>
          <w:szCs w:val="28"/>
        </w:rPr>
        <w:t>».</w:t>
      </w:r>
    </w:p>
    <w:p w14:paraId="7E19B7C2" w14:textId="2FEF3296" w:rsidR="00140C45" w:rsidRPr="00062C0E" w:rsidRDefault="00C80B1D" w:rsidP="003F2225">
      <w:pPr>
        <w:pStyle w:val="1"/>
        <w:jc w:val="both"/>
        <w:rPr>
          <w:rFonts w:ascii="Times New Roman" w:hAnsi="Times New Roman" w:cs="Times New Roman"/>
          <w:b/>
          <w:color w:val="auto"/>
          <w:sz w:val="28"/>
          <w:szCs w:val="28"/>
        </w:rPr>
      </w:pPr>
      <w:bookmarkStart w:id="4" w:name="_Toc153295053"/>
      <w:bookmarkStart w:id="5" w:name="_Toc190956412"/>
      <w:r w:rsidRPr="00062C0E">
        <w:rPr>
          <w:rFonts w:ascii="Times New Roman" w:hAnsi="Times New Roman" w:cs="Times New Roman"/>
          <w:b/>
          <w:bCs/>
          <w:color w:val="auto"/>
          <w:sz w:val="28"/>
          <w:szCs w:val="28"/>
        </w:rPr>
        <w:t>4</w:t>
      </w:r>
      <w:r w:rsidRPr="00062C0E">
        <w:rPr>
          <w:rFonts w:ascii="Times New Roman" w:hAnsi="Times New Roman" w:cs="Times New Roman"/>
          <w:b/>
          <w:color w:val="auto"/>
          <w:sz w:val="28"/>
          <w:szCs w:val="28"/>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bookmarkEnd w:id="5"/>
    </w:p>
    <w:p w14:paraId="067472F2" w14:textId="2E69A1AE" w:rsidR="00C23E5A" w:rsidRPr="00062C0E" w:rsidRDefault="00C23E5A" w:rsidP="00C23E5A">
      <w:pPr>
        <w:rPr>
          <w:sz w:val="24"/>
          <w:szCs w:val="24"/>
        </w:rPr>
      </w:pPr>
      <w:r w:rsidRPr="00062C0E">
        <w:tab/>
      </w:r>
      <w:r w:rsidR="00AF5DD4" w:rsidRPr="00062C0E">
        <w:rPr>
          <w:sz w:val="24"/>
          <w:szCs w:val="24"/>
        </w:rPr>
        <w:t>Профиль: «Государственные и муниципальные финансы» (очная /</w:t>
      </w:r>
      <w:r w:rsidR="003B3180" w:rsidRPr="00062C0E">
        <w:rPr>
          <w:sz w:val="24"/>
          <w:szCs w:val="24"/>
        </w:rPr>
        <w:t xml:space="preserve"> </w:t>
      </w:r>
      <w:r w:rsidR="00AF5DD4" w:rsidRPr="00062C0E">
        <w:rPr>
          <w:sz w:val="24"/>
          <w:szCs w:val="24"/>
        </w:rPr>
        <w:t>ИОО-</w:t>
      </w:r>
      <w:proofErr w:type="spellStart"/>
      <w:r w:rsidR="00AF5DD4" w:rsidRPr="00062C0E">
        <w:rPr>
          <w:sz w:val="24"/>
          <w:szCs w:val="24"/>
        </w:rPr>
        <w:t>озо</w:t>
      </w:r>
      <w:proofErr w:type="spellEnd"/>
      <w:r w:rsidR="00AF5DD4" w:rsidRPr="00062C0E">
        <w:rPr>
          <w:sz w:val="24"/>
          <w:szCs w:val="24"/>
        </w:rPr>
        <w:t>)</w:t>
      </w:r>
    </w:p>
    <w:p w14:paraId="7F549A35" w14:textId="60A03B8F" w:rsidR="00C80B1D" w:rsidRPr="00062C0E" w:rsidRDefault="00C80B1D" w:rsidP="008B5D3E">
      <w:pPr>
        <w:jc w:val="right"/>
        <w:rPr>
          <w:bCs/>
          <w:sz w:val="28"/>
          <w:szCs w:val="28"/>
        </w:rPr>
      </w:pPr>
      <w:r w:rsidRPr="00062C0E">
        <w:rPr>
          <w:bCs/>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3"/>
        <w:gridCol w:w="1680"/>
        <w:gridCol w:w="1592"/>
      </w:tblGrid>
      <w:tr w:rsidR="00F63EA3" w:rsidRPr="00062C0E" w14:paraId="44B877DA" w14:textId="77777777" w:rsidTr="00AF5DD4">
        <w:tc>
          <w:tcPr>
            <w:tcW w:w="3395" w:type="pct"/>
            <w:shd w:val="clear" w:color="auto" w:fill="auto"/>
          </w:tcPr>
          <w:p w14:paraId="35EDEF77" w14:textId="77777777" w:rsidR="00F63EA3" w:rsidRPr="00062C0E" w:rsidRDefault="00F63EA3" w:rsidP="009431C9">
            <w:pPr>
              <w:rPr>
                <w:bCs/>
                <w:sz w:val="24"/>
                <w:szCs w:val="24"/>
              </w:rPr>
            </w:pPr>
            <w:r w:rsidRPr="00062C0E">
              <w:rPr>
                <w:bCs/>
                <w:sz w:val="24"/>
                <w:szCs w:val="24"/>
              </w:rPr>
              <w:t>Вид учебной работы   по дисциплине</w:t>
            </w:r>
          </w:p>
        </w:tc>
        <w:tc>
          <w:tcPr>
            <w:tcW w:w="824" w:type="pct"/>
            <w:shd w:val="clear" w:color="auto" w:fill="auto"/>
          </w:tcPr>
          <w:p w14:paraId="0408793B" w14:textId="77777777" w:rsidR="00F63EA3" w:rsidRPr="00062C0E" w:rsidRDefault="00F63EA3" w:rsidP="009431C9">
            <w:pPr>
              <w:jc w:val="center"/>
              <w:rPr>
                <w:bCs/>
                <w:sz w:val="24"/>
                <w:szCs w:val="24"/>
              </w:rPr>
            </w:pPr>
            <w:r w:rsidRPr="00062C0E">
              <w:rPr>
                <w:bCs/>
                <w:sz w:val="24"/>
                <w:szCs w:val="24"/>
              </w:rPr>
              <w:t>Всего</w:t>
            </w:r>
          </w:p>
          <w:p w14:paraId="541F8D78" w14:textId="77777777" w:rsidR="00F63EA3" w:rsidRPr="00062C0E" w:rsidRDefault="00F63EA3" w:rsidP="009431C9">
            <w:pPr>
              <w:jc w:val="center"/>
              <w:rPr>
                <w:bCs/>
                <w:sz w:val="24"/>
                <w:szCs w:val="24"/>
              </w:rPr>
            </w:pPr>
            <w:r w:rsidRPr="00062C0E">
              <w:rPr>
                <w:bCs/>
                <w:sz w:val="24"/>
                <w:szCs w:val="24"/>
              </w:rPr>
              <w:t>(в з/е и часах)</w:t>
            </w:r>
          </w:p>
        </w:tc>
        <w:tc>
          <w:tcPr>
            <w:tcW w:w="781" w:type="pct"/>
          </w:tcPr>
          <w:p w14:paraId="598327E8" w14:textId="5036FC14" w:rsidR="00F63EA3" w:rsidRPr="00062C0E" w:rsidRDefault="00C23E5A" w:rsidP="009431C9">
            <w:pPr>
              <w:jc w:val="center"/>
              <w:rPr>
                <w:bCs/>
                <w:sz w:val="24"/>
                <w:szCs w:val="24"/>
              </w:rPr>
            </w:pPr>
            <w:r w:rsidRPr="00062C0E">
              <w:rPr>
                <w:bCs/>
                <w:sz w:val="24"/>
                <w:szCs w:val="24"/>
              </w:rPr>
              <w:t>Семестр</w:t>
            </w:r>
            <w:r w:rsidR="00AF5DD4" w:rsidRPr="00062C0E">
              <w:rPr>
                <w:bCs/>
                <w:sz w:val="24"/>
                <w:szCs w:val="24"/>
              </w:rPr>
              <w:t xml:space="preserve"> 6/8</w:t>
            </w:r>
          </w:p>
          <w:p w14:paraId="179EDE07" w14:textId="77777777" w:rsidR="00F63EA3" w:rsidRPr="00062C0E" w:rsidRDefault="00F63EA3" w:rsidP="009431C9">
            <w:pPr>
              <w:jc w:val="center"/>
              <w:rPr>
                <w:bCs/>
                <w:sz w:val="24"/>
                <w:szCs w:val="24"/>
              </w:rPr>
            </w:pPr>
            <w:r w:rsidRPr="00062C0E">
              <w:rPr>
                <w:bCs/>
                <w:sz w:val="24"/>
                <w:szCs w:val="24"/>
              </w:rPr>
              <w:t>(в часах)</w:t>
            </w:r>
          </w:p>
        </w:tc>
      </w:tr>
      <w:tr w:rsidR="00AF5DD4" w:rsidRPr="00062C0E" w14:paraId="5096B579" w14:textId="77777777" w:rsidTr="00AF5DD4">
        <w:tc>
          <w:tcPr>
            <w:tcW w:w="3395" w:type="pct"/>
            <w:shd w:val="clear" w:color="auto" w:fill="auto"/>
          </w:tcPr>
          <w:p w14:paraId="73DAC0B5" w14:textId="77777777" w:rsidR="00AF5DD4" w:rsidRPr="00062C0E" w:rsidRDefault="00AF5DD4" w:rsidP="00AF5DD4">
            <w:pPr>
              <w:rPr>
                <w:bCs/>
                <w:sz w:val="24"/>
                <w:szCs w:val="24"/>
              </w:rPr>
            </w:pPr>
            <w:r w:rsidRPr="00062C0E">
              <w:rPr>
                <w:bCs/>
                <w:sz w:val="24"/>
                <w:szCs w:val="24"/>
              </w:rPr>
              <w:t xml:space="preserve">Общая трудоемкость дисциплины </w:t>
            </w:r>
          </w:p>
        </w:tc>
        <w:tc>
          <w:tcPr>
            <w:tcW w:w="824" w:type="pct"/>
            <w:shd w:val="clear" w:color="auto" w:fill="auto"/>
          </w:tcPr>
          <w:p w14:paraId="2A1FC9C7" w14:textId="2FF53255" w:rsidR="00AF5DD4" w:rsidRPr="00062C0E" w:rsidRDefault="00AF5DD4" w:rsidP="00AF5DD4">
            <w:pPr>
              <w:jc w:val="center"/>
              <w:rPr>
                <w:bCs/>
                <w:i/>
                <w:sz w:val="24"/>
                <w:szCs w:val="24"/>
              </w:rPr>
            </w:pPr>
            <w:r w:rsidRPr="00062C0E">
              <w:rPr>
                <w:bCs/>
                <w:i/>
                <w:sz w:val="24"/>
                <w:szCs w:val="24"/>
              </w:rPr>
              <w:t>4; 144</w:t>
            </w:r>
          </w:p>
        </w:tc>
        <w:tc>
          <w:tcPr>
            <w:tcW w:w="781" w:type="pct"/>
          </w:tcPr>
          <w:p w14:paraId="208CB209" w14:textId="4DFB0A5A" w:rsidR="00AF5DD4" w:rsidRPr="00062C0E" w:rsidRDefault="00AF5DD4" w:rsidP="00AF5DD4">
            <w:pPr>
              <w:jc w:val="center"/>
              <w:rPr>
                <w:bCs/>
                <w:i/>
                <w:sz w:val="24"/>
                <w:szCs w:val="24"/>
              </w:rPr>
            </w:pPr>
            <w:r w:rsidRPr="00062C0E">
              <w:rPr>
                <w:bCs/>
                <w:i/>
                <w:sz w:val="24"/>
                <w:szCs w:val="24"/>
              </w:rPr>
              <w:t>4; 144</w:t>
            </w:r>
          </w:p>
        </w:tc>
      </w:tr>
      <w:tr w:rsidR="00AF5DD4" w:rsidRPr="00062C0E" w14:paraId="3D980C5C" w14:textId="77777777" w:rsidTr="00AF5DD4">
        <w:tc>
          <w:tcPr>
            <w:tcW w:w="3395" w:type="pct"/>
            <w:shd w:val="clear" w:color="auto" w:fill="auto"/>
          </w:tcPr>
          <w:p w14:paraId="40BCB142" w14:textId="77777777" w:rsidR="00AF5DD4" w:rsidRPr="00062C0E" w:rsidRDefault="00AF5DD4" w:rsidP="00AF5DD4">
            <w:pPr>
              <w:rPr>
                <w:bCs/>
                <w:i/>
                <w:sz w:val="24"/>
                <w:szCs w:val="24"/>
              </w:rPr>
            </w:pPr>
            <w:r w:rsidRPr="00062C0E">
              <w:rPr>
                <w:bCs/>
                <w:i/>
                <w:sz w:val="24"/>
                <w:szCs w:val="24"/>
              </w:rPr>
              <w:t xml:space="preserve">Контактная работа - Аудиторные занятия </w:t>
            </w:r>
          </w:p>
        </w:tc>
        <w:tc>
          <w:tcPr>
            <w:tcW w:w="824" w:type="pct"/>
            <w:shd w:val="clear" w:color="auto" w:fill="auto"/>
          </w:tcPr>
          <w:p w14:paraId="21E903B3" w14:textId="27DA3408" w:rsidR="00AF5DD4" w:rsidRPr="00062C0E" w:rsidRDefault="00AF5DD4" w:rsidP="00AF5DD4">
            <w:pPr>
              <w:jc w:val="center"/>
              <w:rPr>
                <w:bCs/>
                <w:i/>
                <w:sz w:val="24"/>
                <w:szCs w:val="24"/>
              </w:rPr>
            </w:pPr>
            <w:r w:rsidRPr="00062C0E">
              <w:rPr>
                <w:bCs/>
                <w:i/>
                <w:sz w:val="24"/>
                <w:szCs w:val="24"/>
              </w:rPr>
              <w:t>68/32</w:t>
            </w:r>
          </w:p>
        </w:tc>
        <w:tc>
          <w:tcPr>
            <w:tcW w:w="781" w:type="pct"/>
          </w:tcPr>
          <w:p w14:paraId="033FB1E3" w14:textId="65D63034" w:rsidR="00AF5DD4" w:rsidRPr="00062C0E" w:rsidRDefault="00AF5DD4" w:rsidP="00AF5DD4">
            <w:pPr>
              <w:jc w:val="center"/>
              <w:rPr>
                <w:bCs/>
                <w:i/>
                <w:sz w:val="24"/>
                <w:szCs w:val="24"/>
              </w:rPr>
            </w:pPr>
            <w:r w:rsidRPr="00062C0E">
              <w:rPr>
                <w:bCs/>
                <w:i/>
                <w:sz w:val="24"/>
                <w:szCs w:val="24"/>
              </w:rPr>
              <w:t>68/32</w:t>
            </w:r>
          </w:p>
        </w:tc>
      </w:tr>
      <w:tr w:rsidR="00AF5DD4" w:rsidRPr="00062C0E" w14:paraId="10B19492" w14:textId="77777777" w:rsidTr="00AF5DD4">
        <w:tc>
          <w:tcPr>
            <w:tcW w:w="3395" w:type="pct"/>
            <w:shd w:val="clear" w:color="auto" w:fill="auto"/>
          </w:tcPr>
          <w:p w14:paraId="0D1EF66D" w14:textId="77777777" w:rsidR="00AF5DD4" w:rsidRPr="00062C0E" w:rsidRDefault="00AF5DD4" w:rsidP="00AF5DD4">
            <w:pPr>
              <w:rPr>
                <w:i/>
                <w:sz w:val="24"/>
                <w:szCs w:val="24"/>
              </w:rPr>
            </w:pPr>
            <w:r w:rsidRPr="00062C0E">
              <w:rPr>
                <w:i/>
                <w:sz w:val="24"/>
                <w:szCs w:val="24"/>
              </w:rPr>
              <w:lastRenderedPageBreak/>
              <w:t xml:space="preserve">Лекции </w:t>
            </w:r>
          </w:p>
        </w:tc>
        <w:tc>
          <w:tcPr>
            <w:tcW w:w="824" w:type="pct"/>
            <w:shd w:val="clear" w:color="auto" w:fill="auto"/>
          </w:tcPr>
          <w:p w14:paraId="77E06546" w14:textId="2B3E050B" w:rsidR="00AF5DD4" w:rsidRPr="00062C0E" w:rsidRDefault="00AF5DD4" w:rsidP="00AF5DD4">
            <w:pPr>
              <w:jc w:val="center"/>
              <w:rPr>
                <w:i/>
                <w:sz w:val="24"/>
                <w:szCs w:val="24"/>
              </w:rPr>
            </w:pPr>
            <w:r w:rsidRPr="00062C0E">
              <w:rPr>
                <w:i/>
                <w:sz w:val="24"/>
                <w:szCs w:val="24"/>
              </w:rPr>
              <w:t>34/8</w:t>
            </w:r>
          </w:p>
        </w:tc>
        <w:tc>
          <w:tcPr>
            <w:tcW w:w="781" w:type="pct"/>
          </w:tcPr>
          <w:p w14:paraId="769A18AD" w14:textId="6ACCA262" w:rsidR="00AF5DD4" w:rsidRPr="00062C0E" w:rsidRDefault="00AF5DD4" w:rsidP="00AF5DD4">
            <w:pPr>
              <w:jc w:val="center"/>
              <w:rPr>
                <w:i/>
                <w:sz w:val="24"/>
                <w:szCs w:val="24"/>
              </w:rPr>
            </w:pPr>
            <w:r w:rsidRPr="00062C0E">
              <w:rPr>
                <w:i/>
                <w:sz w:val="24"/>
                <w:szCs w:val="24"/>
              </w:rPr>
              <w:t>34/8</w:t>
            </w:r>
          </w:p>
        </w:tc>
      </w:tr>
      <w:tr w:rsidR="00AF5DD4" w:rsidRPr="00062C0E" w14:paraId="6BF78455" w14:textId="77777777" w:rsidTr="00AF5DD4">
        <w:tc>
          <w:tcPr>
            <w:tcW w:w="3395" w:type="pct"/>
            <w:shd w:val="clear" w:color="auto" w:fill="auto"/>
          </w:tcPr>
          <w:p w14:paraId="079D51ED" w14:textId="77777777" w:rsidR="00AF5DD4" w:rsidRPr="00062C0E" w:rsidRDefault="00AF5DD4" w:rsidP="00AF5DD4">
            <w:pPr>
              <w:rPr>
                <w:i/>
                <w:sz w:val="24"/>
                <w:szCs w:val="24"/>
              </w:rPr>
            </w:pPr>
            <w:r w:rsidRPr="00062C0E">
              <w:rPr>
                <w:i/>
                <w:sz w:val="24"/>
                <w:szCs w:val="24"/>
              </w:rPr>
              <w:t xml:space="preserve">Семинары, практические занятия  </w:t>
            </w:r>
          </w:p>
        </w:tc>
        <w:tc>
          <w:tcPr>
            <w:tcW w:w="824" w:type="pct"/>
            <w:shd w:val="clear" w:color="auto" w:fill="auto"/>
          </w:tcPr>
          <w:p w14:paraId="395C9D02" w14:textId="06D024A0" w:rsidR="00AF5DD4" w:rsidRPr="00062C0E" w:rsidRDefault="00AF5DD4" w:rsidP="00AF5DD4">
            <w:pPr>
              <w:jc w:val="center"/>
              <w:rPr>
                <w:i/>
                <w:sz w:val="24"/>
                <w:szCs w:val="24"/>
              </w:rPr>
            </w:pPr>
            <w:r w:rsidRPr="00062C0E">
              <w:rPr>
                <w:i/>
                <w:sz w:val="24"/>
                <w:szCs w:val="24"/>
              </w:rPr>
              <w:t>34/24</w:t>
            </w:r>
          </w:p>
        </w:tc>
        <w:tc>
          <w:tcPr>
            <w:tcW w:w="781" w:type="pct"/>
          </w:tcPr>
          <w:p w14:paraId="31001A23" w14:textId="5CB5D2CA" w:rsidR="00AF5DD4" w:rsidRPr="00062C0E" w:rsidRDefault="00AF5DD4" w:rsidP="00AF5DD4">
            <w:pPr>
              <w:jc w:val="center"/>
              <w:rPr>
                <w:i/>
                <w:sz w:val="24"/>
                <w:szCs w:val="24"/>
              </w:rPr>
            </w:pPr>
            <w:r w:rsidRPr="00062C0E">
              <w:rPr>
                <w:i/>
                <w:sz w:val="24"/>
                <w:szCs w:val="24"/>
              </w:rPr>
              <w:t>34/24</w:t>
            </w:r>
          </w:p>
        </w:tc>
      </w:tr>
      <w:tr w:rsidR="00AF5DD4" w:rsidRPr="00062C0E" w14:paraId="0F0C24E5" w14:textId="77777777" w:rsidTr="00AF5DD4">
        <w:tc>
          <w:tcPr>
            <w:tcW w:w="3395" w:type="pct"/>
            <w:shd w:val="clear" w:color="auto" w:fill="auto"/>
          </w:tcPr>
          <w:p w14:paraId="119CA5FF" w14:textId="77777777" w:rsidR="00AF5DD4" w:rsidRPr="00062C0E" w:rsidRDefault="00AF5DD4" w:rsidP="00AF5DD4">
            <w:pPr>
              <w:rPr>
                <w:i/>
                <w:sz w:val="24"/>
                <w:szCs w:val="24"/>
              </w:rPr>
            </w:pPr>
            <w:r w:rsidRPr="00062C0E">
              <w:rPr>
                <w:i/>
                <w:sz w:val="24"/>
                <w:szCs w:val="24"/>
              </w:rPr>
              <w:t>Самостоятельная работа</w:t>
            </w:r>
          </w:p>
        </w:tc>
        <w:tc>
          <w:tcPr>
            <w:tcW w:w="824" w:type="pct"/>
            <w:shd w:val="clear" w:color="auto" w:fill="auto"/>
          </w:tcPr>
          <w:p w14:paraId="4198D784" w14:textId="727B37AE" w:rsidR="00AF5DD4" w:rsidRPr="00062C0E" w:rsidRDefault="00AF5DD4" w:rsidP="00AF5DD4">
            <w:pPr>
              <w:jc w:val="center"/>
              <w:rPr>
                <w:i/>
                <w:sz w:val="24"/>
                <w:szCs w:val="24"/>
              </w:rPr>
            </w:pPr>
            <w:r w:rsidRPr="00062C0E">
              <w:rPr>
                <w:i/>
                <w:sz w:val="24"/>
                <w:szCs w:val="24"/>
              </w:rPr>
              <w:t>76/112</w:t>
            </w:r>
          </w:p>
        </w:tc>
        <w:tc>
          <w:tcPr>
            <w:tcW w:w="781" w:type="pct"/>
          </w:tcPr>
          <w:p w14:paraId="1F90BF6B" w14:textId="195B70E2" w:rsidR="00AF5DD4" w:rsidRPr="00062C0E" w:rsidRDefault="00AF5DD4" w:rsidP="00AF5DD4">
            <w:pPr>
              <w:jc w:val="center"/>
              <w:rPr>
                <w:i/>
                <w:sz w:val="24"/>
                <w:szCs w:val="24"/>
              </w:rPr>
            </w:pPr>
            <w:r w:rsidRPr="00062C0E">
              <w:rPr>
                <w:i/>
                <w:sz w:val="24"/>
                <w:szCs w:val="24"/>
              </w:rPr>
              <w:t>76/112</w:t>
            </w:r>
          </w:p>
        </w:tc>
      </w:tr>
      <w:tr w:rsidR="00F63EA3" w:rsidRPr="00062C0E" w14:paraId="23F4F6AA" w14:textId="77777777" w:rsidTr="00AF5DD4">
        <w:tc>
          <w:tcPr>
            <w:tcW w:w="3395" w:type="pct"/>
            <w:shd w:val="clear" w:color="auto" w:fill="auto"/>
          </w:tcPr>
          <w:p w14:paraId="5FF0216F" w14:textId="77777777" w:rsidR="00F63EA3" w:rsidRPr="00062C0E" w:rsidRDefault="00F63EA3" w:rsidP="009431C9">
            <w:pPr>
              <w:rPr>
                <w:sz w:val="24"/>
                <w:szCs w:val="24"/>
              </w:rPr>
            </w:pPr>
            <w:r w:rsidRPr="00062C0E">
              <w:rPr>
                <w:sz w:val="24"/>
                <w:szCs w:val="24"/>
              </w:rPr>
              <w:t xml:space="preserve">Вид текущего контроля </w:t>
            </w:r>
          </w:p>
        </w:tc>
        <w:tc>
          <w:tcPr>
            <w:tcW w:w="824" w:type="pct"/>
            <w:shd w:val="clear" w:color="auto" w:fill="auto"/>
          </w:tcPr>
          <w:p w14:paraId="1A3F7AAA" w14:textId="51213CB0" w:rsidR="00F63EA3" w:rsidRPr="00062C0E" w:rsidRDefault="00AF5DD4" w:rsidP="009431C9">
            <w:pPr>
              <w:jc w:val="center"/>
              <w:rPr>
                <w:i/>
                <w:sz w:val="24"/>
                <w:szCs w:val="24"/>
              </w:rPr>
            </w:pPr>
            <w:r w:rsidRPr="00062C0E">
              <w:rPr>
                <w:i/>
                <w:sz w:val="24"/>
                <w:szCs w:val="24"/>
              </w:rPr>
              <w:t>ДТЗ</w:t>
            </w:r>
          </w:p>
        </w:tc>
        <w:tc>
          <w:tcPr>
            <w:tcW w:w="781" w:type="pct"/>
          </w:tcPr>
          <w:p w14:paraId="10518F59" w14:textId="5EB23775" w:rsidR="00F63EA3" w:rsidRPr="00062C0E" w:rsidRDefault="003B3180" w:rsidP="009431C9">
            <w:pPr>
              <w:jc w:val="center"/>
              <w:rPr>
                <w:i/>
                <w:sz w:val="24"/>
                <w:szCs w:val="24"/>
              </w:rPr>
            </w:pPr>
            <w:r w:rsidRPr="00062C0E">
              <w:rPr>
                <w:i/>
                <w:sz w:val="24"/>
                <w:szCs w:val="24"/>
              </w:rPr>
              <w:t>ДТЗ</w:t>
            </w:r>
          </w:p>
        </w:tc>
      </w:tr>
      <w:tr w:rsidR="00F63EA3" w:rsidRPr="00062C0E" w14:paraId="56E9006F" w14:textId="77777777" w:rsidTr="00AF5DD4">
        <w:tc>
          <w:tcPr>
            <w:tcW w:w="3395" w:type="pct"/>
            <w:shd w:val="clear" w:color="auto" w:fill="auto"/>
          </w:tcPr>
          <w:p w14:paraId="07A7AD7B" w14:textId="77777777" w:rsidR="00F63EA3" w:rsidRPr="00062C0E" w:rsidRDefault="00F63EA3" w:rsidP="009431C9">
            <w:pPr>
              <w:rPr>
                <w:sz w:val="24"/>
                <w:szCs w:val="24"/>
              </w:rPr>
            </w:pPr>
            <w:r w:rsidRPr="00062C0E">
              <w:rPr>
                <w:sz w:val="24"/>
                <w:szCs w:val="24"/>
              </w:rPr>
              <w:t>Вид промежуточной аттестации</w:t>
            </w:r>
          </w:p>
        </w:tc>
        <w:tc>
          <w:tcPr>
            <w:tcW w:w="824" w:type="pct"/>
            <w:shd w:val="clear" w:color="auto" w:fill="auto"/>
          </w:tcPr>
          <w:p w14:paraId="46B6F35E" w14:textId="7FDC8DFF" w:rsidR="00F63EA3" w:rsidRPr="00062C0E" w:rsidRDefault="00AF5DD4" w:rsidP="009431C9">
            <w:pPr>
              <w:jc w:val="center"/>
              <w:rPr>
                <w:i/>
                <w:sz w:val="24"/>
                <w:szCs w:val="24"/>
              </w:rPr>
            </w:pPr>
            <w:r w:rsidRPr="00062C0E">
              <w:rPr>
                <w:i/>
                <w:sz w:val="24"/>
                <w:szCs w:val="24"/>
              </w:rPr>
              <w:t>Зачет</w:t>
            </w:r>
          </w:p>
        </w:tc>
        <w:tc>
          <w:tcPr>
            <w:tcW w:w="781" w:type="pct"/>
          </w:tcPr>
          <w:p w14:paraId="73A33303" w14:textId="2CD606AF" w:rsidR="00F63EA3" w:rsidRPr="00062C0E" w:rsidRDefault="00AF5DD4" w:rsidP="009431C9">
            <w:pPr>
              <w:jc w:val="center"/>
              <w:rPr>
                <w:i/>
                <w:sz w:val="24"/>
                <w:szCs w:val="24"/>
              </w:rPr>
            </w:pPr>
            <w:r w:rsidRPr="00062C0E">
              <w:rPr>
                <w:i/>
                <w:sz w:val="24"/>
                <w:szCs w:val="24"/>
              </w:rPr>
              <w:t>Зачет</w:t>
            </w:r>
          </w:p>
        </w:tc>
      </w:tr>
    </w:tbl>
    <w:p w14:paraId="4A9EE9C9" w14:textId="77777777" w:rsidR="00F63EA3" w:rsidRPr="00062C0E" w:rsidRDefault="00F63EA3" w:rsidP="008B5D3E">
      <w:pPr>
        <w:jc w:val="right"/>
        <w:rPr>
          <w:bCs/>
          <w:sz w:val="28"/>
          <w:szCs w:val="28"/>
        </w:rPr>
      </w:pPr>
    </w:p>
    <w:p w14:paraId="6ED7F63F" w14:textId="77777777" w:rsidR="00C80B1D" w:rsidRPr="00062C0E" w:rsidRDefault="00C80B1D" w:rsidP="003F2225">
      <w:pPr>
        <w:pStyle w:val="1"/>
        <w:jc w:val="both"/>
        <w:rPr>
          <w:rFonts w:ascii="Times New Roman" w:hAnsi="Times New Roman" w:cs="Times New Roman"/>
          <w:b/>
          <w:color w:val="auto"/>
          <w:sz w:val="28"/>
          <w:szCs w:val="28"/>
        </w:rPr>
      </w:pPr>
      <w:bookmarkStart w:id="6" w:name="_Toc190956413"/>
      <w:r w:rsidRPr="00062C0E">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6E0EC0B3" w14:textId="120C6EE6" w:rsidR="00C80B1D" w:rsidRPr="00062C0E" w:rsidRDefault="00C80B1D" w:rsidP="003F2225">
      <w:pPr>
        <w:pStyle w:val="1"/>
        <w:spacing w:after="240"/>
        <w:jc w:val="both"/>
        <w:rPr>
          <w:rFonts w:ascii="Times New Roman" w:hAnsi="Times New Roman" w:cs="Times New Roman"/>
          <w:b/>
          <w:color w:val="auto"/>
          <w:sz w:val="28"/>
          <w:szCs w:val="28"/>
        </w:rPr>
      </w:pPr>
      <w:bookmarkStart w:id="7" w:name="_Toc190956414"/>
      <w:r w:rsidRPr="00062C0E">
        <w:rPr>
          <w:rFonts w:ascii="Times New Roman" w:hAnsi="Times New Roman" w:cs="Times New Roman"/>
          <w:b/>
          <w:color w:val="auto"/>
          <w:sz w:val="28"/>
          <w:szCs w:val="28"/>
        </w:rPr>
        <w:t>5.1. Содержание дисциплины</w:t>
      </w:r>
      <w:bookmarkEnd w:id="7"/>
    </w:p>
    <w:p w14:paraId="63C31295" w14:textId="4EB6816D" w:rsidR="00133D60" w:rsidRPr="00062C0E" w:rsidRDefault="00C80B1D" w:rsidP="003F2225">
      <w:pPr>
        <w:spacing w:line="360" w:lineRule="auto"/>
        <w:ind w:firstLine="709"/>
        <w:jc w:val="both"/>
        <w:rPr>
          <w:b/>
          <w:sz w:val="28"/>
          <w:szCs w:val="28"/>
        </w:rPr>
      </w:pPr>
      <w:r w:rsidRPr="00062C0E">
        <w:rPr>
          <w:b/>
          <w:sz w:val="28"/>
          <w:szCs w:val="28"/>
        </w:rPr>
        <w:t xml:space="preserve">Тема 1. </w:t>
      </w:r>
      <w:r w:rsidR="00180524" w:rsidRPr="00062C0E">
        <w:rPr>
          <w:b/>
          <w:sz w:val="28"/>
          <w:szCs w:val="28"/>
        </w:rPr>
        <w:t>Теоретические основы государственных внебюджетных фондов</w:t>
      </w:r>
    </w:p>
    <w:p w14:paraId="4B252337" w14:textId="0EC3EF0E" w:rsidR="0080010C" w:rsidRPr="00062C0E" w:rsidRDefault="005D6EF3" w:rsidP="0080010C">
      <w:pPr>
        <w:spacing w:line="360" w:lineRule="auto"/>
        <w:ind w:firstLine="709"/>
        <w:jc w:val="both"/>
        <w:rPr>
          <w:bCs/>
          <w:sz w:val="28"/>
          <w:szCs w:val="28"/>
        </w:rPr>
      </w:pPr>
      <w:r w:rsidRPr="00062C0E">
        <w:rPr>
          <w:bCs/>
          <w:sz w:val="28"/>
          <w:szCs w:val="28"/>
        </w:rPr>
        <w:t xml:space="preserve">Необходимость и причины возникновения и развития государственных внебюджетных фондов. </w:t>
      </w:r>
      <w:r w:rsidR="0080010C" w:rsidRPr="00062C0E">
        <w:rPr>
          <w:bCs/>
          <w:sz w:val="28"/>
          <w:szCs w:val="28"/>
        </w:rPr>
        <w:t xml:space="preserve">Государственные внебюджетные фонды, их виды, роль в социально-экономическом развитии государства. Подходы к определению государственных внебюджетных фондов в отечественной и международной практике управления общественными финансами. </w:t>
      </w:r>
    </w:p>
    <w:p w14:paraId="6AC4D257" w14:textId="0DB69B5E" w:rsidR="0080010C" w:rsidRPr="00062C0E" w:rsidRDefault="0080010C" w:rsidP="0080010C">
      <w:pPr>
        <w:spacing w:line="360" w:lineRule="auto"/>
        <w:ind w:firstLine="709"/>
        <w:jc w:val="both"/>
        <w:rPr>
          <w:bCs/>
          <w:sz w:val="28"/>
          <w:szCs w:val="28"/>
        </w:rPr>
      </w:pPr>
      <w:r w:rsidRPr="00062C0E">
        <w:rPr>
          <w:bCs/>
          <w:sz w:val="28"/>
          <w:szCs w:val="28"/>
        </w:rPr>
        <w:t>Значение и роль государственных внебюджетных фондов в финансовой системе. Характеристика особенностей формирования и использования государственных внебюджетных фондов. Отличительные признаки государственных внебюджетных фондов</w:t>
      </w:r>
    </w:p>
    <w:p w14:paraId="1BC639E3" w14:textId="094EF94A" w:rsidR="0080010C" w:rsidRPr="00062C0E" w:rsidRDefault="005D6EF3" w:rsidP="005D6EF3">
      <w:pPr>
        <w:spacing w:line="360" w:lineRule="auto"/>
        <w:ind w:firstLine="709"/>
        <w:jc w:val="both"/>
        <w:rPr>
          <w:bCs/>
          <w:sz w:val="28"/>
          <w:szCs w:val="28"/>
        </w:rPr>
      </w:pPr>
      <w:r w:rsidRPr="00062C0E">
        <w:rPr>
          <w:bCs/>
          <w:sz w:val="28"/>
          <w:szCs w:val="28"/>
        </w:rPr>
        <w:t xml:space="preserve">Государственные внебюджетные фонды в Российской Федерации, их общая характеристика. </w:t>
      </w:r>
      <w:r w:rsidR="0080010C" w:rsidRPr="00062C0E">
        <w:rPr>
          <w:bCs/>
          <w:sz w:val="28"/>
          <w:szCs w:val="28"/>
        </w:rPr>
        <w:t>История становления и развития государственных внебюджетных фондов в Российской Федерации. Современный этап развития государственных внебюджетных фондов в Российской Федерации.</w:t>
      </w:r>
    </w:p>
    <w:p w14:paraId="1EA76AB2" w14:textId="77777777" w:rsidR="0080010C" w:rsidRPr="00062C0E" w:rsidRDefault="0080010C" w:rsidP="0080010C">
      <w:pPr>
        <w:spacing w:line="360" w:lineRule="auto"/>
        <w:ind w:firstLine="709"/>
        <w:jc w:val="both"/>
        <w:rPr>
          <w:bCs/>
          <w:sz w:val="28"/>
          <w:szCs w:val="28"/>
        </w:rPr>
      </w:pPr>
      <w:r w:rsidRPr="00062C0E">
        <w:rPr>
          <w:bCs/>
          <w:sz w:val="28"/>
          <w:szCs w:val="28"/>
        </w:rPr>
        <w:t xml:space="preserve">Особенности организации государственных внебюджетных фондов в зарубежных странах. </w:t>
      </w:r>
    </w:p>
    <w:p w14:paraId="565EE02C" w14:textId="36B78BC3" w:rsidR="00C80B1D" w:rsidRPr="00062C0E" w:rsidRDefault="00C80B1D" w:rsidP="003F2225">
      <w:pPr>
        <w:spacing w:line="360" w:lineRule="auto"/>
        <w:ind w:firstLine="709"/>
        <w:jc w:val="both"/>
        <w:rPr>
          <w:b/>
          <w:sz w:val="28"/>
          <w:szCs w:val="28"/>
        </w:rPr>
      </w:pPr>
      <w:r w:rsidRPr="00062C0E">
        <w:rPr>
          <w:b/>
          <w:sz w:val="28"/>
          <w:szCs w:val="28"/>
        </w:rPr>
        <w:t xml:space="preserve">Тема 2. </w:t>
      </w:r>
      <w:r w:rsidR="00750538" w:rsidRPr="00062C0E">
        <w:rPr>
          <w:b/>
          <w:sz w:val="28"/>
          <w:szCs w:val="28"/>
        </w:rPr>
        <w:t>Управлени</w:t>
      </w:r>
      <w:r w:rsidR="00EF2C56" w:rsidRPr="00062C0E">
        <w:rPr>
          <w:b/>
          <w:sz w:val="28"/>
          <w:szCs w:val="28"/>
        </w:rPr>
        <w:t>е</w:t>
      </w:r>
      <w:r w:rsidR="00750538" w:rsidRPr="00062C0E">
        <w:rPr>
          <w:b/>
          <w:sz w:val="28"/>
          <w:szCs w:val="28"/>
        </w:rPr>
        <w:t xml:space="preserve"> государственными внебюджетными фондами в Российской Федерации</w:t>
      </w:r>
    </w:p>
    <w:p w14:paraId="68108241" w14:textId="064280A5" w:rsidR="00CB7381" w:rsidRPr="00062C0E" w:rsidRDefault="00750538" w:rsidP="00CB7381">
      <w:pPr>
        <w:spacing w:line="360" w:lineRule="auto"/>
        <w:ind w:firstLine="709"/>
        <w:jc w:val="both"/>
        <w:rPr>
          <w:bCs/>
          <w:sz w:val="28"/>
          <w:szCs w:val="28"/>
        </w:rPr>
      </w:pPr>
      <w:r w:rsidRPr="00062C0E">
        <w:rPr>
          <w:bCs/>
          <w:sz w:val="28"/>
          <w:szCs w:val="28"/>
        </w:rPr>
        <w:t xml:space="preserve">Субъекты управления </w:t>
      </w:r>
      <w:r w:rsidR="00CB7381" w:rsidRPr="00062C0E">
        <w:rPr>
          <w:bCs/>
          <w:sz w:val="28"/>
          <w:szCs w:val="28"/>
        </w:rPr>
        <w:t xml:space="preserve">государственными внебюджетными фондами в рамках реализации полномочий </w:t>
      </w:r>
      <w:r w:rsidR="003419E5" w:rsidRPr="00062C0E">
        <w:rPr>
          <w:bCs/>
          <w:sz w:val="28"/>
          <w:szCs w:val="28"/>
        </w:rPr>
        <w:t>в</w:t>
      </w:r>
      <w:r w:rsidR="00CB7381" w:rsidRPr="00062C0E">
        <w:rPr>
          <w:bCs/>
          <w:sz w:val="28"/>
          <w:szCs w:val="28"/>
        </w:rPr>
        <w:t xml:space="preserve"> сфере социального страхования и в сфере бюджетных правоотношений.</w:t>
      </w:r>
    </w:p>
    <w:p w14:paraId="5D06C5E0" w14:textId="677AF0A5" w:rsidR="00CB7381" w:rsidRPr="00062C0E" w:rsidRDefault="00CB7381" w:rsidP="00CB7381">
      <w:pPr>
        <w:spacing w:line="360" w:lineRule="auto"/>
        <w:ind w:firstLine="709"/>
        <w:jc w:val="both"/>
        <w:rPr>
          <w:bCs/>
          <w:sz w:val="28"/>
          <w:szCs w:val="28"/>
        </w:rPr>
      </w:pPr>
      <w:r w:rsidRPr="00062C0E">
        <w:rPr>
          <w:bCs/>
          <w:sz w:val="28"/>
          <w:szCs w:val="28"/>
        </w:rPr>
        <w:t xml:space="preserve">Характеристика страхователей, страховщиков и застрахованных лиц как </w:t>
      </w:r>
      <w:r w:rsidRPr="00062C0E">
        <w:rPr>
          <w:bCs/>
          <w:sz w:val="28"/>
          <w:szCs w:val="28"/>
        </w:rPr>
        <w:lastRenderedPageBreak/>
        <w:t xml:space="preserve">субъектов социального страхования, их права и обязанности. Организационная структура органов управления государственными внебюджетными фондами. </w:t>
      </w:r>
      <w:r w:rsidR="003419E5" w:rsidRPr="00062C0E">
        <w:rPr>
          <w:bCs/>
          <w:sz w:val="28"/>
          <w:szCs w:val="28"/>
        </w:rPr>
        <w:t>Характеристика роли и полномочий председателя и правления в организационной структуре органов управления государственными внебюджетными фондами.</w:t>
      </w:r>
    </w:p>
    <w:p w14:paraId="726EE904" w14:textId="70C82755" w:rsidR="003419E5" w:rsidRPr="00062C0E" w:rsidRDefault="003419E5" w:rsidP="00CB7381">
      <w:pPr>
        <w:spacing w:line="360" w:lineRule="auto"/>
        <w:ind w:firstLine="709"/>
        <w:jc w:val="both"/>
        <w:rPr>
          <w:bCs/>
          <w:sz w:val="28"/>
          <w:szCs w:val="28"/>
        </w:rPr>
      </w:pPr>
      <w:r w:rsidRPr="00062C0E">
        <w:rPr>
          <w:bCs/>
          <w:sz w:val="28"/>
          <w:szCs w:val="28"/>
        </w:rPr>
        <w:t>Субъекты управления государственными внебюджетными фондами – участники бюджетного процесса в части бюджетов государственных внебюджетных фондов. Характеристика бюджетных полномочий Президента Российской Федерации, Федерального Собрания Российской Федерации в части бюджетов государственных внебюджетных фондов. Роль Правительства Российской Федерации, федеральных органов исполнительной власти в сфере управления государственными внебюджетными фондами в Российской Федерации.</w:t>
      </w:r>
    </w:p>
    <w:p w14:paraId="4999D2BA" w14:textId="3A799B1F" w:rsidR="003419E5" w:rsidRPr="00062C0E" w:rsidRDefault="003419E5" w:rsidP="00CB7381">
      <w:pPr>
        <w:spacing w:line="360" w:lineRule="auto"/>
        <w:ind w:firstLine="709"/>
        <w:jc w:val="both"/>
        <w:rPr>
          <w:bCs/>
          <w:sz w:val="28"/>
          <w:szCs w:val="28"/>
        </w:rPr>
      </w:pPr>
      <w:r w:rsidRPr="00062C0E">
        <w:rPr>
          <w:bCs/>
          <w:sz w:val="28"/>
          <w:szCs w:val="28"/>
        </w:rPr>
        <w:t xml:space="preserve">Основы составления бюджетов государственных внебюджетных фондов. Доходы бюджетов государственных внебюджетных фондов. Прогнозирование доходов бюджетов государственных внебюджетных фондов. Расходы бюджетов государственных внебюджетных фондов, особенности их планирования. Сбалансированность бюджетов государственных внебюджетных фондов. </w:t>
      </w:r>
      <w:r w:rsidR="00D914E4" w:rsidRPr="00062C0E">
        <w:rPr>
          <w:bCs/>
          <w:sz w:val="28"/>
          <w:szCs w:val="28"/>
        </w:rPr>
        <w:t>Межбюджетные трансферты бюджетам государственных внебюджетных фондов.</w:t>
      </w:r>
    </w:p>
    <w:p w14:paraId="792A44DC" w14:textId="2C536CA4" w:rsidR="00D914E4" w:rsidRPr="00062C0E" w:rsidRDefault="00D914E4" w:rsidP="00CB7381">
      <w:pPr>
        <w:spacing w:line="360" w:lineRule="auto"/>
        <w:ind w:firstLine="709"/>
        <w:jc w:val="both"/>
        <w:rPr>
          <w:bCs/>
          <w:sz w:val="28"/>
          <w:szCs w:val="28"/>
        </w:rPr>
      </w:pPr>
      <w:r w:rsidRPr="00062C0E">
        <w:rPr>
          <w:bCs/>
          <w:sz w:val="28"/>
          <w:szCs w:val="28"/>
        </w:rPr>
        <w:t>Основы исполнения бюджетов государственных внебюджетных фондов. Особенности составления и ведения сводной бюджетной росписи бюджетов государственных внебюджетных фондов. Основания для внесения изменений в сводную бюджетную роспись бюджета государственного внебюджетного фонда без внесения изменений в законы о бюджетах государственных внебюджетных фондов на очередной финансовый год и плановый период.</w:t>
      </w:r>
      <w:r w:rsidR="006A6DC5" w:rsidRPr="00062C0E">
        <w:rPr>
          <w:bCs/>
          <w:sz w:val="28"/>
          <w:szCs w:val="28"/>
        </w:rPr>
        <w:t xml:space="preserve"> Особенности казначейского обслуживания бюджетов государственных внебюджетных фондов. </w:t>
      </w:r>
    </w:p>
    <w:p w14:paraId="2A03694D" w14:textId="664E71FA" w:rsidR="000E02A6" w:rsidRPr="00062C0E" w:rsidRDefault="000C7869" w:rsidP="000E02A6">
      <w:pPr>
        <w:spacing w:line="360" w:lineRule="auto"/>
        <w:ind w:firstLine="709"/>
        <w:jc w:val="both"/>
        <w:rPr>
          <w:bCs/>
          <w:sz w:val="28"/>
          <w:szCs w:val="28"/>
        </w:rPr>
      </w:pPr>
      <w:r w:rsidRPr="00062C0E">
        <w:rPr>
          <w:bCs/>
          <w:sz w:val="28"/>
          <w:szCs w:val="28"/>
        </w:rPr>
        <w:t xml:space="preserve">Контроль за формированием и использованием средств бюджетов государственных внебюджетных фондов. </w:t>
      </w:r>
      <w:r w:rsidR="000E02A6" w:rsidRPr="00062C0E">
        <w:rPr>
          <w:bCs/>
          <w:sz w:val="28"/>
          <w:szCs w:val="28"/>
        </w:rPr>
        <w:t xml:space="preserve">Субъекты контроля за формированием и использованием средств бюджетов государственных внебюджетных фондов, их полномочия. </w:t>
      </w:r>
      <w:r w:rsidRPr="00062C0E">
        <w:rPr>
          <w:bCs/>
          <w:sz w:val="28"/>
          <w:szCs w:val="28"/>
        </w:rPr>
        <w:t xml:space="preserve">Внешний государственный финансовый контроль (внешний государственный аудит) за средствами бюджетов государственных внебюджетных фондов. </w:t>
      </w:r>
      <w:r w:rsidR="000E02A6" w:rsidRPr="00062C0E">
        <w:rPr>
          <w:bCs/>
          <w:sz w:val="28"/>
          <w:szCs w:val="28"/>
        </w:rPr>
        <w:t xml:space="preserve">Внутренний государственный финансовый контроль за средствами </w:t>
      </w:r>
      <w:r w:rsidR="000E02A6" w:rsidRPr="00062C0E">
        <w:rPr>
          <w:bCs/>
          <w:sz w:val="28"/>
          <w:szCs w:val="28"/>
        </w:rPr>
        <w:lastRenderedPageBreak/>
        <w:t>бюджетов государственных внебюджетных фондов. Внутренний финансовый аудит в главных администратор</w:t>
      </w:r>
      <w:r w:rsidR="00EF2C56" w:rsidRPr="00062C0E">
        <w:rPr>
          <w:bCs/>
          <w:sz w:val="28"/>
          <w:szCs w:val="28"/>
        </w:rPr>
        <w:t>ах</w:t>
      </w:r>
      <w:r w:rsidR="000E02A6" w:rsidRPr="00062C0E">
        <w:rPr>
          <w:bCs/>
          <w:sz w:val="28"/>
          <w:szCs w:val="28"/>
        </w:rPr>
        <w:t xml:space="preserve"> средств бюджетов государственных внебюджетных фондов, особенности организации и проведения.</w:t>
      </w:r>
    </w:p>
    <w:p w14:paraId="78845E56" w14:textId="78576C0D" w:rsidR="00305B08" w:rsidRPr="00062C0E" w:rsidRDefault="00305B08" w:rsidP="003F2225">
      <w:pPr>
        <w:spacing w:line="360" w:lineRule="auto"/>
        <w:ind w:firstLine="709"/>
        <w:jc w:val="both"/>
        <w:rPr>
          <w:b/>
          <w:sz w:val="28"/>
          <w:szCs w:val="28"/>
        </w:rPr>
      </w:pPr>
      <w:r w:rsidRPr="00062C0E">
        <w:rPr>
          <w:b/>
          <w:sz w:val="28"/>
          <w:szCs w:val="28"/>
        </w:rPr>
        <w:t xml:space="preserve">Тема </w:t>
      </w:r>
      <w:r w:rsidR="00F32C4A" w:rsidRPr="00062C0E">
        <w:rPr>
          <w:b/>
          <w:sz w:val="28"/>
          <w:szCs w:val="28"/>
        </w:rPr>
        <w:t>3</w:t>
      </w:r>
      <w:r w:rsidRPr="00062C0E">
        <w:rPr>
          <w:b/>
          <w:sz w:val="28"/>
          <w:szCs w:val="28"/>
        </w:rPr>
        <w:t xml:space="preserve">. </w:t>
      </w:r>
      <w:r w:rsidR="00A512E8" w:rsidRPr="00062C0E">
        <w:rPr>
          <w:b/>
          <w:sz w:val="28"/>
          <w:szCs w:val="28"/>
        </w:rPr>
        <w:t>Бюджеты государственных внебюджетных фондов в Российской Федерации</w:t>
      </w:r>
    </w:p>
    <w:p w14:paraId="1FBC5B26" w14:textId="11379D25" w:rsidR="00C11BAC" w:rsidRPr="00062C0E" w:rsidRDefault="008911E4" w:rsidP="003F2225">
      <w:pPr>
        <w:spacing w:line="360" w:lineRule="auto"/>
        <w:ind w:firstLine="709"/>
        <w:jc w:val="both"/>
        <w:rPr>
          <w:bCs/>
          <w:sz w:val="28"/>
          <w:szCs w:val="28"/>
        </w:rPr>
      </w:pPr>
      <w:r w:rsidRPr="00062C0E">
        <w:rPr>
          <w:bCs/>
          <w:sz w:val="28"/>
          <w:szCs w:val="28"/>
        </w:rPr>
        <w:t>Бюджет Фонда пенсионного и социального страхования Российской Федерации (Социального фонда России), его предназначение в бюджетной системе Российской Федерации. Доходы бюджета Социального фонда России</w:t>
      </w:r>
      <w:r w:rsidR="004700B5" w:rsidRPr="00062C0E">
        <w:rPr>
          <w:bCs/>
          <w:sz w:val="28"/>
          <w:szCs w:val="28"/>
        </w:rPr>
        <w:t xml:space="preserve">, их особенности в разрезе налоговых, неналоговых доходов и безвозмездных поступлений. </w:t>
      </w:r>
      <w:r w:rsidRPr="00062C0E">
        <w:rPr>
          <w:bCs/>
          <w:sz w:val="28"/>
          <w:szCs w:val="28"/>
        </w:rPr>
        <w:t xml:space="preserve">Подходы к прогнозированию доходов бюджета Социального фонда России. </w:t>
      </w:r>
      <w:r w:rsidR="00A01180" w:rsidRPr="00062C0E">
        <w:rPr>
          <w:bCs/>
          <w:sz w:val="28"/>
          <w:szCs w:val="28"/>
        </w:rPr>
        <w:t>Р</w:t>
      </w:r>
      <w:r w:rsidRPr="00062C0E">
        <w:rPr>
          <w:bCs/>
          <w:sz w:val="28"/>
          <w:szCs w:val="28"/>
        </w:rPr>
        <w:t>асход</w:t>
      </w:r>
      <w:r w:rsidR="00A01180" w:rsidRPr="00062C0E">
        <w:rPr>
          <w:bCs/>
          <w:sz w:val="28"/>
          <w:szCs w:val="28"/>
        </w:rPr>
        <w:t>ы</w:t>
      </w:r>
      <w:r w:rsidRPr="00062C0E">
        <w:rPr>
          <w:bCs/>
          <w:sz w:val="28"/>
          <w:szCs w:val="28"/>
        </w:rPr>
        <w:t xml:space="preserve"> бюджета Социального фонда России. </w:t>
      </w:r>
      <w:r w:rsidR="004700B5" w:rsidRPr="00062C0E">
        <w:rPr>
          <w:bCs/>
          <w:sz w:val="28"/>
          <w:szCs w:val="28"/>
        </w:rPr>
        <w:t>Расходные обязательства Российской Федерации, финансовое обеспечение реализации которых осуществляется за счет средств бюджета Социального фонда России. Характеристика источников финансирования дефицита бюджета Социального фонда России.</w:t>
      </w:r>
    </w:p>
    <w:p w14:paraId="7C3E3728" w14:textId="1D945ED9" w:rsidR="004700B5" w:rsidRPr="00062C0E" w:rsidRDefault="004700B5" w:rsidP="003F2225">
      <w:pPr>
        <w:spacing w:line="360" w:lineRule="auto"/>
        <w:ind w:firstLine="709"/>
        <w:jc w:val="both"/>
        <w:rPr>
          <w:bCs/>
          <w:sz w:val="28"/>
          <w:szCs w:val="28"/>
        </w:rPr>
      </w:pPr>
      <w:r w:rsidRPr="00062C0E">
        <w:rPr>
          <w:bCs/>
          <w:sz w:val="28"/>
          <w:szCs w:val="28"/>
        </w:rPr>
        <w:t xml:space="preserve">Бюджет Федерального фонда обязательного медицинского страхования. Доходы бюджета Федерального фонда обязательного медицинского страхования в разрезе налоговых, неналоговых доходов и безвозмездных поступлений. Особенности администрирования страховых взносов на обязательное медицинское страхование. </w:t>
      </w:r>
      <w:r w:rsidR="005E3F3B" w:rsidRPr="00062C0E">
        <w:rPr>
          <w:bCs/>
          <w:sz w:val="28"/>
          <w:szCs w:val="28"/>
        </w:rPr>
        <w:t xml:space="preserve">Расходы бюджета Федерального фонда обязательного медицинского страхования. Расходные обязательства Российской Федерации, финансовое обеспечение реализации которых осуществляется за счет средств бюджета Федерального фонда обязательного медицинского страхования. </w:t>
      </w:r>
      <w:r w:rsidR="00EF2C56" w:rsidRPr="00062C0E">
        <w:rPr>
          <w:bCs/>
          <w:sz w:val="28"/>
          <w:szCs w:val="28"/>
        </w:rPr>
        <w:t xml:space="preserve">Особенности формирования и направления использования средств нормированного страхового запаса бюджета Федерального фонда обязательного медицинского страхования. </w:t>
      </w:r>
      <w:r w:rsidR="005E3F3B" w:rsidRPr="00062C0E">
        <w:rPr>
          <w:bCs/>
          <w:sz w:val="28"/>
          <w:szCs w:val="28"/>
        </w:rPr>
        <w:t>Источники финансирования дефицита бюджета Федерального фонда обязательного медицинского страхования.</w:t>
      </w:r>
    </w:p>
    <w:p w14:paraId="79C4A3F4" w14:textId="60076C78" w:rsidR="005E3F3B" w:rsidRPr="00062C0E" w:rsidRDefault="005E3F3B" w:rsidP="003F2225">
      <w:pPr>
        <w:spacing w:line="360" w:lineRule="auto"/>
        <w:ind w:firstLine="709"/>
        <w:jc w:val="both"/>
        <w:rPr>
          <w:bCs/>
          <w:sz w:val="28"/>
          <w:szCs w:val="28"/>
        </w:rPr>
      </w:pPr>
      <w:r w:rsidRPr="00062C0E">
        <w:rPr>
          <w:bCs/>
          <w:sz w:val="28"/>
          <w:szCs w:val="28"/>
        </w:rPr>
        <w:t xml:space="preserve">Бюджеты территориальных фондов обязательного медицинского страхования. Доходы бюджетов территориальных фондов обязательного медицинского страхования, </w:t>
      </w:r>
      <w:r w:rsidR="00FA67B2" w:rsidRPr="00062C0E">
        <w:rPr>
          <w:bCs/>
          <w:sz w:val="28"/>
          <w:szCs w:val="28"/>
        </w:rPr>
        <w:t xml:space="preserve">в разрезе неналоговых доходов и безвозмездных поступлений. Особенности прогнозирования доходов бюджетов территориальных фондов </w:t>
      </w:r>
      <w:r w:rsidR="00FA67B2" w:rsidRPr="00062C0E">
        <w:rPr>
          <w:bCs/>
          <w:sz w:val="28"/>
          <w:szCs w:val="28"/>
        </w:rPr>
        <w:lastRenderedPageBreak/>
        <w:t xml:space="preserve">обязательного медицинского страхования. Расходы бюджетов территориальных фондов обязательного медицинского страхования. </w:t>
      </w:r>
      <w:r w:rsidR="00D95115" w:rsidRPr="00062C0E">
        <w:rPr>
          <w:bCs/>
          <w:sz w:val="28"/>
          <w:szCs w:val="28"/>
        </w:rPr>
        <w:t>Расходные обязательства субъектов Российской Федерации, финансовое обеспечение реализации которых осуществляется за счет средств бюджетов территориальных фондов обязательного медицинского страхования. Особенности формирования и направления использования средств нормированного страхового запаса бюджетов территориальных фондов обязательного медицинского страхования. Источники финансирования дефицитов бюджетов территориальных фондов обязательного медицинского страхования.</w:t>
      </w:r>
    </w:p>
    <w:p w14:paraId="22E026DE" w14:textId="472144E8" w:rsidR="00C80B1D" w:rsidRPr="00062C0E" w:rsidRDefault="00C80B1D" w:rsidP="003B3180">
      <w:pPr>
        <w:spacing w:line="360" w:lineRule="auto"/>
        <w:ind w:firstLine="709"/>
        <w:jc w:val="both"/>
        <w:rPr>
          <w:b/>
          <w:sz w:val="28"/>
          <w:szCs w:val="28"/>
        </w:rPr>
      </w:pPr>
      <w:r w:rsidRPr="00062C0E">
        <w:rPr>
          <w:b/>
          <w:sz w:val="28"/>
          <w:szCs w:val="28"/>
        </w:rPr>
        <w:t xml:space="preserve">Тема </w:t>
      </w:r>
      <w:r w:rsidR="00F32C4A" w:rsidRPr="00062C0E">
        <w:rPr>
          <w:b/>
          <w:sz w:val="28"/>
          <w:szCs w:val="28"/>
        </w:rPr>
        <w:t>4</w:t>
      </w:r>
      <w:r w:rsidRPr="00062C0E">
        <w:rPr>
          <w:b/>
          <w:sz w:val="28"/>
          <w:szCs w:val="28"/>
        </w:rPr>
        <w:t xml:space="preserve">. </w:t>
      </w:r>
      <w:r w:rsidR="00D74932" w:rsidRPr="00062C0E">
        <w:rPr>
          <w:b/>
          <w:sz w:val="28"/>
          <w:szCs w:val="28"/>
        </w:rPr>
        <w:t>Теоретические основы суверенных фондов</w:t>
      </w:r>
    </w:p>
    <w:p w14:paraId="0C9293F0" w14:textId="178D56BD" w:rsidR="00CB3DBD" w:rsidRPr="00062C0E" w:rsidRDefault="0084131E" w:rsidP="003F2225">
      <w:pPr>
        <w:spacing w:line="360" w:lineRule="auto"/>
        <w:ind w:firstLine="709"/>
        <w:jc w:val="both"/>
        <w:rPr>
          <w:bCs/>
          <w:sz w:val="28"/>
          <w:szCs w:val="28"/>
        </w:rPr>
      </w:pPr>
      <w:r w:rsidRPr="00062C0E">
        <w:rPr>
          <w:bCs/>
          <w:sz w:val="28"/>
          <w:szCs w:val="28"/>
        </w:rPr>
        <w:t>Суверенные фонды, их роль</w:t>
      </w:r>
      <w:r w:rsidR="00EF2C56" w:rsidRPr="00062C0E">
        <w:rPr>
          <w:bCs/>
          <w:sz w:val="28"/>
          <w:szCs w:val="28"/>
        </w:rPr>
        <w:t xml:space="preserve"> в</w:t>
      </w:r>
      <w:r w:rsidR="00407AE2" w:rsidRPr="00062C0E">
        <w:rPr>
          <w:bCs/>
          <w:sz w:val="28"/>
          <w:szCs w:val="28"/>
        </w:rPr>
        <w:t xml:space="preserve"> обеспечении устойчивости бюджетов бюджетной системы</w:t>
      </w:r>
      <w:r w:rsidRPr="00062C0E">
        <w:rPr>
          <w:bCs/>
          <w:sz w:val="28"/>
          <w:szCs w:val="28"/>
        </w:rPr>
        <w:t xml:space="preserve">. Подходы к определению суверенных фондов в отечественной и международной практике управления общественными финансами. </w:t>
      </w:r>
      <w:r w:rsidR="00421143" w:rsidRPr="00062C0E">
        <w:rPr>
          <w:bCs/>
          <w:sz w:val="28"/>
          <w:szCs w:val="28"/>
        </w:rPr>
        <w:t>Отличительные признаки суверенных фондов. Цели создания и функции суверенных фондов. Феномен «ресурсного проклятия» и его влияние на практику суверенных фондов. Виды суверенных фондов, подходы к их классификации.</w:t>
      </w:r>
    </w:p>
    <w:p w14:paraId="51FC492F" w14:textId="1726CC6E" w:rsidR="00407AE2" w:rsidRPr="00062C0E" w:rsidRDefault="00407AE2" w:rsidP="003F2225">
      <w:pPr>
        <w:spacing w:line="360" w:lineRule="auto"/>
        <w:ind w:firstLine="709"/>
        <w:jc w:val="both"/>
        <w:rPr>
          <w:bCs/>
          <w:sz w:val="28"/>
          <w:szCs w:val="28"/>
        </w:rPr>
      </w:pPr>
      <w:r w:rsidRPr="00062C0E">
        <w:rPr>
          <w:bCs/>
          <w:sz w:val="28"/>
          <w:szCs w:val="28"/>
        </w:rPr>
        <w:t xml:space="preserve">Принципы регулирования суверенных фондов, особенности их учета в </w:t>
      </w:r>
      <w:r w:rsidR="00421143" w:rsidRPr="00062C0E">
        <w:rPr>
          <w:bCs/>
          <w:sz w:val="28"/>
          <w:szCs w:val="28"/>
        </w:rPr>
        <w:t>управлении суверенными фондами</w:t>
      </w:r>
      <w:r w:rsidRPr="00062C0E">
        <w:rPr>
          <w:bCs/>
          <w:sz w:val="28"/>
          <w:szCs w:val="28"/>
        </w:rPr>
        <w:t xml:space="preserve">. </w:t>
      </w:r>
      <w:r w:rsidR="00421143" w:rsidRPr="00062C0E">
        <w:rPr>
          <w:bCs/>
          <w:sz w:val="28"/>
          <w:szCs w:val="28"/>
        </w:rPr>
        <w:t xml:space="preserve">Характеристика принципов регулирования суверенных фондов, связанных с правовой основной формирования и использования суверенных фондов, координацией целей создания суверенных фондов с макроэкономической политикой страны. Принципы регулирования суверенных фондов в части установления институциональной основы и структуры управления суверенными фондами. Анализ принципов регулирования суверенных фондов, связанных с инвестициями и рисками в рамках управления суверенными фондами. </w:t>
      </w:r>
    </w:p>
    <w:p w14:paraId="51BAE2BA" w14:textId="69D5785A" w:rsidR="00421143" w:rsidRPr="00062C0E" w:rsidRDefault="00407AE2" w:rsidP="00FF26B3">
      <w:pPr>
        <w:spacing w:line="360" w:lineRule="auto"/>
        <w:ind w:firstLine="709"/>
        <w:jc w:val="both"/>
        <w:rPr>
          <w:bCs/>
          <w:sz w:val="28"/>
          <w:szCs w:val="28"/>
        </w:rPr>
      </w:pPr>
      <w:r w:rsidRPr="00062C0E">
        <w:rPr>
          <w:bCs/>
          <w:sz w:val="28"/>
          <w:szCs w:val="28"/>
        </w:rPr>
        <w:t>История становления и развития суверенных фондов</w:t>
      </w:r>
      <w:r w:rsidR="00862EEA" w:rsidRPr="00062C0E">
        <w:rPr>
          <w:bCs/>
          <w:sz w:val="28"/>
          <w:szCs w:val="28"/>
        </w:rPr>
        <w:t xml:space="preserve"> в зарубежных странах. </w:t>
      </w:r>
    </w:p>
    <w:p w14:paraId="1643FB9B" w14:textId="0D339F04" w:rsidR="00D74932" w:rsidRPr="00062C0E" w:rsidRDefault="00D74932" w:rsidP="00CF2364">
      <w:pPr>
        <w:spacing w:line="360" w:lineRule="auto"/>
        <w:ind w:firstLine="709"/>
        <w:jc w:val="both"/>
        <w:rPr>
          <w:b/>
          <w:bCs/>
          <w:sz w:val="28"/>
          <w:szCs w:val="28"/>
        </w:rPr>
      </w:pPr>
      <w:r w:rsidRPr="00062C0E">
        <w:rPr>
          <w:b/>
          <w:bCs/>
          <w:sz w:val="28"/>
          <w:szCs w:val="28"/>
        </w:rPr>
        <w:t xml:space="preserve">Тема </w:t>
      </w:r>
      <w:r w:rsidR="00EF2C56" w:rsidRPr="00062C0E">
        <w:rPr>
          <w:b/>
          <w:bCs/>
          <w:sz w:val="28"/>
          <w:szCs w:val="28"/>
        </w:rPr>
        <w:t>5</w:t>
      </w:r>
      <w:r w:rsidRPr="00062C0E">
        <w:rPr>
          <w:b/>
          <w:bCs/>
          <w:sz w:val="28"/>
          <w:szCs w:val="28"/>
        </w:rPr>
        <w:t>. Суверенные фонды в Российской Федерации</w:t>
      </w:r>
    </w:p>
    <w:p w14:paraId="796C0515" w14:textId="089ABC35" w:rsidR="00DF2CC8" w:rsidRPr="00062C0E" w:rsidRDefault="00DF2CC8" w:rsidP="00CF2364">
      <w:pPr>
        <w:spacing w:line="360" w:lineRule="auto"/>
        <w:ind w:firstLine="709"/>
        <w:jc w:val="both"/>
        <w:rPr>
          <w:bCs/>
          <w:sz w:val="28"/>
          <w:szCs w:val="28"/>
        </w:rPr>
      </w:pPr>
      <w:r w:rsidRPr="00062C0E">
        <w:rPr>
          <w:bCs/>
          <w:sz w:val="28"/>
          <w:szCs w:val="28"/>
        </w:rPr>
        <w:t xml:space="preserve">Предпосылки создания и история развития суверенных фондов в Российской Федерации. Ключевые особенности развития Стабилизационного фонда Российской Федерации в 2004-2007 годах. Трансформация подходов к формированию и использованию средств Резервного фонда и Фонда национального благосостояния в </w:t>
      </w:r>
      <w:r w:rsidRPr="00062C0E">
        <w:rPr>
          <w:bCs/>
          <w:sz w:val="28"/>
          <w:szCs w:val="28"/>
        </w:rPr>
        <w:lastRenderedPageBreak/>
        <w:t>2008-2012 годах. Пересмотр практики управления Резервным фондом и Фондом национального благосостояния с учетом практики применения бюджетных правил в 2013-2017 годах. Современный этап развития Фонда национального благосостояния</w:t>
      </w:r>
      <w:r w:rsidR="00A714D1" w:rsidRPr="00062C0E">
        <w:rPr>
          <w:bCs/>
          <w:sz w:val="28"/>
          <w:szCs w:val="28"/>
        </w:rPr>
        <w:t xml:space="preserve">. </w:t>
      </w:r>
    </w:p>
    <w:p w14:paraId="3332F66D" w14:textId="06142345" w:rsidR="00A714D1" w:rsidRPr="00062C0E" w:rsidRDefault="00A714D1" w:rsidP="00CF2364">
      <w:pPr>
        <w:spacing w:line="360" w:lineRule="auto"/>
        <w:ind w:firstLine="709"/>
        <w:jc w:val="both"/>
        <w:rPr>
          <w:bCs/>
          <w:sz w:val="28"/>
          <w:szCs w:val="28"/>
        </w:rPr>
      </w:pPr>
      <w:r w:rsidRPr="00062C0E">
        <w:rPr>
          <w:bCs/>
          <w:sz w:val="28"/>
          <w:szCs w:val="28"/>
        </w:rPr>
        <w:t>Характеристика предпосылок и особенностей создания Российского Фонда Прямых Инвестиций.</w:t>
      </w:r>
    </w:p>
    <w:p w14:paraId="4D99BD32" w14:textId="4A399E23" w:rsidR="00A714D1" w:rsidRPr="00062C0E" w:rsidRDefault="00C10453" w:rsidP="00CF2364">
      <w:pPr>
        <w:spacing w:line="360" w:lineRule="auto"/>
        <w:ind w:firstLine="709"/>
        <w:jc w:val="both"/>
        <w:rPr>
          <w:bCs/>
          <w:sz w:val="28"/>
          <w:szCs w:val="28"/>
        </w:rPr>
      </w:pPr>
      <w:r w:rsidRPr="00062C0E">
        <w:rPr>
          <w:bCs/>
          <w:sz w:val="28"/>
          <w:szCs w:val="28"/>
        </w:rPr>
        <w:t xml:space="preserve">Особенности формирования средств Фонда национального благосостояния. Характеристика </w:t>
      </w:r>
      <w:r w:rsidR="00264E3B" w:rsidRPr="00062C0E">
        <w:rPr>
          <w:bCs/>
          <w:sz w:val="28"/>
          <w:szCs w:val="28"/>
        </w:rPr>
        <w:t xml:space="preserve">цели и </w:t>
      </w:r>
      <w:r w:rsidRPr="00062C0E">
        <w:rPr>
          <w:bCs/>
          <w:sz w:val="28"/>
          <w:szCs w:val="28"/>
        </w:rPr>
        <w:t xml:space="preserve">финансового механизма управления средствами Фонда национального благосостояния. </w:t>
      </w:r>
      <w:r w:rsidR="00264E3B" w:rsidRPr="00062C0E">
        <w:rPr>
          <w:bCs/>
          <w:sz w:val="28"/>
          <w:szCs w:val="28"/>
        </w:rPr>
        <w:t xml:space="preserve">Органы управления средствами Фонда национального благосостояния. Требования к иностранной валюте и финансовым активам, в которые могут размещаться средства Фонда национального благосостояния. </w:t>
      </w:r>
      <w:r w:rsidRPr="00062C0E">
        <w:rPr>
          <w:bCs/>
          <w:sz w:val="28"/>
          <w:szCs w:val="28"/>
        </w:rPr>
        <w:t xml:space="preserve">Значение и роль Фонда национального благосостояния в реализации бюджетного правила. Направления использования средств Фонда национального благосостояния. Роль Фонда национального благосостояния в обеспечении сбалансированности федерального бюджета, </w:t>
      </w:r>
      <w:r w:rsidR="00264E3B" w:rsidRPr="00062C0E">
        <w:rPr>
          <w:bCs/>
          <w:sz w:val="28"/>
          <w:szCs w:val="28"/>
        </w:rPr>
        <w:t>бюджета Фонда пенсионного и социального страхования Российской Федерации в части обязательного пенсионного страхования.</w:t>
      </w:r>
      <w:r w:rsidRPr="00062C0E">
        <w:rPr>
          <w:bCs/>
          <w:sz w:val="28"/>
          <w:szCs w:val="28"/>
        </w:rPr>
        <w:t xml:space="preserve">  Инвестирование средств Фонда национального благосостояния в самоокупаемые инфраструктурные проекты.</w:t>
      </w:r>
      <w:r w:rsidR="00264E3B" w:rsidRPr="00062C0E">
        <w:rPr>
          <w:bCs/>
          <w:sz w:val="28"/>
          <w:szCs w:val="28"/>
        </w:rPr>
        <w:t xml:space="preserve"> Учет и отчетность по операциям со средствами Фонда национального благосостояния.</w:t>
      </w:r>
    </w:p>
    <w:p w14:paraId="6A595266" w14:textId="08E62B18" w:rsidR="00264E3B" w:rsidRPr="00062C0E" w:rsidRDefault="00264E3B" w:rsidP="00CF2364">
      <w:pPr>
        <w:spacing w:line="360" w:lineRule="auto"/>
        <w:ind w:firstLine="709"/>
        <w:jc w:val="both"/>
        <w:rPr>
          <w:bCs/>
          <w:sz w:val="28"/>
          <w:szCs w:val="28"/>
        </w:rPr>
      </w:pPr>
      <w:r w:rsidRPr="00062C0E">
        <w:rPr>
          <w:bCs/>
          <w:sz w:val="28"/>
          <w:szCs w:val="28"/>
        </w:rPr>
        <w:t>Теоретические особенности прямых инвестиций, как инструмента финансирования, и фондов прямых инвестиций</w:t>
      </w:r>
      <w:r w:rsidR="004E5E5B" w:rsidRPr="00062C0E">
        <w:rPr>
          <w:bCs/>
          <w:sz w:val="28"/>
          <w:szCs w:val="28"/>
        </w:rPr>
        <w:t>, как суверенных инвестиционных фондов</w:t>
      </w:r>
      <w:r w:rsidRPr="00062C0E">
        <w:rPr>
          <w:bCs/>
          <w:sz w:val="28"/>
          <w:szCs w:val="28"/>
        </w:rPr>
        <w:t xml:space="preserve">. Содержание и характеристика Российского Фонда Прямых Инвестиций как суверенного инвестиционного фонда. </w:t>
      </w:r>
      <w:r w:rsidR="004E5E5B" w:rsidRPr="00062C0E">
        <w:rPr>
          <w:bCs/>
          <w:sz w:val="28"/>
          <w:szCs w:val="28"/>
        </w:rPr>
        <w:t>Доходы и расходы, связанным с доверительным управлением имуществом, составляющим Российский Фонд Прямых Инвестиций. Характеристика деятельности управляющей компании Российского Фонда Прямых Инвестиций. Анализ стратегического партнерства и проектов, реализуемых управляющей компанией Российского Фонда Прямых Инвестиций.</w:t>
      </w:r>
    </w:p>
    <w:p w14:paraId="5A711254" w14:textId="060F3CCB" w:rsidR="00EF2C56" w:rsidRPr="00062C0E" w:rsidRDefault="00EF2C56" w:rsidP="00EF2C56">
      <w:pPr>
        <w:spacing w:line="360" w:lineRule="auto"/>
        <w:ind w:firstLine="709"/>
        <w:jc w:val="both"/>
        <w:rPr>
          <w:b/>
          <w:sz w:val="28"/>
          <w:szCs w:val="28"/>
        </w:rPr>
      </w:pPr>
      <w:r w:rsidRPr="00062C0E">
        <w:rPr>
          <w:b/>
          <w:sz w:val="28"/>
          <w:szCs w:val="28"/>
        </w:rPr>
        <w:t>Тема 6. Управление суверенными фондами</w:t>
      </w:r>
    </w:p>
    <w:p w14:paraId="3ED8F616" w14:textId="77777777" w:rsidR="00EF2C56" w:rsidRPr="00062C0E" w:rsidRDefault="00EF2C56" w:rsidP="00EF2C56">
      <w:pPr>
        <w:spacing w:line="360" w:lineRule="auto"/>
        <w:ind w:firstLine="709"/>
        <w:jc w:val="both"/>
        <w:rPr>
          <w:bCs/>
          <w:sz w:val="28"/>
          <w:szCs w:val="28"/>
        </w:rPr>
      </w:pPr>
      <w:r w:rsidRPr="00062C0E">
        <w:rPr>
          <w:bCs/>
          <w:sz w:val="28"/>
          <w:szCs w:val="28"/>
        </w:rPr>
        <w:t xml:space="preserve">Субъекты управления суверенными фондами, их роль в принятии стратегических и оперативных решений в сфере формирования использования средств суверенных фондов. Механизм взаимодействия субъектов управления </w:t>
      </w:r>
      <w:r w:rsidRPr="00062C0E">
        <w:rPr>
          <w:bCs/>
          <w:sz w:val="28"/>
          <w:szCs w:val="28"/>
        </w:rPr>
        <w:lastRenderedPageBreak/>
        <w:t>суверенными фондами. Характеристика полномочий субъектов управления суверенными фондами.</w:t>
      </w:r>
    </w:p>
    <w:p w14:paraId="24657991" w14:textId="77777777" w:rsidR="00EF2C56" w:rsidRPr="00062C0E" w:rsidRDefault="00EF2C56" w:rsidP="00EF2C56">
      <w:pPr>
        <w:spacing w:line="360" w:lineRule="auto"/>
        <w:ind w:firstLine="709"/>
        <w:jc w:val="both"/>
        <w:rPr>
          <w:bCs/>
          <w:sz w:val="28"/>
          <w:szCs w:val="28"/>
        </w:rPr>
      </w:pPr>
      <w:r w:rsidRPr="00062C0E">
        <w:rPr>
          <w:bCs/>
          <w:sz w:val="28"/>
          <w:szCs w:val="28"/>
        </w:rPr>
        <w:t xml:space="preserve">Организационные основы формирования и использования средств суверенных фондов. Бюджетные правила и особенности их влияния на практику формирования и использования средств суверенных фондов. </w:t>
      </w:r>
    </w:p>
    <w:p w14:paraId="63F585C4" w14:textId="77777777" w:rsidR="00EF2C56" w:rsidRPr="00062C0E" w:rsidRDefault="00EF2C56" w:rsidP="00EF2C56">
      <w:pPr>
        <w:spacing w:line="360" w:lineRule="auto"/>
        <w:ind w:firstLine="709"/>
        <w:jc w:val="both"/>
        <w:rPr>
          <w:bCs/>
          <w:sz w:val="28"/>
          <w:szCs w:val="28"/>
        </w:rPr>
      </w:pPr>
      <w:r w:rsidRPr="00062C0E">
        <w:rPr>
          <w:bCs/>
          <w:sz w:val="28"/>
          <w:szCs w:val="28"/>
        </w:rPr>
        <w:t xml:space="preserve">Контроль за формированием и использованием средств суверенных фондов. Внешний государственный финансовый контроль (внешний государственный аудит) за средствами суверенных фондов. Особенности осуществления контроля за формирование и использованием средств Фонда национального благосостояния в рамках предварительного аудита формирования проекта федерального закона о федеральном бюджете на очередной финансовый год и плановый период,  оперативного анализа и контроля за организацией исполнения федерального закона о федеральном бюджете на текущий финансовый год и плановый период, последующего контроля исполнения федерального бюджета за отчетный финансовый год. Специфика внутреннего государственного финансового контроля за средствами Фонда национального благосостояния. </w:t>
      </w:r>
    </w:p>
    <w:p w14:paraId="04178DD6" w14:textId="5C8B5F57" w:rsidR="00C10453" w:rsidRPr="00062C0E" w:rsidRDefault="00EF2C56" w:rsidP="00FF26B3">
      <w:pPr>
        <w:spacing w:line="360" w:lineRule="auto"/>
        <w:ind w:firstLine="709"/>
        <w:jc w:val="both"/>
        <w:rPr>
          <w:bCs/>
          <w:sz w:val="28"/>
          <w:szCs w:val="28"/>
        </w:rPr>
      </w:pPr>
      <w:r w:rsidRPr="00062C0E">
        <w:rPr>
          <w:bCs/>
          <w:sz w:val="28"/>
          <w:szCs w:val="28"/>
        </w:rPr>
        <w:t>Ключевые особенности внешнего государственного финансового контроля (внешнего государственного аудита) и внутреннего государственного финансового контроля за формированием и использованием Российского Фонда Прямых Инвестиций. Специфика обязательного аудита управляющей компании Российского Фонда Прямых Инвестиций в рамках негосударственного контроля (аудита) в финансово-бюджетной сфере.</w:t>
      </w:r>
    </w:p>
    <w:p w14:paraId="4432159D" w14:textId="278A9E1A" w:rsidR="00C80B1D" w:rsidRPr="00062C0E" w:rsidRDefault="00C80B1D" w:rsidP="003F2225">
      <w:pPr>
        <w:pStyle w:val="1"/>
        <w:jc w:val="both"/>
        <w:rPr>
          <w:rFonts w:ascii="Times New Roman" w:hAnsi="Times New Roman" w:cs="Times New Roman"/>
          <w:b/>
          <w:color w:val="auto"/>
          <w:sz w:val="28"/>
          <w:szCs w:val="28"/>
        </w:rPr>
      </w:pPr>
      <w:bookmarkStart w:id="8" w:name="_Toc190956415"/>
      <w:r w:rsidRPr="00062C0E">
        <w:rPr>
          <w:rFonts w:ascii="Times New Roman" w:hAnsi="Times New Roman" w:cs="Times New Roman"/>
          <w:b/>
          <w:color w:val="auto"/>
          <w:sz w:val="28"/>
          <w:szCs w:val="28"/>
        </w:rPr>
        <w:t>5.2. Учебно</w:t>
      </w:r>
      <w:r w:rsidR="002240D6" w:rsidRPr="00062C0E">
        <w:rPr>
          <w:rFonts w:ascii="Times New Roman" w:hAnsi="Times New Roman" w:cs="Times New Roman"/>
          <w:b/>
          <w:color w:val="auto"/>
          <w:sz w:val="28"/>
          <w:szCs w:val="28"/>
        </w:rPr>
        <w:t>-</w:t>
      </w:r>
      <w:r w:rsidRPr="00062C0E">
        <w:rPr>
          <w:rFonts w:ascii="Times New Roman" w:hAnsi="Times New Roman" w:cs="Times New Roman"/>
          <w:b/>
          <w:color w:val="auto"/>
          <w:sz w:val="28"/>
          <w:szCs w:val="28"/>
        </w:rPr>
        <w:t>тематический план</w:t>
      </w:r>
      <w:bookmarkEnd w:id="8"/>
    </w:p>
    <w:p w14:paraId="0BE01E78" w14:textId="2FFD9EF6" w:rsidR="00B637A0" w:rsidRPr="00062C0E" w:rsidRDefault="00B637A0" w:rsidP="00B637A0"/>
    <w:p w14:paraId="2FC81424" w14:textId="34287467" w:rsidR="00B637A0" w:rsidRPr="00062C0E" w:rsidRDefault="00B637A0" w:rsidP="00B637A0">
      <w:pPr>
        <w:rPr>
          <w:sz w:val="24"/>
          <w:szCs w:val="24"/>
        </w:rPr>
      </w:pPr>
      <w:r w:rsidRPr="00062C0E">
        <w:rPr>
          <w:sz w:val="24"/>
          <w:szCs w:val="24"/>
        </w:rPr>
        <w:t>Профиль «Государственные и муниципальные финансы» (очная/ ИОО-</w:t>
      </w:r>
      <w:proofErr w:type="spellStart"/>
      <w:r w:rsidRPr="00062C0E">
        <w:rPr>
          <w:sz w:val="24"/>
          <w:szCs w:val="24"/>
        </w:rPr>
        <w:t>озо</w:t>
      </w:r>
      <w:proofErr w:type="spellEnd"/>
      <w:r w:rsidRPr="00062C0E">
        <w:rPr>
          <w:sz w:val="24"/>
          <w:szCs w:val="24"/>
        </w:rPr>
        <w:t>)</w:t>
      </w:r>
    </w:p>
    <w:p w14:paraId="5073FBA8" w14:textId="10C3946B" w:rsidR="00C80B1D" w:rsidRPr="00062C0E" w:rsidRDefault="00C80B1D" w:rsidP="008B5D3E">
      <w:pPr>
        <w:tabs>
          <w:tab w:val="right" w:pos="851"/>
        </w:tabs>
        <w:ind w:firstLine="709"/>
        <w:jc w:val="right"/>
        <w:rPr>
          <w:bCs/>
          <w:sz w:val="28"/>
          <w:szCs w:val="28"/>
        </w:rPr>
      </w:pPr>
      <w:r w:rsidRPr="00062C0E">
        <w:rPr>
          <w:bCs/>
          <w:sz w:val="28"/>
          <w:szCs w:val="28"/>
        </w:rPr>
        <w:t>Таблица 2</w:t>
      </w:r>
    </w:p>
    <w:tbl>
      <w:tblPr>
        <w:tblW w:w="507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851"/>
        <w:gridCol w:w="993"/>
        <w:gridCol w:w="993"/>
        <w:gridCol w:w="1418"/>
        <w:gridCol w:w="1277"/>
        <w:gridCol w:w="1979"/>
      </w:tblGrid>
      <w:tr w:rsidR="00416E17" w:rsidRPr="00062C0E" w14:paraId="5A52EA4D" w14:textId="77777777" w:rsidTr="00FA6497">
        <w:tc>
          <w:tcPr>
            <w:tcW w:w="1371" w:type="pct"/>
            <w:vMerge w:val="restart"/>
            <w:shd w:val="clear" w:color="auto" w:fill="auto"/>
            <w:vAlign w:val="center"/>
          </w:tcPr>
          <w:p w14:paraId="03CA4426" w14:textId="0B5306F0" w:rsidR="00416E17" w:rsidRPr="00062C0E" w:rsidRDefault="00416E17" w:rsidP="008B5D3E">
            <w:pPr>
              <w:tabs>
                <w:tab w:val="right" w:pos="851"/>
              </w:tabs>
              <w:jc w:val="center"/>
              <w:rPr>
                <w:bCs/>
                <w:sz w:val="24"/>
                <w:szCs w:val="24"/>
              </w:rPr>
            </w:pPr>
            <w:r w:rsidRPr="00062C0E">
              <w:rPr>
                <w:bCs/>
                <w:sz w:val="24"/>
                <w:szCs w:val="24"/>
              </w:rPr>
              <w:t>Наименование тем дисциплины</w:t>
            </w:r>
          </w:p>
        </w:tc>
        <w:tc>
          <w:tcPr>
            <w:tcW w:w="2673" w:type="pct"/>
            <w:gridSpan w:val="5"/>
            <w:vAlign w:val="center"/>
          </w:tcPr>
          <w:p w14:paraId="01A522F3" w14:textId="77777777" w:rsidR="00416E17" w:rsidRPr="00062C0E" w:rsidRDefault="00416E17" w:rsidP="008B5D3E">
            <w:pPr>
              <w:tabs>
                <w:tab w:val="right" w:pos="851"/>
              </w:tabs>
              <w:ind w:firstLine="709"/>
              <w:jc w:val="center"/>
              <w:rPr>
                <w:bCs/>
                <w:sz w:val="24"/>
                <w:szCs w:val="24"/>
              </w:rPr>
            </w:pPr>
            <w:r w:rsidRPr="00062C0E">
              <w:rPr>
                <w:bCs/>
                <w:sz w:val="24"/>
                <w:szCs w:val="24"/>
              </w:rPr>
              <w:t>Трудоемкость в часах</w:t>
            </w:r>
          </w:p>
        </w:tc>
        <w:tc>
          <w:tcPr>
            <w:tcW w:w="956" w:type="pct"/>
            <w:vMerge w:val="restart"/>
            <w:shd w:val="clear" w:color="auto" w:fill="auto"/>
            <w:vAlign w:val="center"/>
          </w:tcPr>
          <w:p w14:paraId="373A8025" w14:textId="77777777" w:rsidR="00416E17" w:rsidRPr="00062C0E" w:rsidRDefault="00416E17" w:rsidP="008B5D3E">
            <w:pPr>
              <w:tabs>
                <w:tab w:val="right" w:pos="851"/>
              </w:tabs>
              <w:jc w:val="center"/>
              <w:rPr>
                <w:bCs/>
                <w:sz w:val="24"/>
                <w:szCs w:val="24"/>
              </w:rPr>
            </w:pPr>
            <w:r w:rsidRPr="00062C0E">
              <w:rPr>
                <w:bCs/>
                <w:sz w:val="24"/>
                <w:szCs w:val="24"/>
              </w:rPr>
              <w:t>Формы текущего контроля успеваемости</w:t>
            </w:r>
          </w:p>
        </w:tc>
      </w:tr>
      <w:tr w:rsidR="00416E17" w:rsidRPr="00062C0E" w14:paraId="2648978E" w14:textId="77777777" w:rsidTr="00FA6497">
        <w:tc>
          <w:tcPr>
            <w:tcW w:w="1371" w:type="pct"/>
            <w:vMerge/>
            <w:shd w:val="clear" w:color="auto" w:fill="auto"/>
          </w:tcPr>
          <w:p w14:paraId="4B0E3D4B" w14:textId="77777777" w:rsidR="00416E17" w:rsidRPr="00062C0E" w:rsidRDefault="00416E17" w:rsidP="008B5D3E">
            <w:pPr>
              <w:tabs>
                <w:tab w:val="right" w:pos="851"/>
              </w:tabs>
              <w:ind w:firstLine="709"/>
              <w:jc w:val="both"/>
              <w:rPr>
                <w:bCs/>
                <w:sz w:val="24"/>
                <w:szCs w:val="24"/>
              </w:rPr>
            </w:pPr>
          </w:p>
        </w:tc>
        <w:tc>
          <w:tcPr>
            <w:tcW w:w="411" w:type="pct"/>
            <w:vMerge w:val="restart"/>
            <w:shd w:val="clear" w:color="auto" w:fill="auto"/>
            <w:vAlign w:val="center"/>
          </w:tcPr>
          <w:p w14:paraId="7C523CDC" w14:textId="77777777" w:rsidR="00416E17" w:rsidRPr="00062C0E" w:rsidRDefault="00416E17" w:rsidP="008B5D3E">
            <w:pPr>
              <w:tabs>
                <w:tab w:val="right" w:pos="851"/>
              </w:tabs>
              <w:jc w:val="both"/>
              <w:rPr>
                <w:bCs/>
                <w:sz w:val="24"/>
                <w:szCs w:val="24"/>
              </w:rPr>
            </w:pPr>
            <w:r w:rsidRPr="00062C0E">
              <w:rPr>
                <w:bCs/>
                <w:sz w:val="24"/>
                <w:szCs w:val="24"/>
              </w:rPr>
              <w:t>Всего</w:t>
            </w:r>
          </w:p>
        </w:tc>
        <w:tc>
          <w:tcPr>
            <w:tcW w:w="1645" w:type="pct"/>
            <w:gridSpan w:val="3"/>
            <w:shd w:val="clear" w:color="auto" w:fill="auto"/>
            <w:vAlign w:val="center"/>
          </w:tcPr>
          <w:p w14:paraId="06B0EE05" w14:textId="5229A4BA" w:rsidR="00416E17" w:rsidRPr="00062C0E" w:rsidRDefault="00416E17" w:rsidP="008B5D3E">
            <w:pPr>
              <w:tabs>
                <w:tab w:val="right" w:pos="851"/>
              </w:tabs>
              <w:ind w:firstLine="35"/>
              <w:jc w:val="center"/>
              <w:rPr>
                <w:bCs/>
                <w:sz w:val="24"/>
                <w:szCs w:val="24"/>
              </w:rPr>
            </w:pPr>
            <w:r w:rsidRPr="00062C0E">
              <w:rPr>
                <w:bCs/>
                <w:sz w:val="24"/>
                <w:szCs w:val="24"/>
              </w:rPr>
              <w:t>Контактная работа</w:t>
            </w:r>
            <w:r w:rsidR="007560D6" w:rsidRPr="00062C0E">
              <w:rPr>
                <w:bCs/>
                <w:sz w:val="24"/>
                <w:szCs w:val="24"/>
                <w:lang w:val="en-US"/>
              </w:rPr>
              <w:t>*</w:t>
            </w:r>
            <w:r w:rsidRPr="00062C0E">
              <w:rPr>
                <w:bCs/>
                <w:sz w:val="24"/>
                <w:szCs w:val="24"/>
              </w:rPr>
              <w:t xml:space="preserve"> –</w:t>
            </w:r>
          </w:p>
          <w:p w14:paraId="79F5C339" w14:textId="709B08E3" w:rsidR="00416E17" w:rsidRPr="00062C0E" w:rsidRDefault="00416E17" w:rsidP="008B5D3E">
            <w:pPr>
              <w:tabs>
                <w:tab w:val="right" w:pos="851"/>
              </w:tabs>
              <w:ind w:firstLine="35"/>
              <w:jc w:val="center"/>
              <w:rPr>
                <w:bCs/>
                <w:sz w:val="24"/>
                <w:szCs w:val="24"/>
              </w:rPr>
            </w:pPr>
            <w:r w:rsidRPr="00062C0E">
              <w:rPr>
                <w:bCs/>
                <w:sz w:val="24"/>
                <w:szCs w:val="24"/>
              </w:rPr>
              <w:t>Аудиторная работа</w:t>
            </w:r>
          </w:p>
        </w:tc>
        <w:tc>
          <w:tcPr>
            <w:tcW w:w="617" w:type="pct"/>
            <w:vMerge w:val="restart"/>
            <w:shd w:val="clear" w:color="auto" w:fill="auto"/>
            <w:vAlign w:val="center"/>
          </w:tcPr>
          <w:p w14:paraId="644F52EC" w14:textId="1680EB88" w:rsidR="00416E17" w:rsidRPr="00062C0E" w:rsidRDefault="00416E17" w:rsidP="008B5D3E">
            <w:pPr>
              <w:tabs>
                <w:tab w:val="right" w:pos="851"/>
              </w:tabs>
              <w:jc w:val="both"/>
              <w:rPr>
                <w:bCs/>
                <w:sz w:val="24"/>
                <w:szCs w:val="24"/>
              </w:rPr>
            </w:pPr>
            <w:proofErr w:type="spellStart"/>
            <w:r w:rsidRPr="00062C0E">
              <w:rPr>
                <w:bCs/>
                <w:sz w:val="24"/>
                <w:szCs w:val="24"/>
              </w:rPr>
              <w:t>Самосто</w:t>
            </w:r>
            <w:proofErr w:type="spellEnd"/>
            <w:r w:rsidRPr="00062C0E">
              <w:rPr>
                <w:bCs/>
                <w:sz w:val="24"/>
                <w:szCs w:val="24"/>
              </w:rPr>
              <w:t>-тельная работа</w:t>
            </w:r>
          </w:p>
        </w:tc>
        <w:tc>
          <w:tcPr>
            <w:tcW w:w="956" w:type="pct"/>
            <w:vMerge/>
            <w:shd w:val="clear" w:color="auto" w:fill="auto"/>
          </w:tcPr>
          <w:p w14:paraId="522D1341" w14:textId="77777777" w:rsidR="00416E17" w:rsidRPr="00062C0E" w:rsidRDefault="00416E17" w:rsidP="008B5D3E">
            <w:pPr>
              <w:tabs>
                <w:tab w:val="right" w:pos="851"/>
              </w:tabs>
              <w:jc w:val="both"/>
              <w:rPr>
                <w:bCs/>
                <w:sz w:val="24"/>
                <w:szCs w:val="24"/>
              </w:rPr>
            </w:pPr>
          </w:p>
        </w:tc>
      </w:tr>
      <w:tr w:rsidR="00416E17" w:rsidRPr="00062C0E" w14:paraId="30EB35C5" w14:textId="77777777" w:rsidTr="00FA6497">
        <w:tc>
          <w:tcPr>
            <w:tcW w:w="1371" w:type="pct"/>
            <w:vMerge/>
            <w:shd w:val="clear" w:color="auto" w:fill="auto"/>
          </w:tcPr>
          <w:p w14:paraId="54CC0B53" w14:textId="77777777" w:rsidR="00416E17" w:rsidRPr="00062C0E" w:rsidRDefault="00416E17" w:rsidP="008B5D3E">
            <w:pPr>
              <w:tabs>
                <w:tab w:val="right" w:pos="851"/>
              </w:tabs>
              <w:ind w:firstLine="709"/>
              <w:jc w:val="both"/>
              <w:rPr>
                <w:bCs/>
                <w:sz w:val="24"/>
                <w:szCs w:val="24"/>
              </w:rPr>
            </w:pPr>
          </w:p>
        </w:tc>
        <w:tc>
          <w:tcPr>
            <w:tcW w:w="411" w:type="pct"/>
            <w:vMerge/>
            <w:shd w:val="clear" w:color="auto" w:fill="auto"/>
          </w:tcPr>
          <w:p w14:paraId="32DB47CB" w14:textId="77777777" w:rsidR="00416E17" w:rsidRPr="00062C0E" w:rsidRDefault="00416E17" w:rsidP="008B5D3E">
            <w:pPr>
              <w:tabs>
                <w:tab w:val="right" w:pos="851"/>
              </w:tabs>
              <w:ind w:firstLine="709"/>
              <w:jc w:val="both"/>
              <w:rPr>
                <w:bCs/>
                <w:sz w:val="24"/>
                <w:szCs w:val="24"/>
              </w:rPr>
            </w:pPr>
          </w:p>
        </w:tc>
        <w:tc>
          <w:tcPr>
            <w:tcW w:w="480" w:type="pct"/>
            <w:shd w:val="clear" w:color="auto" w:fill="auto"/>
            <w:vAlign w:val="center"/>
          </w:tcPr>
          <w:p w14:paraId="17F465B6" w14:textId="56FD347E" w:rsidR="00416E17" w:rsidRPr="00062C0E" w:rsidRDefault="00416E17" w:rsidP="008B5D3E">
            <w:pPr>
              <w:tabs>
                <w:tab w:val="right" w:pos="851"/>
              </w:tabs>
              <w:jc w:val="both"/>
              <w:rPr>
                <w:bCs/>
                <w:sz w:val="24"/>
                <w:szCs w:val="24"/>
              </w:rPr>
            </w:pPr>
            <w:r w:rsidRPr="00062C0E">
              <w:rPr>
                <w:bCs/>
                <w:sz w:val="24"/>
                <w:szCs w:val="24"/>
              </w:rPr>
              <w:t>Общая,</w:t>
            </w:r>
          </w:p>
          <w:p w14:paraId="215E0C04" w14:textId="026280D0" w:rsidR="00416E17" w:rsidRPr="00062C0E" w:rsidRDefault="00416E17" w:rsidP="008B5D3E">
            <w:pPr>
              <w:tabs>
                <w:tab w:val="right" w:pos="851"/>
              </w:tabs>
              <w:jc w:val="both"/>
              <w:rPr>
                <w:bCs/>
                <w:sz w:val="24"/>
                <w:szCs w:val="24"/>
              </w:rPr>
            </w:pPr>
            <w:r w:rsidRPr="00062C0E">
              <w:rPr>
                <w:bCs/>
                <w:sz w:val="24"/>
                <w:szCs w:val="24"/>
              </w:rPr>
              <w:t>в т.ч.:</w:t>
            </w:r>
          </w:p>
        </w:tc>
        <w:tc>
          <w:tcPr>
            <w:tcW w:w="480" w:type="pct"/>
            <w:shd w:val="clear" w:color="auto" w:fill="auto"/>
            <w:vAlign w:val="center"/>
          </w:tcPr>
          <w:p w14:paraId="2FFFC40E" w14:textId="77777777" w:rsidR="00416E17" w:rsidRPr="00062C0E" w:rsidRDefault="00416E17" w:rsidP="008B5D3E">
            <w:pPr>
              <w:tabs>
                <w:tab w:val="right" w:pos="851"/>
              </w:tabs>
              <w:jc w:val="both"/>
              <w:rPr>
                <w:bCs/>
                <w:sz w:val="24"/>
                <w:szCs w:val="24"/>
              </w:rPr>
            </w:pPr>
            <w:r w:rsidRPr="00062C0E">
              <w:rPr>
                <w:bCs/>
                <w:sz w:val="24"/>
                <w:szCs w:val="24"/>
              </w:rPr>
              <w:t>Лекции</w:t>
            </w:r>
          </w:p>
        </w:tc>
        <w:tc>
          <w:tcPr>
            <w:tcW w:w="685" w:type="pct"/>
            <w:shd w:val="clear" w:color="auto" w:fill="auto"/>
            <w:vAlign w:val="center"/>
          </w:tcPr>
          <w:p w14:paraId="646BA229" w14:textId="7E307040" w:rsidR="00416E17" w:rsidRPr="00062C0E" w:rsidRDefault="00416E17" w:rsidP="008B5D3E">
            <w:pPr>
              <w:tabs>
                <w:tab w:val="right" w:pos="851"/>
              </w:tabs>
              <w:jc w:val="both"/>
              <w:rPr>
                <w:bCs/>
                <w:sz w:val="24"/>
                <w:szCs w:val="24"/>
              </w:rPr>
            </w:pPr>
            <w:r w:rsidRPr="00062C0E">
              <w:rPr>
                <w:bCs/>
                <w:sz w:val="24"/>
                <w:szCs w:val="24"/>
              </w:rPr>
              <w:t xml:space="preserve">Семинары, </w:t>
            </w:r>
            <w:proofErr w:type="spellStart"/>
            <w:r w:rsidRPr="00062C0E">
              <w:rPr>
                <w:bCs/>
                <w:sz w:val="24"/>
                <w:szCs w:val="24"/>
              </w:rPr>
              <w:t>практичес</w:t>
            </w:r>
            <w:proofErr w:type="spellEnd"/>
            <w:r w:rsidR="00217B17" w:rsidRPr="00062C0E">
              <w:rPr>
                <w:bCs/>
                <w:sz w:val="24"/>
                <w:szCs w:val="24"/>
              </w:rPr>
              <w:t>-</w:t>
            </w:r>
            <w:r w:rsidRPr="00062C0E">
              <w:rPr>
                <w:bCs/>
                <w:sz w:val="24"/>
                <w:szCs w:val="24"/>
              </w:rPr>
              <w:t>кие занятия</w:t>
            </w:r>
          </w:p>
        </w:tc>
        <w:tc>
          <w:tcPr>
            <w:tcW w:w="617" w:type="pct"/>
            <w:vMerge/>
            <w:shd w:val="clear" w:color="auto" w:fill="auto"/>
          </w:tcPr>
          <w:p w14:paraId="1038E1A8" w14:textId="77777777" w:rsidR="00416E17" w:rsidRPr="00062C0E" w:rsidRDefault="00416E17" w:rsidP="008B5D3E">
            <w:pPr>
              <w:tabs>
                <w:tab w:val="right" w:pos="851"/>
              </w:tabs>
              <w:ind w:firstLine="709"/>
              <w:jc w:val="both"/>
              <w:rPr>
                <w:bCs/>
                <w:sz w:val="24"/>
                <w:szCs w:val="24"/>
              </w:rPr>
            </w:pPr>
          </w:p>
        </w:tc>
        <w:tc>
          <w:tcPr>
            <w:tcW w:w="956" w:type="pct"/>
            <w:vMerge/>
            <w:shd w:val="clear" w:color="auto" w:fill="auto"/>
          </w:tcPr>
          <w:p w14:paraId="71359D94" w14:textId="77777777" w:rsidR="00416E17" w:rsidRPr="00062C0E" w:rsidRDefault="00416E17" w:rsidP="008B5D3E">
            <w:pPr>
              <w:tabs>
                <w:tab w:val="right" w:pos="851"/>
              </w:tabs>
              <w:ind w:firstLine="709"/>
              <w:jc w:val="both"/>
              <w:rPr>
                <w:bCs/>
                <w:sz w:val="24"/>
                <w:szCs w:val="24"/>
              </w:rPr>
            </w:pPr>
          </w:p>
        </w:tc>
      </w:tr>
      <w:tr w:rsidR="00FA6497" w:rsidRPr="00062C0E" w14:paraId="62E389F6" w14:textId="77777777" w:rsidTr="00FA6497">
        <w:tc>
          <w:tcPr>
            <w:tcW w:w="1371" w:type="pct"/>
            <w:shd w:val="clear" w:color="auto" w:fill="auto"/>
          </w:tcPr>
          <w:p w14:paraId="5CBC0F36" w14:textId="78146505" w:rsidR="00FA6497" w:rsidRPr="00062C0E" w:rsidRDefault="00FA6497" w:rsidP="00FA6497">
            <w:pPr>
              <w:tabs>
                <w:tab w:val="right" w:pos="851"/>
              </w:tabs>
              <w:jc w:val="both"/>
              <w:rPr>
                <w:bCs/>
                <w:sz w:val="24"/>
                <w:szCs w:val="24"/>
              </w:rPr>
            </w:pPr>
            <w:r w:rsidRPr="00062C0E">
              <w:rPr>
                <w:bCs/>
                <w:sz w:val="24"/>
                <w:szCs w:val="24"/>
              </w:rPr>
              <w:t>1. </w:t>
            </w:r>
            <w:r w:rsidR="00BE7406" w:rsidRPr="00062C0E">
              <w:rPr>
                <w:bCs/>
                <w:sz w:val="24"/>
                <w:szCs w:val="24"/>
              </w:rPr>
              <w:t xml:space="preserve">Теоретические основы государственных </w:t>
            </w:r>
            <w:r w:rsidR="00BE7406" w:rsidRPr="00062C0E">
              <w:rPr>
                <w:bCs/>
                <w:sz w:val="24"/>
                <w:szCs w:val="24"/>
              </w:rPr>
              <w:lastRenderedPageBreak/>
              <w:t>внебюджетных фондов</w:t>
            </w:r>
          </w:p>
        </w:tc>
        <w:tc>
          <w:tcPr>
            <w:tcW w:w="411" w:type="pct"/>
            <w:shd w:val="clear" w:color="auto" w:fill="auto"/>
          </w:tcPr>
          <w:p w14:paraId="35A07517" w14:textId="4EEA8FBF" w:rsidR="00FA6497" w:rsidRPr="00062C0E" w:rsidRDefault="00AF5F16" w:rsidP="00FA6497">
            <w:pPr>
              <w:tabs>
                <w:tab w:val="right" w:pos="851"/>
              </w:tabs>
              <w:jc w:val="center"/>
              <w:rPr>
                <w:bCs/>
                <w:sz w:val="24"/>
                <w:szCs w:val="24"/>
              </w:rPr>
            </w:pPr>
            <w:r w:rsidRPr="00062C0E">
              <w:rPr>
                <w:sz w:val="22"/>
                <w:szCs w:val="22"/>
              </w:rPr>
              <w:lastRenderedPageBreak/>
              <w:t>20</w:t>
            </w:r>
            <w:r w:rsidR="00A90B9B" w:rsidRPr="00062C0E">
              <w:rPr>
                <w:sz w:val="22"/>
                <w:szCs w:val="22"/>
              </w:rPr>
              <w:t>/23</w:t>
            </w:r>
          </w:p>
        </w:tc>
        <w:tc>
          <w:tcPr>
            <w:tcW w:w="480" w:type="pct"/>
            <w:shd w:val="clear" w:color="auto" w:fill="auto"/>
          </w:tcPr>
          <w:p w14:paraId="67B8D177" w14:textId="085E9182" w:rsidR="00FA6497" w:rsidRPr="00062C0E" w:rsidRDefault="00AF5F16" w:rsidP="00FA6497">
            <w:pPr>
              <w:tabs>
                <w:tab w:val="right" w:pos="851"/>
              </w:tabs>
              <w:jc w:val="center"/>
              <w:rPr>
                <w:bCs/>
                <w:sz w:val="24"/>
                <w:szCs w:val="24"/>
              </w:rPr>
            </w:pPr>
            <w:r w:rsidRPr="00062C0E">
              <w:rPr>
                <w:bCs/>
                <w:sz w:val="24"/>
                <w:szCs w:val="24"/>
              </w:rPr>
              <w:t>8</w:t>
            </w:r>
            <w:r w:rsidR="00A90B9B" w:rsidRPr="00062C0E">
              <w:rPr>
                <w:bCs/>
                <w:sz w:val="24"/>
                <w:szCs w:val="24"/>
              </w:rPr>
              <w:t>/5</w:t>
            </w:r>
          </w:p>
        </w:tc>
        <w:tc>
          <w:tcPr>
            <w:tcW w:w="480" w:type="pct"/>
            <w:shd w:val="clear" w:color="auto" w:fill="auto"/>
          </w:tcPr>
          <w:p w14:paraId="3848A177" w14:textId="3B08E19F" w:rsidR="00FA6497" w:rsidRPr="00062C0E" w:rsidRDefault="00F76D05" w:rsidP="00FA6497">
            <w:pPr>
              <w:tabs>
                <w:tab w:val="right" w:pos="851"/>
              </w:tabs>
              <w:jc w:val="center"/>
              <w:rPr>
                <w:bCs/>
                <w:sz w:val="24"/>
                <w:szCs w:val="24"/>
              </w:rPr>
            </w:pPr>
            <w:r w:rsidRPr="00062C0E">
              <w:rPr>
                <w:bCs/>
                <w:sz w:val="24"/>
                <w:szCs w:val="24"/>
              </w:rPr>
              <w:t>4</w:t>
            </w:r>
            <w:r w:rsidR="00AF5F16" w:rsidRPr="00062C0E">
              <w:rPr>
                <w:bCs/>
                <w:sz w:val="24"/>
                <w:szCs w:val="24"/>
              </w:rPr>
              <w:t>/1</w:t>
            </w:r>
          </w:p>
        </w:tc>
        <w:tc>
          <w:tcPr>
            <w:tcW w:w="685" w:type="pct"/>
            <w:shd w:val="clear" w:color="auto" w:fill="auto"/>
          </w:tcPr>
          <w:p w14:paraId="556726E6" w14:textId="2EC5A076" w:rsidR="00FA6497" w:rsidRPr="00062C0E" w:rsidRDefault="00F76D05" w:rsidP="00FA6497">
            <w:pPr>
              <w:tabs>
                <w:tab w:val="right" w:pos="851"/>
              </w:tabs>
              <w:ind w:hanging="110"/>
              <w:jc w:val="center"/>
              <w:rPr>
                <w:bCs/>
                <w:sz w:val="24"/>
                <w:szCs w:val="24"/>
              </w:rPr>
            </w:pPr>
            <w:r w:rsidRPr="00062C0E">
              <w:rPr>
                <w:bCs/>
                <w:sz w:val="24"/>
                <w:szCs w:val="24"/>
              </w:rPr>
              <w:t>4</w:t>
            </w:r>
            <w:r w:rsidR="00AF5F16" w:rsidRPr="00062C0E">
              <w:rPr>
                <w:bCs/>
                <w:sz w:val="24"/>
                <w:szCs w:val="24"/>
              </w:rPr>
              <w:t>/4</w:t>
            </w:r>
          </w:p>
        </w:tc>
        <w:tc>
          <w:tcPr>
            <w:tcW w:w="617" w:type="pct"/>
            <w:shd w:val="clear" w:color="auto" w:fill="auto"/>
          </w:tcPr>
          <w:p w14:paraId="714C2922" w14:textId="4A7AD43D" w:rsidR="00FA6497" w:rsidRPr="00062C0E" w:rsidRDefault="00AF5F16" w:rsidP="00FA6497">
            <w:pPr>
              <w:tabs>
                <w:tab w:val="right" w:pos="851"/>
              </w:tabs>
              <w:jc w:val="center"/>
              <w:rPr>
                <w:bCs/>
                <w:sz w:val="24"/>
                <w:szCs w:val="24"/>
              </w:rPr>
            </w:pPr>
            <w:r w:rsidRPr="00062C0E">
              <w:rPr>
                <w:sz w:val="22"/>
                <w:szCs w:val="22"/>
              </w:rPr>
              <w:t>12/18</w:t>
            </w:r>
          </w:p>
        </w:tc>
        <w:tc>
          <w:tcPr>
            <w:tcW w:w="956" w:type="pct"/>
            <w:shd w:val="clear" w:color="auto" w:fill="auto"/>
          </w:tcPr>
          <w:p w14:paraId="37B0C95E" w14:textId="6568A995" w:rsidR="00FA6497" w:rsidRPr="00062C0E" w:rsidRDefault="00FA6497" w:rsidP="0066685E">
            <w:pPr>
              <w:tabs>
                <w:tab w:val="right" w:pos="851"/>
              </w:tabs>
              <w:jc w:val="both"/>
              <w:rPr>
                <w:bCs/>
                <w:sz w:val="24"/>
                <w:szCs w:val="24"/>
                <w:lang w:eastAsia="en-US"/>
              </w:rPr>
            </w:pPr>
            <w:r w:rsidRPr="00062C0E">
              <w:rPr>
                <w:bCs/>
                <w:sz w:val="24"/>
                <w:szCs w:val="24"/>
                <w:lang w:eastAsia="en-US"/>
              </w:rPr>
              <w:t>Опрос;</w:t>
            </w:r>
          </w:p>
          <w:p w14:paraId="11D2E68E" w14:textId="3D886694" w:rsidR="00FA6497" w:rsidRPr="00062C0E" w:rsidRDefault="00FA6497" w:rsidP="0066685E">
            <w:pPr>
              <w:tabs>
                <w:tab w:val="right" w:pos="851"/>
              </w:tabs>
              <w:jc w:val="both"/>
              <w:rPr>
                <w:bCs/>
                <w:sz w:val="24"/>
                <w:szCs w:val="24"/>
              </w:rPr>
            </w:pPr>
            <w:r w:rsidRPr="00062C0E">
              <w:rPr>
                <w:bCs/>
                <w:sz w:val="24"/>
                <w:szCs w:val="24"/>
              </w:rPr>
              <w:t xml:space="preserve">выполнение </w:t>
            </w:r>
            <w:r w:rsidRPr="00062C0E">
              <w:rPr>
                <w:bCs/>
                <w:sz w:val="24"/>
                <w:szCs w:val="24"/>
              </w:rPr>
              <w:lastRenderedPageBreak/>
              <w:t>тестовых заданий</w:t>
            </w:r>
            <w:r w:rsidR="00743E7C" w:rsidRPr="00062C0E">
              <w:rPr>
                <w:bCs/>
                <w:sz w:val="24"/>
                <w:szCs w:val="24"/>
              </w:rPr>
              <w:t>; дискуссия</w:t>
            </w:r>
            <w:r w:rsidRPr="00062C0E">
              <w:rPr>
                <w:bCs/>
                <w:sz w:val="24"/>
                <w:szCs w:val="24"/>
              </w:rPr>
              <w:t>.</w:t>
            </w:r>
          </w:p>
        </w:tc>
      </w:tr>
      <w:tr w:rsidR="00FA6497" w:rsidRPr="00062C0E" w14:paraId="7E975731" w14:textId="77777777" w:rsidTr="00FA6497">
        <w:tc>
          <w:tcPr>
            <w:tcW w:w="1371" w:type="pct"/>
            <w:shd w:val="clear" w:color="auto" w:fill="auto"/>
          </w:tcPr>
          <w:p w14:paraId="34E8F120" w14:textId="32370C41" w:rsidR="00FA6497" w:rsidRPr="00062C0E" w:rsidRDefault="00FA6497" w:rsidP="00FA6497">
            <w:pPr>
              <w:tabs>
                <w:tab w:val="right" w:pos="851"/>
              </w:tabs>
              <w:jc w:val="both"/>
              <w:rPr>
                <w:bCs/>
                <w:sz w:val="24"/>
                <w:szCs w:val="24"/>
              </w:rPr>
            </w:pPr>
            <w:r w:rsidRPr="00062C0E">
              <w:rPr>
                <w:bCs/>
                <w:sz w:val="24"/>
                <w:szCs w:val="24"/>
              </w:rPr>
              <w:lastRenderedPageBreak/>
              <w:t>2. </w:t>
            </w:r>
            <w:r w:rsidR="00BE7406" w:rsidRPr="00062C0E">
              <w:rPr>
                <w:bCs/>
                <w:sz w:val="24"/>
                <w:szCs w:val="24"/>
              </w:rPr>
              <w:t>Управление государственными внебюджетными фондами в Российской Федерации</w:t>
            </w:r>
          </w:p>
        </w:tc>
        <w:tc>
          <w:tcPr>
            <w:tcW w:w="411" w:type="pct"/>
            <w:shd w:val="clear" w:color="auto" w:fill="auto"/>
          </w:tcPr>
          <w:p w14:paraId="67772B58" w14:textId="7DA7395D" w:rsidR="00FA6497" w:rsidRPr="00062C0E" w:rsidRDefault="00AF5F16" w:rsidP="00FA6497">
            <w:pPr>
              <w:tabs>
                <w:tab w:val="right" w:pos="851"/>
              </w:tabs>
              <w:jc w:val="center"/>
              <w:rPr>
                <w:bCs/>
                <w:sz w:val="24"/>
                <w:szCs w:val="24"/>
              </w:rPr>
            </w:pPr>
            <w:r w:rsidRPr="00062C0E">
              <w:rPr>
                <w:sz w:val="22"/>
                <w:szCs w:val="22"/>
              </w:rPr>
              <w:t>24</w:t>
            </w:r>
            <w:r w:rsidR="00A90B9B" w:rsidRPr="00062C0E">
              <w:rPr>
                <w:sz w:val="22"/>
                <w:szCs w:val="22"/>
              </w:rPr>
              <w:t>/23</w:t>
            </w:r>
          </w:p>
        </w:tc>
        <w:tc>
          <w:tcPr>
            <w:tcW w:w="480" w:type="pct"/>
            <w:shd w:val="clear" w:color="auto" w:fill="auto"/>
          </w:tcPr>
          <w:p w14:paraId="61C6BD30" w14:textId="4E731981" w:rsidR="00AF5F16" w:rsidRPr="00062C0E" w:rsidRDefault="00AF5F16" w:rsidP="00AF5F16">
            <w:pPr>
              <w:tabs>
                <w:tab w:val="right" w:pos="851"/>
              </w:tabs>
              <w:jc w:val="center"/>
              <w:rPr>
                <w:sz w:val="22"/>
                <w:szCs w:val="22"/>
              </w:rPr>
            </w:pPr>
            <w:r w:rsidRPr="00062C0E">
              <w:rPr>
                <w:sz w:val="22"/>
                <w:szCs w:val="22"/>
              </w:rPr>
              <w:t>12</w:t>
            </w:r>
            <w:r w:rsidR="00A90B9B" w:rsidRPr="00062C0E">
              <w:rPr>
                <w:sz w:val="22"/>
                <w:szCs w:val="22"/>
              </w:rPr>
              <w:t>/5</w:t>
            </w:r>
          </w:p>
        </w:tc>
        <w:tc>
          <w:tcPr>
            <w:tcW w:w="480" w:type="pct"/>
            <w:shd w:val="clear" w:color="auto" w:fill="auto"/>
          </w:tcPr>
          <w:p w14:paraId="2054BBB2" w14:textId="2DE76264" w:rsidR="00FA6497" w:rsidRPr="00062C0E" w:rsidRDefault="00F76D05" w:rsidP="00FA6497">
            <w:pPr>
              <w:tabs>
                <w:tab w:val="right" w:pos="851"/>
              </w:tabs>
              <w:jc w:val="center"/>
              <w:rPr>
                <w:bCs/>
                <w:sz w:val="24"/>
                <w:szCs w:val="24"/>
              </w:rPr>
            </w:pPr>
            <w:r w:rsidRPr="00062C0E">
              <w:rPr>
                <w:bCs/>
                <w:sz w:val="24"/>
                <w:szCs w:val="24"/>
              </w:rPr>
              <w:t>6</w:t>
            </w:r>
            <w:r w:rsidR="00AF5F16" w:rsidRPr="00062C0E">
              <w:rPr>
                <w:bCs/>
                <w:sz w:val="24"/>
                <w:szCs w:val="24"/>
              </w:rPr>
              <w:t>/1</w:t>
            </w:r>
          </w:p>
        </w:tc>
        <w:tc>
          <w:tcPr>
            <w:tcW w:w="685" w:type="pct"/>
            <w:shd w:val="clear" w:color="auto" w:fill="auto"/>
          </w:tcPr>
          <w:p w14:paraId="6DB16CA9" w14:textId="1D1FBE66" w:rsidR="00FA6497" w:rsidRPr="00062C0E" w:rsidRDefault="00F76D05" w:rsidP="00FA6497">
            <w:pPr>
              <w:tabs>
                <w:tab w:val="right" w:pos="851"/>
              </w:tabs>
              <w:ind w:hanging="110"/>
              <w:jc w:val="center"/>
              <w:rPr>
                <w:bCs/>
                <w:sz w:val="24"/>
                <w:szCs w:val="24"/>
              </w:rPr>
            </w:pPr>
            <w:r w:rsidRPr="00062C0E">
              <w:rPr>
                <w:bCs/>
                <w:sz w:val="24"/>
                <w:szCs w:val="24"/>
              </w:rPr>
              <w:t>6</w:t>
            </w:r>
            <w:r w:rsidR="00AF5F16" w:rsidRPr="00062C0E">
              <w:rPr>
                <w:bCs/>
                <w:sz w:val="24"/>
                <w:szCs w:val="24"/>
              </w:rPr>
              <w:t>/4</w:t>
            </w:r>
          </w:p>
        </w:tc>
        <w:tc>
          <w:tcPr>
            <w:tcW w:w="617" w:type="pct"/>
            <w:shd w:val="clear" w:color="auto" w:fill="auto"/>
          </w:tcPr>
          <w:p w14:paraId="4AA276CC" w14:textId="002EAB9F" w:rsidR="00FA6497" w:rsidRPr="00062C0E" w:rsidRDefault="00AF5F16" w:rsidP="00FA6497">
            <w:pPr>
              <w:tabs>
                <w:tab w:val="right" w:pos="851"/>
              </w:tabs>
              <w:jc w:val="center"/>
              <w:rPr>
                <w:bCs/>
                <w:sz w:val="24"/>
                <w:szCs w:val="24"/>
              </w:rPr>
            </w:pPr>
            <w:r w:rsidRPr="00062C0E">
              <w:rPr>
                <w:sz w:val="22"/>
                <w:szCs w:val="22"/>
              </w:rPr>
              <w:t>12/18</w:t>
            </w:r>
          </w:p>
        </w:tc>
        <w:tc>
          <w:tcPr>
            <w:tcW w:w="956" w:type="pct"/>
            <w:shd w:val="clear" w:color="auto" w:fill="auto"/>
          </w:tcPr>
          <w:p w14:paraId="1E25A529" w14:textId="77777777" w:rsidR="00FA6497" w:rsidRPr="00062C0E" w:rsidRDefault="00FA6497" w:rsidP="0066685E">
            <w:pPr>
              <w:tabs>
                <w:tab w:val="right" w:pos="851"/>
              </w:tabs>
              <w:jc w:val="both"/>
              <w:rPr>
                <w:bCs/>
                <w:sz w:val="24"/>
                <w:szCs w:val="24"/>
                <w:lang w:eastAsia="en-US"/>
              </w:rPr>
            </w:pPr>
            <w:r w:rsidRPr="00062C0E">
              <w:rPr>
                <w:bCs/>
                <w:sz w:val="24"/>
                <w:szCs w:val="24"/>
                <w:lang w:eastAsia="en-US"/>
              </w:rPr>
              <w:t xml:space="preserve">Опрос; </w:t>
            </w:r>
          </w:p>
          <w:p w14:paraId="6A3D401B" w14:textId="51CF70C2" w:rsidR="00FA6497" w:rsidRPr="00062C0E" w:rsidRDefault="00FA6497" w:rsidP="0066685E">
            <w:pPr>
              <w:tabs>
                <w:tab w:val="right" w:pos="851"/>
              </w:tabs>
              <w:jc w:val="both"/>
              <w:rPr>
                <w:bCs/>
                <w:sz w:val="24"/>
                <w:szCs w:val="24"/>
                <w:lang w:eastAsia="en-US"/>
              </w:rPr>
            </w:pPr>
            <w:r w:rsidRPr="00062C0E">
              <w:rPr>
                <w:bCs/>
                <w:sz w:val="24"/>
                <w:szCs w:val="24"/>
                <w:lang w:eastAsia="en-US"/>
              </w:rPr>
              <w:t>решение ситуационных задач;</w:t>
            </w:r>
          </w:p>
          <w:p w14:paraId="55B43D0F" w14:textId="192C5BA8" w:rsidR="00FA6497" w:rsidRPr="00062C0E" w:rsidRDefault="00743E7C" w:rsidP="0066685E">
            <w:pPr>
              <w:tabs>
                <w:tab w:val="right" w:pos="851"/>
              </w:tabs>
              <w:jc w:val="both"/>
              <w:rPr>
                <w:bCs/>
                <w:sz w:val="24"/>
                <w:szCs w:val="24"/>
              </w:rPr>
            </w:pPr>
            <w:r w:rsidRPr="00062C0E">
              <w:rPr>
                <w:bCs/>
                <w:sz w:val="24"/>
                <w:szCs w:val="24"/>
              </w:rPr>
              <w:t>выполнение тестовых заданий; дискуссия</w:t>
            </w:r>
            <w:r w:rsidR="00FA6497" w:rsidRPr="00062C0E">
              <w:rPr>
                <w:bCs/>
                <w:sz w:val="24"/>
                <w:szCs w:val="24"/>
              </w:rPr>
              <w:t>.</w:t>
            </w:r>
          </w:p>
        </w:tc>
      </w:tr>
      <w:tr w:rsidR="00FA6497" w:rsidRPr="00062C0E" w14:paraId="379F33FC" w14:textId="77777777" w:rsidTr="00FA6497">
        <w:tc>
          <w:tcPr>
            <w:tcW w:w="1371" w:type="pct"/>
            <w:shd w:val="clear" w:color="auto" w:fill="auto"/>
          </w:tcPr>
          <w:p w14:paraId="7C7BA28B" w14:textId="602D2E22" w:rsidR="00FA6497" w:rsidRPr="00062C0E" w:rsidRDefault="00FA6497" w:rsidP="00FA6497">
            <w:pPr>
              <w:tabs>
                <w:tab w:val="right" w:pos="851"/>
              </w:tabs>
              <w:jc w:val="both"/>
              <w:rPr>
                <w:bCs/>
                <w:sz w:val="24"/>
                <w:szCs w:val="24"/>
              </w:rPr>
            </w:pPr>
            <w:r w:rsidRPr="00062C0E">
              <w:rPr>
                <w:bCs/>
                <w:sz w:val="24"/>
                <w:szCs w:val="24"/>
              </w:rPr>
              <w:t>3. </w:t>
            </w:r>
            <w:r w:rsidR="00BE7406" w:rsidRPr="00062C0E">
              <w:rPr>
                <w:bCs/>
                <w:sz w:val="24"/>
                <w:szCs w:val="24"/>
              </w:rPr>
              <w:t>Бюджеты государственных внебюджетных фондов</w:t>
            </w:r>
            <w:r w:rsidR="00441263" w:rsidRPr="00062C0E">
              <w:rPr>
                <w:bCs/>
                <w:sz w:val="24"/>
                <w:szCs w:val="24"/>
              </w:rPr>
              <w:t xml:space="preserve"> в Российской Федерации</w:t>
            </w:r>
          </w:p>
        </w:tc>
        <w:tc>
          <w:tcPr>
            <w:tcW w:w="411" w:type="pct"/>
            <w:shd w:val="clear" w:color="auto" w:fill="auto"/>
          </w:tcPr>
          <w:p w14:paraId="2E179F7D" w14:textId="0B91AB80" w:rsidR="00FA6497" w:rsidRPr="00062C0E" w:rsidRDefault="00743E7C" w:rsidP="00FA6497">
            <w:pPr>
              <w:tabs>
                <w:tab w:val="right" w:pos="851"/>
              </w:tabs>
              <w:jc w:val="center"/>
              <w:rPr>
                <w:bCs/>
                <w:sz w:val="24"/>
                <w:szCs w:val="24"/>
              </w:rPr>
            </w:pPr>
            <w:r w:rsidRPr="00062C0E">
              <w:rPr>
                <w:sz w:val="22"/>
                <w:szCs w:val="22"/>
              </w:rPr>
              <w:t>30</w:t>
            </w:r>
            <w:r w:rsidR="00A90B9B" w:rsidRPr="00062C0E">
              <w:rPr>
                <w:sz w:val="22"/>
                <w:szCs w:val="22"/>
              </w:rPr>
              <w:t>/26</w:t>
            </w:r>
          </w:p>
        </w:tc>
        <w:tc>
          <w:tcPr>
            <w:tcW w:w="480" w:type="pct"/>
            <w:shd w:val="clear" w:color="auto" w:fill="auto"/>
          </w:tcPr>
          <w:p w14:paraId="5B4E54F3" w14:textId="093B5AC8" w:rsidR="00FA6497" w:rsidRPr="00062C0E" w:rsidRDefault="00AF5F16" w:rsidP="00FA6497">
            <w:pPr>
              <w:tabs>
                <w:tab w:val="right" w:pos="851"/>
              </w:tabs>
              <w:jc w:val="center"/>
              <w:rPr>
                <w:bCs/>
                <w:sz w:val="24"/>
                <w:szCs w:val="24"/>
              </w:rPr>
            </w:pPr>
            <w:r w:rsidRPr="00062C0E">
              <w:rPr>
                <w:sz w:val="22"/>
                <w:szCs w:val="22"/>
              </w:rPr>
              <w:t>16</w:t>
            </w:r>
            <w:r w:rsidR="00A90B9B" w:rsidRPr="00062C0E">
              <w:rPr>
                <w:sz w:val="22"/>
                <w:szCs w:val="22"/>
              </w:rPr>
              <w:t>/6</w:t>
            </w:r>
          </w:p>
        </w:tc>
        <w:tc>
          <w:tcPr>
            <w:tcW w:w="480" w:type="pct"/>
            <w:shd w:val="clear" w:color="auto" w:fill="auto"/>
          </w:tcPr>
          <w:p w14:paraId="671DE69C" w14:textId="0D84C6A4" w:rsidR="00FA6497" w:rsidRPr="00062C0E" w:rsidRDefault="00F76D05" w:rsidP="00FA6497">
            <w:pPr>
              <w:tabs>
                <w:tab w:val="right" w:pos="851"/>
              </w:tabs>
              <w:jc w:val="center"/>
              <w:rPr>
                <w:bCs/>
                <w:sz w:val="24"/>
                <w:szCs w:val="24"/>
              </w:rPr>
            </w:pPr>
            <w:r w:rsidRPr="00062C0E">
              <w:rPr>
                <w:bCs/>
                <w:sz w:val="24"/>
                <w:szCs w:val="24"/>
              </w:rPr>
              <w:t>8</w:t>
            </w:r>
            <w:r w:rsidR="00AF5F16" w:rsidRPr="00062C0E">
              <w:rPr>
                <w:bCs/>
                <w:sz w:val="24"/>
                <w:szCs w:val="24"/>
              </w:rPr>
              <w:t>/2</w:t>
            </w:r>
          </w:p>
        </w:tc>
        <w:tc>
          <w:tcPr>
            <w:tcW w:w="685" w:type="pct"/>
            <w:shd w:val="clear" w:color="auto" w:fill="auto"/>
          </w:tcPr>
          <w:p w14:paraId="0124E3F0" w14:textId="7D4F9E35" w:rsidR="00FA6497" w:rsidRPr="00062C0E" w:rsidRDefault="00F76D05" w:rsidP="00FA6497">
            <w:pPr>
              <w:tabs>
                <w:tab w:val="right" w:pos="851"/>
              </w:tabs>
              <w:ind w:hanging="110"/>
              <w:jc w:val="center"/>
              <w:rPr>
                <w:bCs/>
                <w:sz w:val="24"/>
                <w:szCs w:val="24"/>
              </w:rPr>
            </w:pPr>
            <w:r w:rsidRPr="00062C0E">
              <w:rPr>
                <w:bCs/>
                <w:sz w:val="24"/>
                <w:szCs w:val="24"/>
              </w:rPr>
              <w:t>8</w:t>
            </w:r>
            <w:r w:rsidR="00AF5F16" w:rsidRPr="00062C0E">
              <w:rPr>
                <w:bCs/>
                <w:sz w:val="24"/>
                <w:szCs w:val="24"/>
              </w:rPr>
              <w:t>/4</w:t>
            </w:r>
          </w:p>
        </w:tc>
        <w:tc>
          <w:tcPr>
            <w:tcW w:w="617" w:type="pct"/>
            <w:shd w:val="clear" w:color="auto" w:fill="auto"/>
          </w:tcPr>
          <w:p w14:paraId="7F492BED" w14:textId="3474B89E" w:rsidR="00FA6497" w:rsidRPr="00062C0E" w:rsidRDefault="00AF5F16" w:rsidP="00FA6497">
            <w:pPr>
              <w:tabs>
                <w:tab w:val="right" w:pos="851"/>
              </w:tabs>
              <w:jc w:val="center"/>
              <w:rPr>
                <w:bCs/>
                <w:sz w:val="24"/>
                <w:szCs w:val="24"/>
              </w:rPr>
            </w:pPr>
            <w:r w:rsidRPr="00062C0E">
              <w:rPr>
                <w:sz w:val="22"/>
                <w:szCs w:val="22"/>
              </w:rPr>
              <w:t>14/20</w:t>
            </w:r>
          </w:p>
        </w:tc>
        <w:tc>
          <w:tcPr>
            <w:tcW w:w="956" w:type="pct"/>
            <w:shd w:val="clear" w:color="auto" w:fill="auto"/>
          </w:tcPr>
          <w:p w14:paraId="2136B219" w14:textId="4A5B3DFA" w:rsidR="00FA6497" w:rsidRPr="00062C0E" w:rsidRDefault="00FA6497" w:rsidP="0066685E">
            <w:pPr>
              <w:tabs>
                <w:tab w:val="right" w:pos="851"/>
              </w:tabs>
              <w:jc w:val="both"/>
              <w:rPr>
                <w:bCs/>
                <w:sz w:val="24"/>
                <w:szCs w:val="24"/>
                <w:lang w:eastAsia="en-US"/>
              </w:rPr>
            </w:pPr>
            <w:r w:rsidRPr="00062C0E">
              <w:rPr>
                <w:bCs/>
                <w:sz w:val="24"/>
                <w:szCs w:val="24"/>
                <w:lang w:eastAsia="en-US"/>
              </w:rPr>
              <w:t>Опрос;</w:t>
            </w:r>
          </w:p>
          <w:p w14:paraId="6E18D0C3" w14:textId="65CA694E" w:rsidR="00FA6497" w:rsidRPr="00062C0E" w:rsidRDefault="00FA6497" w:rsidP="0066685E">
            <w:pPr>
              <w:tabs>
                <w:tab w:val="right" w:pos="851"/>
              </w:tabs>
              <w:jc w:val="both"/>
              <w:rPr>
                <w:bCs/>
                <w:sz w:val="24"/>
                <w:szCs w:val="24"/>
                <w:lang w:eastAsia="en-US"/>
              </w:rPr>
            </w:pPr>
            <w:r w:rsidRPr="00062C0E">
              <w:rPr>
                <w:bCs/>
                <w:sz w:val="24"/>
                <w:szCs w:val="24"/>
                <w:lang w:eastAsia="en-US"/>
              </w:rPr>
              <w:t>решение ситуационных задач;</w:t>
            </w:r>
          </w:p>
          <w:p w14:paraId="352716B7" w14:textId="3DB09C16" w:rsidR="00FA6497" w:rsidRPr="00062C0E" w:rsidRDefault="00FA6497" w:rsidP="002844DE">
            <w:pPr>
              <w:tabs>
                <w:tab w:val="right" w:pos="851"/>
              </w:tabs>
              <w:jc w:val="both"/>
              <w:rPr>
                <w:bCs/>
                <w:sz w:val="24"/>
                <w:szCs w:val="24"/>
              </w:rPr>
            </w:pPr>
            <w:r w:rsidRPr="00062C0E">
              <w:rPr>
                <w:bCs/>
                <w:sz w:val="24"/>
                <w:szCs w:val="24"/>
              </w:rPr>
              <w:t xml:space="preserve">обсуждение результатов выполнения </w:t>
            </w:r>
            <w:r w:rsidR="00743E7C" w:rsidRPr="00062C0E">
              <w:rPr>
                <w:bCs/>
                <w:sz w:val="24"/>
                <w:szCs w:val="24"/>
              </w:rPr>
              <w:t>домашних заданий; дискуссия</w:t>
            </w:r>
          </w:p>
        </w:tc>
      </w:tr>
      <w:tr w:rsidR="00FA6497" w:rsidRPr="00062C0E" w14:paraId="60D6887A" w14:textId="77777777" w:rsidTr="00FA6497">
        <w:tc>
          <w:tcPr>
            <w:tcW w:w="1371" w:type="pct"/>
            <w:shd w:val="clear" w:color="auto" w:fill="auto"/>
          </w:tcPr>
          <w:p w14:paraId="748CBA9E" w14:textId="45202FD6" w:rsidR="00FA6497" w:rsidRPr="00062C0E" w:rsidRDefault="00FA6497" w:rsidP="00FA6497">
            <w:pPr>
              <w:tabs>
                <w:tab w:val="right" w:pos="851"/>
              </w:tabs>
              <w:jc w:val="both"/>
              <w:rPr>
                <w:bCs/>
                <w:sz w:val="24"/>
                <w:szCs w:val="24"/>
              </w:rPr>
            </w:pPr>
            <w:r w:rsidRPr="00062C0E">
              <w:rPr>
                <w:bCs/>
                <w:sz w:val="24"/>
                <w:szCs w:val="24"/>
              </w:rPr>
              <w:t>4. </w:t>
            </w:r>
            <w:r w:rsidR="00BE7406" w:rsidRPr="00062C0E">
              <w:rPr>
                <w:bCs/>
                <w:sz w:val="24"/>
                <w:szCs w:val="24"/>
              </w:rPr>
              <w:t>Теоретические основы суверенных фондов</w:t>
            </w:r>
          </w:p>
        </w:tc>
        <w:tc>
          <w:tcPr>
            <w:tcW w:w="411" w:type="pct"/>
            <w:shd w:val="clear" w:color="auto" w:fill="auto"/>
          </w:tcPr>
          <w:p w14:paraId="55E0339C" w14:textId="617DE205" w:rsidR="00FA6497" w:rsidRPr="00062C0E" w:rsidRDefault="00AF5F16" w:rsidP="00FA6497">
            <w:pPr>
              <w:tabs>
                <w:tab w:val="right" w:pos="851"/>
              </w:tabs>
              <w:jc w:val="center"/>
              <w:rPr>
                <w:bCs/>
                <w:sz w:val="24"/>
                <w:szCs w:val="24"/>
              </w:rPr>
            </w:pPr>
            <w:r w:rsidRPr="00062C0E">
              <w:rPr>
                <w:bCs/>
                <w:sz w:val="24"/>
                <w:szCs w:val="24"/>
              </w:rPr>
              <w:t>20</w:t>
            </w:r>
            <w:r w:rsidR="00A90B9B" w:rsidRPr="00062C0E">
              <w:rPr>
                <w:bCs/>
                <w:sz w:val="24"/>
                <w:szCs w:val="24"/>
              </w:rPr>
              <w:t>/23</w:t>
            </w:r>
          </w:p>
        </w:tc>
        <w:tc>
          <w:tcPr>
            <w:tcW w:w="480" w:type="pct"/>
            <w:shd w:val="clear" w:color="auto" w:fill="auto"/>
          </w:tcPr>
          <w:p w14:paraId="1528DD63" w14:textId="1921702A" w:rsidR="00FA6497" w:rsidRPr="00062C0E" w:rsidRDefault="00AF5F16" w:rsidP="00FA6497">
            <w:pPr>
              <w:tabs>
                <w:tab w:val="right" w:pos="851"/>
              </w:tabs>
              <w:jc w:val="center"/>
              <w:rPr>
                <w:bCs/>
                <w:sz w:val="24"/>
                <w:szCs w:val="24"/>
              </w:rPr>
            </w:pPr>
            <w:r w:rsidRPr="00062C0E">
              <w:rPr>
                <w:sz w:val="22"/>
                <w:szCs w:val="22"/>
              </w:rPr>
              <w:t>8</w:t>
            </w:r>
            <w:r w:rsidR="00A90B9B" w:rsidRPr="00062C0E">
              <w:rPr>
                <w:sz w:val="22"/>
                <w:szCs w:val="22"/>
              </w:rPr>
              <w:t>/5</w:t>
            </w:r>
          </w:p>
        </w:tc>
        <w:tc>
          <w:tcPr>
            <w:tcW w:w="480" w:type="pct"/>
            <w:shd w:val="clear" w:color="auto" w:fill="auto"/>
          </w:tcPr>
          <w:p w14:paraId="5BC1E027" w14:textId="5B77A3F1" w:rsidR="00FA6497" w:rsidRPr="00062C0E" w:rsidRDefault="00F76D05" w:rsidP="00FA6497">
            <w:pPr>
              <w:tabs>
                <w:tab w:val="right" w:pos="851"/>
              </w:tabs>
              <w:jc w:val="center"/>
              <w:rPr>
                <w:bCs/>
                <w:sz w:val="24"/>
                <w:szCs w:val="24"/>
              </w:rPr>
            </w:pPr>
            <w:r w:rsidRPr="00062C0E">
              <w:rPr>
                <w:sz w:val="22"/>
                <w:szCs w:val="22"/>
              </w:rPr>
              <w:t>4</w:t>
            </w:r>
            <w:r w:rsidR="00AF5F16" w:rsidRPr="00062C0E">
              <w:rPr>
                <w:sz w:val="22"/>
                <w:szCs w:val="22"/>
              </w:rPr>
              <w:t>/1</w:t>
            </w:r>
          </w:p>
        </w:tc>
        <w:tc>
          <w:tcPr>
            <w:tcW w:w="685" w:type="pct"/>
            <w:shd w:val="clear" w:color="auto" w:fill="auto"/>
          </w:tcPr>
          <w:p w14:paraId="37C1130F" w14:textId="1A753795" w:rsidR="00FA6497" w:rsidRPr="00062C0E" w:rsidRDefault="00FA6497" w:rsidP="00FA6497">
            <w:pPr>
              <w:tabs>
                <w:tab w:val="right" w:pos="851"/>
              </w:tabs>
              <w:ind w:hanging="110"/>
              <w:jc w:val="center"/>
              <w:rPr>
                <w:bCs/>
                <w:sz w:val="24"/>
                <w:szCs w:val="24"/>
              </w:rPr>
            </w:pPr>
            <w:r w:rsidRPr="00062C0E">
              <w:rPr>
                <w:sz w:val="22"/>
                <w:szCs w:val="22"/>
              </w:rPr>
              <w:t>4</w:t>
            </w:r>
            <w:r w:rsidR="00AF5F16" w:rsidRPr="00062C0E">
              <w:rPr>
                <w:sz w:val="22"/>
                <w:szCs w:val="22"/>
              </w:rPr>
              <w:t>/4</w:t>
            </w:r>
          </w:p>
        </w:tc>
        <w:tc>
          <w:tcPr>
            <w:tcW w:w="617" w:type="pct"/>
            <w:shd w:val="clear" w:color="auto" w:fill="auto"/>
          </w:tcPr>
          <w:p w14:paraId="0504E697" w14:textId="0F462C93" w:rsidR="00FA6497" w:rsidRPr="00062C0E" w:rsidRDefault="00AF5F16" w:rsidP="00FA6497">
            <w:pPr>
              <w:tabs>
                <w:tab w:val="right" w:pos="851"/>
              </w:tabs>
              <w:jc w:val="center"/>
              <w:rPr>
                <w:bCs/>
                <w:sz w:val="24"/>
                <w:szCs w:val="24"/>
              </w:rPr>
            </w:pPr>
            <w:r w:rsidRPr="00062C0E">
              <w:rPr>
                <w:sz w:val="22"/>
                <w:szCs w:val="22"/>
              </w:rPr>
              <w:t>12/18</w:t>
            </w:r>
          </w:p>
        </w:tc>
        <w:tc>
          <w:tcPr>
            <w:tcW w:w="956" w:type="pct"/>
            <w:shd w:val="clear" w:color="auto" w:fill="auto"/>
          </w:tcPr>
          <w:p w14:paraId="33D10763" w14:textId="77777777" w:rsidR="00FA6497" w:rsidRPr="00062C0E" w:rsidRDefault="00FA6497" w:rsidP="0066685E">
            <w:pPr>
              <w:tabs>
                <w:tab w:val="right" w:pos="851"/>
              </w:tabs>
              <w:jc w:val="both"/>
              <w:rPr>
                <w:bCs/>
                <w:sz w:val="24"/>
                <w:szCs w:val="24"/>
                <w:lang w:eastAsia="en-US"/>
              </w:rPr>
            </w:pPr>
            <w:r w:rsidRPr="00062C0E">
              <w:rPr>
                <w:bCs/>
                <w:sz w:val="24"/>
                <w:szCs w:val="24"/>
                <w:lang w:eastAsia="en-US"/>
              </w:rPr>
              <w:t xml:space="preserve">Опрос; </w:t>
            </w:r>
          </w:p>
          <w:p w14:paraId="4070DD20" w14:textId="296571F2" w:rsidR="00FA6497" w:rsidRPr="00062C0E" w:rsidRDefault="00FA6497" w:rsidP="0066685E">
            <w:pPr>
              <w:tabs>
                <w:tab w:val="right" w:pos="851"/>
              </w:tabs>
              <w:jc w:val="both"/>
              <w:rPr>
                <w:bCs/>
                <w:sz w:val="24"/>
                <w:szCs w:val="24"/>
                <w:lang w:eastAsia="en-US"/>
              </w:rPr>
            </w:pPr>
            <w:r w:rsidRPr="00062C0E">
              <w:rPr>
                <w:bCs/>
                <w:sz w:val="24"/>
                <w:szCs w:val="24"/>
                <w:lang w:eastAsia="en-US"/>
              </w:rPr>
              <w:t>решение ситуационных задач;</w:t>
            </w:r>
          </w:p>
          <w:p w14:paraId="280EF4EA" w14:textId="51F5BA2C" w:rsidR="00FA6497" w:rsidRPr="00062C0E" w:rsidRDefault="00FA6497" w:rsidP="0066685E">
            <w:pPr>
              <w:tabs>
                <w:tab w:val="right" w:pos="851"/>
              </w:tabs>
              <w:jc w:val="both"/>
              <w:rPr>
                <w:bCs/>
                <w:sz w:val="24"/>
                <w:szCs w:val="24"/>
              </w:rPr>
            </w:pPr>
            <w:r w:rsidRPr="00062C0E">
              <w:rPr>
                <w:bCs/>
                <w:sz w:val="24"/>
                <w:szCs w:val="24"/>
              </w:rPr>
              <w:t>обсуждение результатов выполнения домашних заданий</w:t>
            </w:r>
            <w:r w:rsidR="00743E7C" w:rsidRPr="00062C0E">
              <w:rPr>
                <w:bCs/>
                <w:sz w:val="24"/>
                <w:szCs w:val="24"/>
              </w:rPr>
              <w:t>; дискуссия</w:t>
            </w:r>
            <w:r w:rsidRPr="00062C0E">
              <w:rPr>
                <w:bCs/>
                <w:sz w:val="24"/>
                <w:szCs w:val="24"/>
              </w:rPr>
              <w:t>.</w:t>
            </w:r>
          </w:p>
        </w:tc>
      </w:tr>
      <w:tr w:rsidR="00BE7406" w:rsidRPr="00062C0E" w14:paraId="113EDC8B" w14:textId="77777777" w:rsidTr="00FA6497">
        <w:tc>
          <w:tcPr>
            <w:tcW w:w="1371" w:type="pct"/>
            <w:shd w:val="clear" w:color="auto" w:fill="auto"/>
          </w:tcPr>
          <w:p w14:paraId="167A1E51" w14:textId="7CABAE57" w:rsidR="00BE7406" w:rsidRPr="00062C0E" w:rsidRDefault="005F67FE" w:rsidP="00FA6497">
            <w:pPr>
              <w:tabs>
                <w:tab w:val="right" w:pos="851"/>
              </w:tabs>
              <w:jc w:val="both"/>
              <w:rPr>
                <w:bCs/>
                <w:sz w:val="24"/>
                <w:szCs w:val="24"/>
              </w:rPr>
            </w:pPr>
            <w:r w:rsidRPr="00062C0E">
              <w:rPr>
                <w:bCs/>
                <w:sz w:val="24"/>
                <w:szCs w:val="24"/>
              </w:rPr>
              <w:t>5</w:t>
            </w:r>
            <w:r w:rsidR="00BE7406" w:rsidRPr="00062C0E">
              <w:rPr>
                <w:bCs/>
                <w:sz w:val="24"/>
                <w:szCs w:val="24"/>
              </w:rPr>
              <w:t>. Суверенные фонды в Российской Федерации</w:t>
            </w:r>
          </w:p>
        </w:tc>
        <w:tc>
          <w:tcPr>
            <w:tcW w:w="411" w:type="pct"/>
            <w:shd w:val="clear" w:color="auto" w:fill="auto"/>
          </w:tcPr>
          <w:p w14:paraId="65E9D507" w14:textId="4CFBE61D" w:rsidR="00BE7406" w:rsidRPr="00062C0E" w:rsidRDefault="00AF5F16" w:rsidP="00FA6497">
            <w:pPr>
              <w:tabs>
                <w:tab w:val="right" w:pos="851"/>
              </w:tabs>
              <w:jc w:val="center"/>
              <w:rPr>
                <w:sz w:val="22"/>
                <w:szCs w:val="22"/>
              </w:rPr>
            </w:pPr>
            <w:r w:rsidRPr="00062C0E">
              <w:rPr>
                <w:sz w:val="22"/>
                <w:szCs w:val="22"/>
              </w:rPr>
              <w:t>26</w:t>
            </w:r>
            <w:r w:rsidR="00A90B9B" w:rsidRPr="00062C0E">
              <w:rPr>
                <w:sz w:val="22"/>
                <w:szCs w:val="22"/>
              </w:rPr>
              <w:t>/26</w:t>
            </w:r>
          </w:p>
        </w:tc>
        <w:tc>
          <w:tcPr>
            <w:tcW w:w="480" w:type="pct"/>
            <w:shd w:val="clear" w:color="auto" w:fill="auto"/>
          </w:tcPr>
          <w:p w14:paraId="569E51F2" w14:textId="47915515" w:rsidR="00BE7406" w:rsidRPr="00062C0E" w:rsidRDefault="00AF5F16" w:rsidP="00A90B9B">
            <w:pPr>
              <w:tabs>
                <w:tab w:val="right" w:pos="851"/>
              </w:tabs>
              <w:jc w:val="center"/>
              <w:rPr>
                <w:sz w:val="22"/>
                <w:szCs w:val="22"/>
              </w:rPr>
            </w:pPr>
            <w:r w:rsidRPr="00062C0E">
              <w:rPr>
                <w:sz w:val="22"/>
                <w:szCs w:val="22"/>
              </w:rPr>
              <w:t>12</w:t>
            </w:r>
            <w:r w:rsidR="00A90B9B" w:rsidRPr="00062C0E">
              <w:rPr>
                <w:sz w:val="22"/>
                <w:szCs w:val="22"/>
              </w:rPr>
              <w:t>/6</w:t>
            </w:r>
          </w:p>
        </w:tc>
        <w:tc>
          <w:tcPr>
            <w:tcW w:w="480" w:type="pct"/>
            <w:shd w:val="clear" w:color="auto" w:fill="auto"/>
          </w:tcPr>
          <w:p w14:paraId="12BA9A0B" w14:textId="66B57B76" w:rsidR="00BE7406" w:rsidRPr="00062C0E" w:rsidRDefault="00F76D05" w:rsidP="00FA6497">
            <w:pPr>
              <w:tabs>
                <w:tab w:val="right" w:pos="851"/>
              </w:tabs>
              <w:jc w:val="center"/>
              <w:rPr>
                <w:sz w:val="22"/>
                <w:szCs w:val="22"/>
              </w:rPr>
            </w:pPr>
            <w:r w:rsidRPr="00062C0E">
              <w:rPr>
                <w:sz w:val="22"/>
                <w:szCs w:val="22"/>
              </w:rPr>
              <w:t>6</w:t>
            </w:r>
            <w:r w:rsidR="00AF5F16" w:rsidRPr="00062C0E">
              <w:rPr>
                <w:sz w:val="22"/>
                <w:szCs w:val="22"/>
              </w:rPr>
              <w:t>/2</w:t>
            </w:r>
          </w:p>
        </w:tc>
        <w:tc>
          <w:tcPr>
            <w:tcW w:w="685" w:type="pct"/>
            <w:shd w:val="clear" w:color="auto" w:fill="auto"/>
          </w:tcPr>
          <w:p w14:paraId="1BB44568" w14:textId="197A4B95" w:rsidR="00BE7406" w:rsidRPr="00062C0E" w:rsidRDefault="00F76D05" w:rsidP="00FA6497">
            <w:pPr>
              <w:tabs>
                <w:tab w:val="right" w:pos="851"/>
              </w:tabs>
              <w:ind w:hanging="110"/>
              <w:jc w:val="center"/>
              <w:rPr>
                <w:sz w:val="22"/>
                <w:szCs w:val="22"/>
              </w:rPr>
            </w:pPr>
            <w:r w:rsidRPr="00062C0E">
              <w:rPr>
                <w:sz w:val="22"/>
                <w:szCs w:val="22"/>
              </w:rPr>
              <w:t>6</w:t>
            </w:r>
            <w:r w:rsidR="00AF5F16" w:rsidRPr="00062C0E">
              <w:rPr>
                <w:sz w:val="22"/>
                <w:szCs w:val="22"/>
              </w:rPr>
              <w:t>/4</w:t>
            </w:r>
          </w:p>
        </w:tc>
        <w:tc>
          <w:tcPr>
            <w:tcW w:w="617" w:type="pct"/>
            <w:shd w:val="clear" w:color="auto" w:fill="auto"/>
          </w:tcPr>
          <w:p w14:paraId="6DD75D1A" w14:textId="62FB2945" w:rsidR="00BE7406" w:rsidRPr="00062C0E" w:rsidRDefault="00AF5F16" w:rsidP="00FA6497">
            <w:pPr>
              <w:tabs>
                <w:tab w:val="right" w:pos="851"/>
              </w:tabs>
              <w:jc w:val="center"/>
              <w:rPr>
                <w:sz w:val="22"/>
                <w:szCs w:val="22"/>
              </w:rPr>
            </w:pPr>
            <w:r w:rsidRPr="00062C0E">
              <w:rPr>
                <w:sz w:val="22"/>
                <w:szCs w:val="22"/>
              </w:rPr>
              <w:t>14/20</w:t>
            </w:r>
          </w:p>
        </w:tc>
        <w:tc>
          <w:tcPr>
            <w:tcW w:w="956" w:type="pct"/>
            <w:shd w:val="clear" w:color="auto" w:fill="auto"/>
          </w:tcPr>
          <w:p w14:paraId="46892028" w14:textId="77777777" w:rsidR="00AF5F16" w:rsidRPr="00062C0E" w:rsidRDefault="00AF5F16" w:rsidP="0066685E">
            <w:pPr>
              <w:tabs>
                <w:tab w:val="right" w:pos="851"/>
              </w:tabs>
              <w:jc w:val="both"/>
              <w:rPr>
                <w:bCs/>
                <w:sz w:val="24"/>
                <w:szCs w:val="24"/>
                <w:lang w:eastAsia="en-US"/>
              </w:rPr>
            </w:pPr>
            <w:r w:rsidRPr="00062C0E">
              <w:rPr>
                <w:bCs/>
                <w:sz w:val="24"/>
                <w:szCs w:val="24"/>
                <w:lang w:eastAsia="en-US"/>
              </w:rPr>
              <w:t xml:space="preserve">Опрос; </w:t>
            </w:r>
          </w:p>
          <w:p w14:paraId="15A370CE" w14:textId="77777777" w:rsidR="00AF5F16" w:rsidRPr="00062C0E" w:rsidRDefault="00AF5F16" w:rsidP="0066685E">
            <w:pPr>
              <w:tabs>
                <w:tab w:val="right" w:pos="851"/>
              </w:tabs>
              <w:jc w:val="both"/>
              <w:rPr>
                <w:bCs/>
                <w:sz w:val="24"/>
                <w:szCs w:val="24"/>
                <w:lang w:eastAsia="en-US"/>
              </w:rPr>
            </w:pPr>
            <w:r w:rsidRPr="00062C0E">
              <w:rPr>
                <w:bCs/>
                <w:sz w:val="24"/>
                <w:szCs w:val="24"/>
                <w:lang w:eastAsia="en-US"/>
              </w:rPr>
              <w:t>решение ситуационных задач;</w:t>
            </w:r>
          </w:p>
          <w:p w14:paraId="7A1BA2BB" w14:textId="78D26956" w:rsidR="00BE7406" w:rsidRPr="00062C0E" w:rsidRDefault="00AF5F16" w:rsidP="002844DE">
            <w:pPr>
              <w:tabs>
                <w:tab w:val="right" w:pos="851"/>
              </w:tabs>
              <w:jc w:val="both"/>
              <w:rPr>
                <w:bCs/>
                <w:sz w:val="24"/>
                <w:szCs w:val="24"/>
                <w:lang w:eastAsia="en-US"/>
              </w:rPr>
            </w:pPr>
            <w:r w:rsidRPr="00062C0E">
              <w:rPr>
                <w:bCs/>
                <w:sz w:val="24"/>
                <w:szCs w:val="24"/>
              </w:rPr>
              <w:t>обсуждение результатов выполнения домашних заданий; дискуссия.</w:t>
            </w:r>
          </w:p>
        </w:tc>
      </w:tr>
      <w:tr w:rsidR="005F67FE" w:rsidRPr="00062C0E" w14:paraId="1DC3D917" w14:textId="77777777" w:rsidTr="00FA6497">
        <w:tc>
          <w:tcPr>
            <w:tcW w:w="1371" w:type="pct"/>
            <w:shd w:val="clear" w:color="auto" w:fill="auto"/>
          </w:tcPr>
          <w:p w14:paraId="615D5F35" w14:textId="46526D46" w:rsidR="005F67FE" w:rsidRPr="00062C0E" w:rsidRDefault="005F67FE" w:rsidP="005F67FE">
            <w:pPr>
              <w:tabs>
                <w:tab w:val="right" w:pos="851"/>
              </w:tabs>
              <w:jc w:val="both"/>
              <w:rPr>
                <w:bCs/>
                <w:sz w:val="24"/>
                <w:szCs w:val="24"/>
              </w:rPr>
            </w:pPr>
            <w:r w:rsidRPr="00062C0E">
              <w:rPr>
                <w:bCs/>
                <w:sz w:val="24"/>
                <w:szCs w:val="24"/>
              </w:rPr>
              <w:t>6. Управление суверенными фондами</w:t>
            </w:r>
          </w:p>
        </w:tc>
        <w:tc>
          <w:tcPr>
            <w:tcW w:w="411" w:type="pct"/>
            <w:shd w:val="clear" w:color="auto" w:fill="auto"/>
          </w:tcPr>
          <w:p w14:paraId="561A659F" w14:textId="6039A497" w:rsidR="005F67FE" w:rsidRPr="00062C0E" w:rsidRDefault="005F67FE" w:rsidP="005F67FE">
            <w:pPr>
              <w:tabs>
                <w:tab w:val="right" w:pos="851"/>
              </w:tabs>
              <w:jc w:val="center"/>
              <w:rPr>
                <w:sz w:val="22"/>
                <w:szCs w:val="22"/>
              </w:rPr>
            </w:pPr>
            <w:r w:rsidRPr="00062C0E">
              <w:rPr>
                <w:sz w:val="22"/>
                <w:szCs w:val="22"/>
              </w:rPr>
              <w:t>24</w:t>
            </w:r>
            <w:r w:rsidR="00A90B9B" w:rsidRPr="00062C0E">
              <w:rPr>
                <w:sz w:val="22"/>
                <w:szCs w:val="22"/>
              </w:rPr>
              <w:t>/23</w:t>
            </w:r>
          </w:p>
        </w:tc>
        <w:tc>
          <w:tcPr>
            <w:tcW w:w="480" w:type="pct"/>
            <w:shd w:val="clear" w:color="auto" w:fill="auto"/>
          </w:tcPr>
          <w:p w14:paraId="4DB957C8" w14:textId="71248B13" w:rsidR="005F67FE" w:rsidRPr="00062C0E" w:rsidRDefault="005F67FE" w:rsidP="005F67FE">
            <w:pPr>
              <w:tabs>
                <w:tab w:val="right" w:pos="851"/>
              </w:tabs>
              <w:jc w:val="center"/>
              <w:rPr>
                <w:sz w:val="22"/>
                <w:szCs w:val="22"/>
              </w:rPr>
            </w:pPr>
            <w:r w:rsidRPr="00062C0E">
              <w:rPr>
                <w:sz w:val="22"/>
                <w:szCs w:val="22"/>
              </w:rPr>
              <w:t>12</w:t>
            </w:r>
            <w:r w:rsidR="00A90B9B" w:rsidRPr="00062C0E">
              <w:rPr>
                <w:sz w:val="22"/>
                <w:szCs w:val="22"/>
              </w:rPr>
              <w:t>/5</w:t>
            </w:r>
          </w:p>
        </w:tc>
        <w:tc>
          <w:tcPr>
            <w:tcW w:w="480" w:type="pct"/>
            <w:shd w:val="clear" w:color="auto" w:fill="auto"/>
          </w:tcPr>
          <w:p w14:paraId="5A697762" w14:textId="60CE193D" w:rsidR="005F67FE" w:rsidRPr="00062C0E" w:rsidRDefault="005F67FE" w:rsidP="005F67FE">
            <w:pPr>
              <w:tabs>
                <w:tab w:val="right" w:pos="851"/>
              </w:tabs>
              <w:jc w:val="center"/>
              <w:rPr>
                <w:sz w:val="22"/>
                <w:szCs w:val="22"/>
              </w:rPr>
            </w:pPr>
            <w:r w:rsidRPr="00062C0E">
              <w:rPr>
                <w:sz w:val="22"/>
                <w:szCs w:val="22"/>
              </w:rPr>
              <w:t>6/1</w:t>
            </w:r>
          </w:p>
        </w:tc>
        <w:tc>
          <w:tcPr>
            <w:tcW w:w="685" w:type="pct"/>
            <w:shd w:val="clear" w:color="auto" w:fill="auto"/>
          </w:tcPr>
          <w:p w14:paraId="1B15E1BD" w14:textId="5DAB231B" w:rsidR="005F67FE" w:rsidRPr="00062C0E" w:rsidRDefault="005F67FE" w:rsidP="005F67FE">
            <w:pPr>
              <w:tabs>
                <w:tab w:val="right" w:pos="851"/>
              </w:tabs>
              <w:ind w:hanging="110"/>
              <w:jc w:val="center"/>
              <w:rPr>
                <w:sz w:val="22"/>
                <w:szCs w:val="22"/>
              </w:rPr>
            </w:pPr>
            <w:r w:rsidRPr="00062C0E">
              <w:rPr>
                <w:bCs/>
                <w:sz w:val="24"/>
                <w:szCs w:val="24"/>
              </w:rPr>
              <w:t>6/4</w:t>
            </w:r>
          </w:p>
        </w:tc>
        <w:tc>
          <w:tcPr>
            <w:tcW w:w="617" w:type="pct"/>
            <w:shd w:val="clear" w:color="auto" w:fill="auto"/>
          </w:tcPr>
          <w:p w14:paraId="3181E228" w14:textId="096EBCDF" w:rsidR="005F67FE" w:rsidRPr="00062C0E" w:rsidRDefault="005F67FE" w:rsidP="005F67FE">
            <w:pPr>
              <w:tabs>
                <w:tab w:val="right" w:pos="851"/>
              </w:tabs>
              <w:jc w:val="center"/>
              <w:rPr>
                <w:sz w:val="22"/>
                <w:szCs w:val="22"/>
              </w:rPr>
            </w:pPr>
            <w:r w:rsidRPr="00062C0E">
              <w:rPr>
                <w:sz w:val="22"/>
                <w:szCs w:val="22"/>
              </w:rPr>
              <w:t>12/18</w:t>
            </w:r>
          </w:p>
        </w:tc>
        <w:tc>
          <w:tcPr>
            <w:tcW w:w="956" w:type="pct"/>
            <w:shd w:val="clear" w:color="auto" w:fill="auto"/>
          </w:tcPr>
          <w:p w14:paraId="7850665D" w14:textId="77777777" w:rsidR="005F67FE" w:rsidRPr="00062C0E" w:rsidRDefault="005F67FE" w:rsidP="005F67FE">
            <w:pPr>
              <w:tabs>
                <w:tab w:val="right" w:pos="851"/>
              </w:tabs>
              <w:jc w:val="both"/>
              <w:rPr>
                <w:bCs/>
                <w:sz w:val="24"/>
                <w:szCs w:val="24"/>
                <w:lang w:eastAsia="en-US"/>
              </w:rPr>
            </w:pPr>
            <w:r w:rsidRPr="00062C0E">
              <w:rPr>
                <w:bCs/>
                <w:sz w:val="24"/>
                <w:szCs w:val="24"/>
                <w:lang w:eastAsia="en-US"/>
              </w:rPr>
              <w:t xml:space="preserve">Опрос; </w:t>
            </w:r>
          </w:p>
          <w:p w14:paraId="3F73F632" w14:textId="77777777" w:rsidR="005F67FE" w:rsidRPr="00062C0E" w:rsidRDefault="005F67FE" w:rsidP="005F67FE">
            <w:pPr>
              <w:tabs>
                <w:tab w:val="right" w:pos="851"/>
              </w:tabs>
              <w:jc w:val="both"/>
              <w:rPr>
                <w:bCs/>
                <w:sz w:val="24"/>
                <w:szCs w:val="24"/>
                <w:lang w:eastAsia="en-US"/>
              </w:rPr>
            </w:pPr>
            <w:r w:rsidRPr="00062C0E">
              <w:rPr>
                <w:bCs/>
                <w:sz w:val="24"/>
                <w:szCs w:val="24"/>
                <w:lang w:eastAsia="en-US"/>
              </w:rPr>
              <w:t>решение ситуационных задач;</w:t>
            </w:r>
          </w:p>
          <w:p w14:paraId="5ECDF1D8" w14:textId="5B328E23" w:rsidR="005F67FE" w:rsidRPr="00062C0E" w:rsidRDefault="005F67FE" w:rsidP="005F67FE">
            <w:pPr>
              <w:tabs>
                <w:tab w:val="right" w:pos="851"/>
              </w:tabs>
              <w:jc w:val="both"/>
              <w:rPr>
                <w:bCs/>
                <w:sz w:val="24"/>
                <w:szCs w:val="24"/>
                <w:lang w:eastAsia="en-US"/>
              </w:rPr>
            </w:pPr>
            <w:r w:rsidRPr="00062C0E">
              <w:rPr>
                <w:bCs/>
                <w:sz w:val="24"/>
                <w:szCs w:val="24"/>
              </w:rPr>
              <w:t>обсуждение результатов выполнения домашних заданий; дискуссия</w:t>
            </w:r>
            <w:r w:rsidR="007560D6" w:rsidRPr="00062C0E">
              <w:rPr>
                <w:bCs/>
                <w:sz w:val="24"/>
                <w:szCs w:val="24"/>
              </w:rPr>
              <w:t xml:space="preserve">; обсуждение </w:t>
            </w:r>
            <w:r w:rsidR="007560D6" w:rsidRPr="00062C0E">
              <w:rPr>
                <w:bCs/>
                <w:sz w:val="24"/>
                <w:szCs w:val="24"/>
              </w:rPr>
              <w:lastRenderedPageBreak/>
              <w:t>результатов выполнения домашнего творческого задания</w:t>
            </w:r>
            <w:r w:rsidRPr="00062C0E">
              <w:rPr>
                <w:bCs/>
                <w:sz w:val="24"/>
                <w:szCs w:val="24"/>
              </w:rPr>
              <w:t>.</w:t>
            </w:r>
          </w:p>
        </w:tc>
      </w:tr>
      <w:tr w:rsidR="00FA6497" w:rsidRPr="00062C0E" w14:paraId="447F379C" w14:textId="77777777" w:rsidTr="00FA6497">
        <w:tc>
          <w:tcPr>
            <w:tcW w:w="1371" w:type="pct"/>
            <w:shd w:val="clear" w:color="auto" w:fill="auto"/>
          </w:tcPr>
          <w:p w14:paraId="7D203E9F" w14:textId="77777777" w:rsidR="00FA6497" w:rsidRPr="00062C0E" w:rsidRDefault="00FA6497" w:rsidP="00FA6497">
            <w:pPr>
              <w:tabs>
                <w:tab w:val="right" w:pos="851"/>
              </w:tabs>
              <w:jc w:val="both"/>
              <w:rPr>
                <w:bCs/>
                <w:sz w:val="24"/>
                <w:szCs w:val="24"/>
              </w:rPr>
            </w:pPr>
            <w:r w:rsidRPr="00062C0E">
              <w:rPr>
                <w:bCs/>
                <w:sz w:val="24"/>
                <w:szCs w:val="24"/>
              </w:rPr>
              <w:lastRenderedPageBreak/>
              <w:t>В целом по дисциплине</w:t>
            </w:r>
          </w:p>
        </w:tc>
        <w:tc>
          <w:tcPr>
            <w:tcW w:w="411" w:type="pct"/>
            <w:shd w:val="clear" w:color="auto" w:fill="auto"/>
          </w:tcPr>
          <w:p w14:paraId="590F53D2" w14:textId="24CFBA66" w:rsidR="00FA6497" w:rsidRPr="00062C0E" w:rsidRDefault="00743E7C" w:rsidP="00FA6497">
            <w:pPr>
              <w:tabs>
                <w:tab w:val="right" w:pos="851"/>
              </w:tabs>
              <w:jc w:val="center"/>
              <w:rPr>
                <w:bCs/>
                <w:sz w:val="24"/>
                <w:szCs w:val="24"/>
              </w:rPr>
            </w:pPr>
            <w:r w:rsidRPr="00062C0E">
              <w:rPr>
                <w:sz w:val="22"/>
                <w:szCs w:val="22"/>
              </w:rPr>
              <w:t>144</w:t>
            </w:r>
            <w:r w:rsidR="00A90B9B" w:rsidRPr="00062C0E">
              <w:rPr>
                <w:sz w:val="22"/>
                <w:szCs w:val="22"/>
              </w:rPr>
              <w:t>/144</w:t>
            </w:r>
          </w:p>
        </w:tc>
        <w:tc>
          <w:tcPr>
            <w:tcW w:w="480" w:type="pct"/>
            <w:shd w:val="clear" w:color="auto" w:fill="auto"/>
          </w:tcPr>
          <w:p w14:paraId="3C0F7515" w14:textId="33FC7824" w:rsidR="00FA6497" w:rsidRPr="00062C0E" w:rsidRDefault="00AF5F16" w:rsidP="00FA6497">
            <w:pPr>
              <w:tabs>
                <w:tab w:val="right" w:pos="851"/>
              </w:tabs>
              <w:jc w:val="center"/>
              <w:rPr>
                <w:bCs/>
                <w:sz w:val="24"/>
                <w:szCs w:val="24"/>
              </w:rPr>
            </w:pPr>
            <w:r w:rsidRPr="00062C0E">
              <w:rPr>
                <w:sz w:val="22"/>
                <w:szCs w:val="22"/>
              </w:rPr>
              <w:t>68/32</w:t>
            </w:r>
          </w:p>
        </w:tc>
        <w:tc>
          <w:tcPr>
            <w:tcW w:w="480" w:type="pct"/>
            <w:shd w:val="clear" w:color="auto" w:fill="auto"/>
          </w:tcPr>
          <w:p w14:paraId="380B7FA5" w14:textId="667C013B" w:rsidR="00FA6497" w:rsidRPr="00062C0E" w:rsidRDefault="00AF5F16" w:rsidP="00FA6497">
            <w:pPr>
              <w:tabs>
                <w:tab w:val="right" w:pos="851"/>
              </w:tabs>
              <w:jc w:val="center"/>
              <w:rPr>
                <w:bCs/>
                <w:sz w:val="24"/>
                <w:szCs w:val="24"/>
              </w:rPr>
            </w:pPr>
            <w:r w:rsidRPr="00062C0E">
              <w:rPr>
                <w:sz w:val="22"/>
                <w:szCs w:val="22"/>
              </w:rPr>
              <w:t>34/8</w:t>
            </w:r>
          </w:p>
        </w:tc>
        <w:tc>
          <w:tcPr>
            <w:tcW w:w="685" w:type="pct"/>
            <w:shd w:val="clear" w:color="auto" w:fill="auto"/>
          </w:tcPr>
          <w:p w14:paraId="2C2CAEB1" w14:textId="4C5BBE28" w:rsidR="00FA6497" w:rsidRPr="00062C0E" w:rsidRDefault="00AF5F16" w:rsidP="00FA6497">
            <w:pPr>
              <w:tabs>
                <w:tab w:val="right" w:pos="851"/>
              </w:tabs>
              <w:jc w:val="center"/>
              <w:rPr>
                <w:bCs/>
                <w:sz w:val="24"/>
                <w:szCs w:val="24"/>
              </w:rPr>
            </w:pPr>
            <w:r w:rsidRPr="00062C0E">
              <w:rPr>
                <w:sz w:val="22"/>
                <w:szCs w:val="22"/>
              </w:rPr>
              <w:t>34/24</w:t>
            </w:r>
          </w:p>
        </w:tc>
        <w:tc>
          <w:tcPr>
            <w:tcW w:w="617" w:type="pct"/>
            <w:shd w:val="clear" w:color="auto" w:fill="auto"/>
          </w:tcPr>
          <w:p w14:paraId="4936764C" w14:textId="32821B09" w:rsidR="00FA6497" w:rsidRPr="00062C0E" w:rsidRDefault="00AF5F16" w:rsidP="00FA6497">
            <w:pPr>
              <w:tabs>
                <w:tab w:val="right" w:pos="851"/>
              </w:tabs>
              <w:jc w:val="center"/>
              <w:rPr>
                <w:bCs/>
                <w:sz w:val="24"/>
                <w:szCs w:val="24"/>
              </w:rPr>
            </w:pPr>
            <w:r w:rsidRPr="00062C0E">
              <w:rPr>
                <w:bCs/>
                <w:sz w:val="24"/>
                <w:szCs w:val="24"/>
              </w:rPr>
              <w:t>76/112</w:t>
            </w:r>
          </w:p>
        </w:tc>
        <w:tc>
          <w:tcPr>
            <w:tcW w:w="956" w:type="pct"/>
            <w:shd w:val="clear" w:color="auto" w:fill="auto"/>
          </w:tcPr>
          <w:p w14:paraId="49650BB7" w14:textId="4ADD8739" w:rsidR="00FA6497" w:rsidRPr="00062C0E" w:rsidRDefault="00FA6497" w:rsidP="0066685E">
            <w:pPr>
              <w:tabs>
                <w:tab w:val="right" w:pos="851"/>
              </w:tabs>
              <w:jc w:val="both"/>
              <w:rPr>
                <w:bCs/>
                <w:sz w:val="24"/>
                <w:szCs w:val="24"/>
              </w:rPr>
            </w:pPr>
            <w:r w:rsidRPr="00062C0E">
              <w:rPr>
                <w:bCs/>
                <w:sz w:val="24"/>
                <w:szCs w:val="24"/>
              </w:rPr>
              <w:t xml:space="preserve">Согласно учебному плану: </w:t>
            </w:r>
            <w:r w:rsidR="00AF5F16" w:rsidRPr="00062C0E">
              <w:rPr>
                <w:bCs/>
                <w:sz w:val="24"/>
                <w:szCs w:val="24"/>
              </w:rPr>
              <w:t>домашнее творческое задание</w:t>
            </w:r>
            <w:r w:rsidRPr="00062C0E">
              <w:rPr>
                <w:bCs/>
                <w:sz w:val="24"/>
                <w:szCs w:val="24"/>
              </w:rPr>
              <w:t>.</w:t>
            </w:r>
          </w:p>
        </w:tc>
      </w:tr>
      <w:tr w:rsidR="00FA6497" w:rsidRPr="00062C0E" w14:paraId="25DF867F" w14:textId="77777777" w:rsidTr="00FA6497">
        <w:tc>
          <w:tcPr>
            <w:tcW w:w="1371" w:type="pct"/>
            <w:shd w:val="clear" w:color="auto" w:fill="auto"/>
          </w:tcPr>
          <w:p w14:paraId="11C7D245" w14:textId="77777777" w:rsidR="00FA6497" w:rsidRPr="00062C0E" w:rsidRDefault="00FA6497" w:rsidP="00FA6497">
            <w:pPr>
              <w:tabs>
                <w:tab w:val="right" w:pos="851"/>
              </w:tabs>
              <w:jc w:val="both"/>
              <w:rPr>
                <w:bCs/>
                <w:sz w:val="24"/>
                <w:szCs w:val="24"/>
              </w:rPr>
            </w:pPr>
            <w:r w:rsidRPr="00062C0E">
              <w:rPr>
                <w:bCs/>
                <w:sz w:val="24"/>
                <w:szCs w:val="24"/>
              </w:rPr>
              <w:t>Итого в %</w:t>
            </w:r>
          </w:p>
        </w:tc>
        <w:tc>
          <w:tcPr>
            <w:tcW w:w="411" w:type="pct"/>
            <w:shd w:val="clear" w:color="auto" w:fill="auto"/>
          </w:tcPr>
          <w:p w14:paraId="39DA5119" w14:textId="3543D6EA" w:rsidR="00FA6497" w:rsidRPr="00062C0E" w:rsidRDefault="00FA6497" w:rsidP="00FA6497">
            <w:pPr>
              <w:tabs>
                <w:tab w:val="right" w:pos="851"/>
              </w:tabs>
              <w:jc w:val="center"/>
              <w:rPr>
                <w:bCs/>
                <w:sz w:val="24"/>
                <w:szCs w:val="24"/>
              </w:rPr>
            </w:pPr>
            <w:r w:rsidRPr="00062C0E">
              <w:rPr>
                <w:sz w:val="22"/>
                <w:szCs w:val="22"/>
              </w:rPr>
              <w:t>100</w:t>
            </w:r>
          </w:p>
        </w:tc>
        <w:tc>
          <w:tcPr>
            <w:tcW w:w="480" w:type="pct"/>
            <w:shd w:val="clear" w:color="auto" w:fill="auto"/>
          </w:tcPr>
          <w:p w14:paraId="0765F01F" w14:textId="5FBAA1CE" w:rsidR="00FA6497" w:rsidRPr="00062C0E" w:rsidRDefault="00AF5F16" w:rsidP="00FA6497">
            <w:pPr>
              <w:tabs>
                <w:tab w:val="right" w:pos="851"/>
              </w:tabs>
              <w:jc w:val="center"/>
              <w:rPr>
                <w:bCs/>
                <w:sz w:val="24"/>
                <w:szCs w:val="24"/>
              </w:rPr>
            </w:pPr>
            <w:r w:rsidRPr="00062C0E">
              <w:rPr>
                <w:sz w:val="22"/>
                <w:szCs w:val="22"/>
              </w:rPr>
              <w:t>47/22</w:t>
            </w:r>
          </w:p>
        </w:tc>
        <w:tc>
          <w:tcPr>
            <w:tcW w:w="480" w:type="pct"/>
            <w:shd w:val="clear" w:color="auto" w:fill="auto"/>
          </w:tcPr>
          <w:p w14:paraId="6CB9860A" w14:textId="377753EB" w:rsidR="00FA6497" w:rsidRPr="00062C0E" w:rsidRDefault="002844DE" w:rsidP="002844DE">
            <w:pPr>
              <w:tabs>
                <w:tab w:val="right" w:pos="851"/>
              </w:tabs>
              <w:jc w:val="center"/>
              <w:rPr>
                <w:bCs/>
                <w:sz w:val="24"/>
                <w:szCs w:val="24"/>
              </w:rPr>
            </w:pPr>
            <w:r w:rsidRPr="00062C0E">
              <w:rPr>
                <w:sz w:val="22"/>
                <w:szCs w:val="22"/>
              </w:rPr>
              <w:t>50</w:t>
            </w:r>
            <w:r w:rsidR="00AF5F16" w:rsidRPr="00062C0E">
              <w:rPr>
                <w:sz w:val="22"/>
                <w:szCs w:val="22"/>
              </w:rPr>
              <w:t>/25</w:t>
            </w:r>
          </w:p>
        </w:tc>
        <w:tc>
          <w:tcPr>
            <w:tcW w:w="685" w:type="pct"/>
            <w:shd w:val="clear" w:color="auto" w:fill="auto"/>
          </w:tcPr>
          <w:p w14:paraId="245810FD" w14:textId="7C54985A" w:rsidR="00FA6497" w:rsidRPr="00062C0E" w:rsidRDefault="002844DE" w:rsidP="002844DE">
            <w:pPr>
              <w:tabs>
                <w:tab w:val="right" w:pos="851"/>
              </w:tabs>
              <w:jc w:val="center"/>
              <w:rPr>
                <w:bCs/>
                <w:sz w:val="24"/>
                <w:szCs w:val="24"/>
              </w:rPr>
            </w:pPr>
            <w:r w:rsidRPr="00062C0E">
              <w:rPr>
                <w:sz w:val="22"/>
                <w:szCs w:val="22"/>
              </w:rPr>
              <w:t>50</w:t>
            </w:r>
            <w:r w:rsidR="00AF5F16" w:rsidRPr="00062C0E">
              <w:rPr>
                <w:sz w:val="22"/>
                <w:szCs w:val="22"/>
              </w:rPr>
              <w:t>/75</w:t>
            </w:r>
          </w:p>
        </w:tc>
        <w:tc>
          <w:tcPr>
            <w:tcW w:w="617" w:type="pct"/>
            <w:shd w:val="clear" w:color="auto" w:fill="auto"/>
          </w:tcPr>
          <w:p w14:paraId="61908E5A" w14:textId="27834F07" w:rsidR="00FA6497" w:rsidRPr="00062C0E" w:rsidRDefault="00AF5F16" w:rsidP="00FA6497">
            <w:pPr>
              <w:tabs>
                <w:tab w:val="right" w:pos="851"/>
              </w:tabs>
              <w:jc w:val="center"/>
              <w:rPr>
                <w:bCs/>
                <w:sz w:val="24"/>
                <w:szCs w:val="24"/>
              </w:rPr>
            </w:pPr>
            <w:r w:rsidRPr="00062C0E">
              <w:rPr>
                <w:sz w:val="22"/>
                <w:szCs w:val="22"/>
              </w:rPr>
              <w:t>53/78</w:t>
            </w:r>
          </w:p>
        </w:tc>
        <w:tc>
          <w:tcPr>
            <w:tcW w:w="956" w:type="pct"/>
            <w:shd w:val="clear" w:color="auto" w:fill="auto"/>
          </w:tcPr>
          <w:p w14:paraId="01B207BD" w14:textId="77777777" w:rsidR="00FA6497" w:rsidRPr="00062C0E" w:rsidRDefault="00FA6497" w:rsidP="00FA6497">
            <w:pPr>
              <w:tabs>
                <w:tab w:val="right" w:pos="851"/>
              </w:tabs>
              <w:ind w:firstLine="709"/>
              <w:jc w:val="both"/>
              <w:rPr>
                <w:bCs/>
                <w:sz w:val="24"/>
                <w:szCs w:val="24"/>
              </w:rPr>
            </w:pPr>
          </w:p>
        </w:tc>
      </w:tr>
    </w:tbl>
    <w:p w14:paraId="1CA74D99" w14:textId="5958A7EB" w:rsidR="007560D6" w:rsidRPr="00062C0E" w:rsidRDefault="007560D6" w:rsidP="007560D6">
      <w:pPr>
        <w:pStyle w:val="1"/>
        <w:spacing w:before="0"/>
        <w:ind w:left="-142"/>
        <w:jc w:val="both"/>
        <w:rPr>
          <w:rFonts w:ascii="Times New Roman" w:hAnsi="Times New Roman" w:cs="Times New Roman"/>
          <w:b/>
          <w:color w:val="auto"/>
          <w:sz w:val="24"/>
          <w:szCs w:val="24"/>
        </w:rPr>
      </w:pPr>
      <w:bookmarkStart w:id="9" w:name="_Toc190956257"/>
      <w:bookmarkStart w:id="10" w:name="_Toc190956416"/>
      <w:r w:rsidRPr="00062C0E">
        <w:rPr>
          <w:rFonts w:ascii="Times New Roman" w:hAnsi="Times New Roman" w:cs="Times New Roman"/>
          <w:color w:val="auto"/>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End w:id="9"/>
      <w:bookmarkEnd w:id="10"/>
    </w:p>
    <w:p w14:paraId="0B378FC2" w14:textId="108A172A" w:rsidR="00C80B1D" w:rsidRPr="00062C0E" w:rsidRDefault="00C80B1D" w:rsidP="003F2225">
      <w:pPr>
        <w:pStyle w:val="1"/>
        <w:jc w:val="both"/>
        <w:rPr>
          <w:rFonts w:ascii="Times New Roman" w:hAnsi="Times New Roman" w:cs="Times New Roman"/>
          <w:b/>
          <w:color w:val="auto"/>
          <w:sz w:val="28"/>
          <w:szCs w:val="28"/>
        </w:rPr>
      </w:pPr>
      <w:bookmarkStart w:id="11" w:name="_Toc190956417"/>
      <w:r w:rsidRPr="00062C0E">
        <w:rPr>
          <w:rFonts w:ascii="Times New Roman" w:hAnsi="Times New Roman" w:cs="Times New Roman"/>
          <w:b/>
          <w:color w:val="auto"/>
          <w:sz w:val="28"/>
          <w:szCs w:val="28"/>
        </w:rPr>
        <w:t>5.3. Содержание семинаров, практических занятий</w:t>
      </w:r>
      <w:bookmarkEnd w:id="11"/>
      <w:r w:rsidRPr="00062C0E">
        <w:rPr>
          <w:rFonts w:ascii="Times New Roman" w:hAnsi="Times New Roman" w:cs="Times New Roman"/>
          <w:b/>
          <w:color w:val="auto"/>
          <w:sz w:val="28"/>
          <w:szCs w:val="28"/>
        </w:rPr>
        <w:t xml:space="preserve"> </w:t>
      </w:r>
    </w:p>
    <w:p w14:paraId="6D92B2E1" w14:textId="5DC5924E" w:rsidR="00C80B1D" w:rsidRPr="00062C0E" w:rsidRDefault="00C80B1D" w:rsidP="008B5D3E">
      <w:pPr>
        <w:jc w:val="right"/>
        <w:rPr>
          <w:bCs/>
          <w:sz w:val="28"/>
          <w:szCs w:val="28"/>
        </w:rPr>
      </w:pPr>
      <w:r w:rsidRPr="00062C0E">
        <w:rPr>
          <w:bCs/>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012"/>
        <w:gridCol w:w="2211"/>
      </w:tblGrid>
      <w:tr w:rsidR="00C80B1D" w:rsidRPr="00062C0E" w14:paraId="52CD83C0" w14:textId="77777777" w:rsidTr="005C32EF">
        <w:tc>
          <w:tcPr>
            <w:tcW w:w="2972" w:type="dxa"/>
            <w:vAlign w:val="center"/>
          </w:tcPr>
          <w:p w14:paraId="2FE564CA" w14:textId="5AB6FEFE" w:rsidR="00C80B1D" w:rsidRPr="00062C0E" w:rsidRDefault="00C80B1D" w:rsidP="002F0F7B">
            <w:pPr>
              <w:jc w:val="center"/>
              <w:rPr>
                <w:bCs/>
                <w:sz w:val="24"/>
                <w:szCs w:val="24"/>
              </w:rPr>
            </w:pPr>
            <w:r w:rsidRPr="00062C0E">
              <w:rPr>
                <w:bCs/>
                <w:sz w:val="24"/>
                <w:szCs w:val="24"/>
              </w:rPr>
              <w:t>Наименование тем дисциплины</w:t>
            </w:r>
          </w:p>
        </w:tc>
        <w:tc>
          <w:tcPr>
            <w:tcW w:w="5012" w:type="dxa"/>
          </w:tcPr>
          <w:p w14:paraId="7082F7CF" w14:textId="141CE214" w:rsidR="00C80B1D" w:rsidRPr="00062C0E" w:rsidRDefault="00C80B1D" w:rsidP="002F0F7B">
            <w:pPr>
              <w:jc w:val="center"/>
              <w:rPr>
                <w:bCs/>
                <w:sz w:val="24"/>
                <w:szCs w:val="24"/>
              </w:rPr>
            </w:pPr>
            <w:r w:rsidRPr="00062C0E">
              <w:rPr>
                <w:bCs/>
                <w:sz w:val="24"/>
                <w:szCs w:val="24"/>
              </w:rPr>
              <w:t>Перечень вопросов для обсуждения на семинарах, практических занятиях, рекомендуемые источники</w:t>
            </w:r>
          </w:p>
        </w:tc>
        <w:tc>
          <w:tcPr>
            <w:tcW w:w="2211" w:type="dxa"/>
            <w:vAlign w:val="center"/>
          </w:tcPr>
          <w:p w14:paraId="6B69BEE7" w14:textId="77777777" w:rsidR="00C80B1D" w:rsidRPr="00062C0E" w:rsidRDefault="00C80B1D" w:rsidP="002F0F7B">
            <w:pPr>
              <w:jc w:val="center"/>
              <w:rPr>
                <w:bCs/>
                <w:sz w:val="24"/>
                <w:szCs w:val="24"/>
              </w:rPr>
            </w:pPr>
            <w:r w:rsidRPr="00062C0E">
              <w:rPr>
                <w:bCs/>
                <w:sz w:val="24"/>
                <w:szCs w:val="24"/>
              </w:rPr>
              <w:t>Формы проведения занятий</w:t>
            </w:r>
          </w:p>
        </w:tc>
      </w:tr>
      <w:tr w:rsidR="00613641" w:rsidRPr="00062C0E" w14:paraId="5065997D" w14:textId="77777777" w:rsidTr="00652E09">
        <w:tc>
          <w:tcPr>
            <w:tcW w:w="2972" w:type="dxa"/>
          </w:tcPr>
          <w:p w14:paraId="314442E1" w14:textId="3DAF80F0" w:rsidR="00613641" w:rsidRPr="00062C0E" w:rsidRDefault="00416E17" w:rsidP="003F2225">
            <w:pPr>
              <w:jc w:val="both"/>
              <w:rPr>
                <w:bCs/>
                <w:sz w:val="24"/>
                <w:szCs w:val="24"/>
              </w:rPr>
            </w:pPr>
            <w:r w:rsidRPr="00062C0E">
              <w:rPr>
                <w:bCs/>
                <w:sz w:val="24"/>
                <w:szCs w:val="24"/>
              </w:rPr>
              <w:t>1. </w:t>
            </w:r>
            <w:r w:rsidR="00E90899" w:rsidRPr="00062C0E">
              <w:rPr>
                <w:bCs/>
                <w:sz w:val="24"/>
                <w:szCs w:val="24"/>
              </w:rPr>
              <w:t>Теоретические основы государственных внебюджетных фондов</w:t>
            </w:r>
          </w:p>
        </w:tc>
        <w:tc>
          <w:tcPr>
            <w:tcW w:w="5012" w:type="dxa"/>
          </w:tcPr>
          <w:p w14:paraId="1AE574FA" w14:textId="13BEE157" w:rsidR="00613641" w:rsidRPr="00062C0E" w:rsidRDefault="00613641" w:rsidP="003F2225">
            <w:pPr>
              <w:ind w:firstLine="30"/>
              <w:jc w:val="both"/>
              <w:rPr>
                <w:bCs/>
                <w:sz w:val="24"/>
                <w:szCs w:val="24"/>
              </w:rPr>
            </w:pPr>
            <w:r w:rsidRPr="00062C0E">
              <w:rPr>
                <w:bCs/>
                <w:sz w:val="24"/>
                <w:szCs w:val="24"/>
              </w:rPr>
              <w:t>1. </w:t>
            </w:r>
            <w:r w:rsidR="008C4701" w:rsidRPr="00062C0E">
              <w:rPr>
                <w:bCs/>
                <w:sz w:val="24"/>
                <w:szCs w:val="24"/>
              </w:rPr>
              <w:t xml:space="preserve">Государственные внебюджетные фонды, их виды, роль </w:t>
            </w:r>
            <w:r w:rsidR="0080010C" w:rsidRPr="00062C0E">
              <w:rPr>
                <w:bCs/>
                <w:sz w:val="24"/>
                <w:szCs w:val="24"/>
              </w:rPr>
              <w:t>в социально</w:t>
            </w:r>
            <w:r w:rsidR="008C4701" w:rsidRPr="00062C0E">
              <w:rPr>
                <w:bCs/>
                <w:sz w:val="24"/>
                <w:szCs w:val="24"/>
              </w:rPr>
              <w:t>-экономическом развитии государства</w:t>
            </w:r>
            <w:r w:rsidRPr="00062C0E">
              <w:rPr>
                <w:bCs/>
                <w:sz w:val="24"/>
                <w:szCs w:val="24"/>
              </w:rPr>
              <w:t>.</w:t>
            </w:r>
          </w:p>
          <w:p w14:paraId="6FC5520A" w14:textId="6B79D717" w:rsidR="00613641" w:rsidRPr="00062C0E" w:rsidRDefault="00613641" w:rsidP="003F2225">
            <w:pPr>
              <w:ind w:firstLine="30"/>
              <w:jc w:val="both"/>
              <w:rPr>
                <w:bCs/>
                <w:sz w:val="24"/>
                <w:szCs w:val="24"/>
              </w:rPr>
            </w:pPr>
            <w:r w:rsidRPr="00062C0E">
              <w:rPr>
                <w:bCs/>
                <w:sz w:val="24"/>
                <w:szCs w:val="24"/>
              </w:rPr>
              <w:t>2. </w:t>
            </w:r>
            <w:r w:rsidR="0080010C" w:rsidRPr="00062C0E">
              <w:rPr>
                <w:bCs/>
                <w:sz w:val="24"/>
                <w:szCs w:val="24"/>
              </w:rPr>
              <w:t>Значение и роль государственных внебюджетных фондов в финансовой системе.</w:t>
            </w:r>
          </w:p>
          <w:p w14:paraId="549E2CC1" w14:textId="35BE3698" w:rsidR="0080010C" w:rsidRPr="00062C0E" w:rsidRDefault="00613641" w:rsidP="003F2225">
            <w:pPr>
              <w:ind w:firstLine="30"/>
              <w:jc w:val="both"/>
              <w:rPr>
                <w:bCs/>
                <w:sz w:val="24"/>
                <w:szCs w:val="24"/>
              </w:rPr>
            </w:pPr>
            <w:r w:rsidRPr="00062C0E">
              <w:rPr>
                <w:bCs/>
                <w:sz w:val="24"/>
                <w:szCs w:val="24"/>
              </w:rPr>
              <w:t>3. </w:t>
            </w:r>
            <w:r w:rsidR="0080010C" w:rsidRPr="00062C0E">
              <w:rPr>
                <w:bCs/>
                <w:sz w:val="24"/>
                <w:szCs w:val="24"/>
              </w:rPr>
              <w:t>Характеристика особенностей формирования и использования государственных внебюджетных фондов.</w:t>
            </w:r>
          </w:p>
          <w:p w14:paraId="5D412D39" w14:textId="55947204" w:rsidR="005D6EF3" w:rsidRPr="00062C0E" w:rsidRDefault="005D6EF3" w:rsidP="003F2225">
            <w:pPr>
              <w:ind w:firstLine="30"/>
              <w:jc w:val="both"/>
              <w:rPr>
                <w:bCs/>
                <w:sz w:val="24"/>
                <w:szCs w:val="24"/>
              </w:rPr>
            </w:pPr>
            <w:r w:rsidRPr="00062C0E">
              <w:rPr>
                <w:bCs/>
                <w:sz w:val="24"/>
                <w:szCs w:val="24"/>
              </w:rPr>
              <w:t>4.</w:t>
            </w:r>
            <w:r w:rsidR="003113EE" w:rsidRPr="00062C0E">
              <w:rPr>
                <w:bCs/>
                <w:sz w:val="24"/>
                <w:szCs w:val="24"/>
              </w:rPr>
              <w:t xml:space="preserve"> Государственные внебюджетные фонды в Российской Федерации, их общая характеристика.</w:t>
            </w:r>
          </w:p>
          <w:p w14:paraId="1DD6BF11" w14:textId="47A74231" w:rsidR="00613641" w:rsidRPr="00062C0E" w:rsidRDefault="003113EE" w:rsidP="0080010C">
            <w:pPr>
              <w:ind w:firstLine="30"/>
              <w:jc w:val="both"/>
              <w:rPr>
                <w:bCs/>
                <w:sz w:val="24"/>
                <w:szCs w:val="24"/>
              </w:rPr>
            </w:pPr>
            <w:r w:rsidRPr="00062C0E">
              <w:rPr>
                <w:bCs/>
                <w:sz w:val="24"/>
                <w:szCs w:val="24"/>
              </w:rPr>
              <w:t>5</w:t>
            </w:r>
            <w:r w:rsidR="00613641" w:rsidRPr="00062C0E">
              <w:rPr>
                <w:bCs/>
                <w:sz w:val="24"/>
                <w:szCs w:val="24"/>
              </w:rPr>
              <w:t>. </w:t>
            </w:r>
            <w:r w:rsidR="00064B27" w:rsidRPr="00062C0E">
              <w:rPr>
                <w:bCs/>
                <w:sz w:val="24"/>
                <w:szCs w:val="24"/>
              </w:rPr>
              <w:t>История становления и развития государственных внебюджетных фондов в Российской Федерации</w:t>
            </w:r>
            <w:r w:rsidR="00613641" w:rsidRPr="00062C0E">
              <w:rPr>
                <w:bCs/>
                <w:sz w:val="24"/>
                <w:szCs w:val="24"/>
              </w:rPr>
              <w:t>.</w:t>
            </w:r>
            <w:r w:rsidR="00E60A3B" w:rsidRPr="00062C0E">
              <w:rPr>
                <w:bCs/>
                <w:sz w:val="24"/>
                <w:szCs w:val="24"/>
              </w:rPr>
              <w:t xml:space="preserve"> </w:t>
            </w:r>
          </w:p>
          <w:p w14:paraId="6B1C8D6A" w14:textId="3322D3F0" w:rsidR="00613641" w:rsidRPr="00062C0E" w:rsidRDefault="00613641" w:rsidP="003F2225">
            <w:pPr>
              <w:ind w:firstLine="30"/>
              <w:jc w:val="both"/>
              <w:rPr>
                <w:bCs/>
                <w:sz w:val="24"/>
                <w:szCs w:val="24"/>
              </w:rPr>
            </w:pPr>
          </w:p>
          <w:p w14:paraId="395DCFCD" w14:textId="3C6328BF" w:rsidR="00AE36C9" w:rsidRPr="00062C0E" w:rsidRDefault="00AE36C9" w:rsidP="003F2225">
            <w:pPr>
              <w:pStyle w:val="a6"/>
              <w:ind w:left="4"/>
              <w:jc w:val="both"/>
              <w:rPr>
                <w:bCs/>
                <w:sz w:val="24"/>
                <w:szCs w:val="24"/>
              </w:rPr>
            </w:pPr>
            <w:r w:rsidRPr="00062C0E">
              <w:rPr>
                <w:bCs/>
                <w:sz w:val="24"/>
                <w:szCs w:val="24"/>
              </w:rPr>
              <w:t>Раздел 8а):</w:t>
            </w:r>
            <w:r w:rsidR="00D81B35" w:rsidRPr="00062C0E">
              <w:rPr>
                <w:bCs/>
                <w:sz w:val="24"/>
                <w:szCs w:val="24"/>
              </w:rPr>
              <w:t xml:space="preserve"> </w:t>
            </w:r>
            <w:r w:rsidR="00044C07" w:rsidRPr="00062C0E">
              <w:rPr>
                <w:bCs/>
                <w:sz w:val="24"/>
                <w:szCs w:val="24"/>
              </w:rPr>
              <w:t>1, 2, 3, 5</w:t>
            </w:r>
            <w:r w:rsidRPr="00062C0E">
              <w:rPr>
                <w:bCs/>
                <w:sz w:val="24"/>
                <w:szCs w:val="24"/>
              </w:rPr>
              <w:t>; 8б):</w:t>
            </w:r>
            <w:r w:rsidR="00D81B35" w:rsidRPr="00062C0E">
              <w:rPr>
                <w:bCs/>
                <w:sz w:val="24"/>
                <w:szCs w:val="24"/>
              </w:rPr>
              <w:t xml:space="preserve"> </w:t>
            </w:r>
            <w:r w:rsidR="00CD77FC" w:rsidRPr="00062C0E">
              <w:rPr>
                <w:bCs/>
                <w:sz w:val="24"/>
                <w:szCs w:val="24"/>
              </w:rPr>
              <w:t>1</w:t>
            </w:r>
            <w:r w:rsidR="00044C07" w:rsidRPr="00062C0E">
              <w:rPr>
                <w:bCs/>
                <w:sz w:val="24"/>
                <w:szCs w:val="24"/>
              </w:rPr>
              <w:t>;</w:t>
            </w:r>
            <w:r w:rsidRPr="00062C0E">
              <w:rPr>
                <w:bCs/>
                <w:sz w:val="24"/>
                <w:szCs w:val="24"/>
              </w:rPr>
              <w:t xml:space="preserve"> 8в):</w:t>
            </w:r>
            <w:r w:rsidR="00D81B35" w:rsidRPr="00062C0E">
              <w:rPr>
                <w:bCs/>
                <w:sz w:val="24"/>
                <w:szCs w:val="24"/>
              </w:rPr>
              <w:t xml:space="preserve"> </w:t>
            </w:r>
            <w:r w:rsidR="007C5186" w:rsidRPr="00062C0E">
              <w:rPr>
                <w:bCs/>
                <w:sz w:val="24"/>
                <w:szCs w:val="24"/>
              </w:rPr>
              <w:t>1</w:t>
            </w:r>
            <w:r w:rsidR="00311B11" w:rsidRPr="00062C0E">
              <w:rPr>
                <w:bCs/>
                <w:sz w:val="24"/>
                <w:szCs w:val="24"/>
              </w:rPr>
              <w:t>,</w:t>
            </w:r>
            <w:r w:rsidR="00D81B35" w:rsidRPr="00062C0E">
              <w:rPr>
                <w:bCs/>
                <w:sz w:val="24"/>
                <w:szCs w:val="24"/>
              </w:rPr>
              <w:t xml:space="preserve"> </w:t>
            </w:r>
            <w:r w:rsidR="00311B11" w:rsidRPr="00062C0E">
              <w:rPr>
                <w:bCs/>
                <w:sz w:val="24"/>
                <w:szCs w:val="24"/>
              </w:rPr>
              <w:t>2</w:t>
            </w:r>
            <w:r w:rsidR="00835F57" w:rsidRPr="00062C0E">
              <w:rPr>
                <w:bCs/>
                <w:sz w:val="24"/>
                <w:szCs w:val="24"/>
              </w:rPr>
              <w:t>,</w:t>
            </w:r>
            <w:r w:rsidR="00044C07" w:rsidRPr="00062C0E">
              <w:rPr>
                <w:bCs/>
                <w:sz w:val="24"/>
                <w:szCs w:val="24"/>
              </w:rPr>
              <w:t xml:space="preserve"> </w:t>
            </w:r>
            <w:r w:rsidR="00835F57" w:rsidRPr="00062C0E">
              <w:rPr>
                <w:bCs/>
                <w:sz w:val="24"/>
                <w:szCs w:val="24"/>
              </w:rPr>
              <w:t>3,</w:t>
            </w:r>
            <w:r w:rsidR="00044C07" w:rsidRPr="00062C0E">
              <w:rPr>
                <w:bCs/>
                <w:sz w:val="24"/>
                <w:szCs w:val="24"/>
              </w:rPr>
              <w:t xml:space="preserve"> </w:t>
            </w:r>
            <w:r w:rsidR="00835F57" w:rsidRPr="00062C0E">
              <w:rPr>
                <w:bCs/>
                <w:sz w:val="24"/>
                <w:szCs w:val="24"/>
              </w:rPr>
              <w:t>4</w:t>
            </w:r>
            <w:r w:rsidR="00A01180" w:rsidRPr="00062C0E">
              <w:rPr>
                <w:bCs/>
                <w:sz w:val="24"/>
                <w:szCs w:val="24"/>
              </w:rPr>
              <w:t>, 5</w:t>
            </w:r>
            <w:r w:rsidRPr="00062C0E">
              <w:rPr>
                <w:bCs/>
                <w:sz w:val="24"/>
                <w:szCs w:val="24"/>
              </w:rPr>
              <w:t>.</w:t>
            </w:r>
          </w:p>
          <w:p w14:paraId="3375BA81" w14:textId="73C0F91A" w:rsidR="00613641" w:rsidRPr="00062C0E" w:rsidRDefault="00AE36C9" w:rsidP="003F2225">
            <w:pPr>
              <w:ind w:firstLine="30"/>
              <w:jc w:val="both"/>
              <w:rPr>
                <w:bCs/>
                <w:sz w:val="24"/>
                <w:szCs w:val="24"/>
              </w:rPr>
            </w:pPr>
            <w:r w:rsidRPr="00062C0E">
              <w:rPr>
                <w:bCs/>
                <w:sz w:val="24"/>
                <w:szCs w:val="24"/>
              </w:rPr>
              <w:t>Раздел 9:</w:t>
            </w:r>
            <w:r w:rsidR="00D81B35" w:rsidRPr="00062C0E">
              <w:rPr>
                <w:bCs/>
                <w:sz w:val="24"/>
                <w:szCs w:val="24"/>
              </w:rPr>
              <w:t xml:space="preserve"> </w:t>
            </w:r>
            <w:r w:rsidR="00044C07" w:rsidRPr="00062C0E">
              <w:rPr>
                <w:bCs/>
                <w:sz w:val="24"/>
                <w:szCs w:val="24"/>
              </w:rPr>
              <w:t>3</w:t>
            </w:r>
            <w:r w:rsidR="00B6240A" w:rsidRPr="00062C0E">
              <w:rPr>
                <w:bCs/>
                <w:sz w:val="24"/>
                <w:szCs w:val="24"/>
              </w:rPr>
              <w:t>,</w:t>
            </w:r>
            <w:r w:rsidR="00D81B35" w:rsidRPr="00062C0E">
              <w:rPr>
                <w:bCs/>
                <w:sz w:val="24"/>
                <w:szCs w:val="24"/>
              </w:rPr>
              <w:t xml:space="preserve"> </w:t>
            </w:r>
            <w:r w:rsidR="00311B11" w:rsidRPr="00062C0E">
              <w:rPr>
                <w:bCs/>
                <w:sz w:val="24"/>
                <w:szCs w:val="24"/>
              </w:rPr>
              <w:t>4,</w:t>
            </w:r>
            <w:r w:rsidR="00D81B35" w:rsidRPr="00062C0E">
              <w:rPr>
                <w:bCs/>
                <w:sz w:val="24"/>
                <w:szCs w:val="24"/>
              </w:rPr>
              <w:t xml:space="preserve"> </w:t>
            </w:r>
            <w:r w:rsidR="007C5186" w:rsidRPr="00062C0E">
              <w:rPr>
                <w:bCs/>
                <w:sz w:val="24"/>
                <w:szCs w:val="24"/>
              </w:rPr>
              <w:t>5,</w:t>
            </w:r>
            <w:r w:rsidR="00D81B35" w:rsidRPr="00062C0E">
              <w:rPr>
                <w:bCs/>
                <w:sz w:val="24"/>
                <w:szCs w:val="24"/>
              </w:rPr>
              <w:t xml:space="preserve"> </w:t>
            </w:r>
            <w:r w:rsidR="00044C07" w:rsidRPr="00062C0E">
              <w:rPr>
                <w:bCs/>
                <w:sz w:val="24"/>
                <w:szCs w:val="24"/>
              </w:rPr>
              <w:t>6</w:t>
            </w:r>
            <w:r w:rsidR="007C5186" w:rsidRPr="00062C0E">
              <w:rPr>
                <w:bCs/>
                <w:sz w:val="24"/>
                <w:szCs w:val="24"/>
              </w:rPr>
              <w:t>,</w:t>
            </w:r>
            <w:r w:rsidR="00D81B35" w:rsidRPr="00062C0E">
              <w:rPr>
                <w:bCs/>
                <w:sz w:val="24"/>
                <w:szCs w:val="24"/>
              </w:rPr>
              <w:t xml:space="preserve"> </w:t>
            </w:r>
            <w:r w:rsidR="00044C07" w:rsidRPr="00062C0E">
              <w:rPr>
                <w:bCs/>
                <w:sz w:val="24"/>
                <w:szCs w:val="24"/>
              </w:rPr>
              <w:t xml:space="preserve">9, </w:t>
            </w:r>
            <w:r w:rsidRPr="00062C0E">
              <w:rPr>
                <w:bCs/>
                <w:sz w:val="24"/>
                <w:szCs w:val="24"/>
              </w:rPr>
              <w:t>1</w:t>
            </w:r>
            <w:r w:rsidR="00B6240A" w:rsidRPr="00062C0E">
              <w:rPr>
                <w:bCs/>
                <w:sz w:val="24"/>
                <w:szCs w:val="24"/>
              </w:rPr>
              <w:t>0</w:t>
            </w:r>
            <w:r w:rsidRPr="00062C0E">
              <w:rPr>
                <w:bCs/>
                <w:sz w:val="24"/>
                <w:szCs w:val="24"/>
              </w:rPr>
              <w:t>.</w:t>
            </w:r>
            <w:r w:rsidR="00613641" w:rsidRPr="00062C0E">
              <w:rPr>
                <w:bCs/>
                <w:sz w:val="24"/>
                <w:szCs w:val="24"/>
                <w:lang w:eastAsia="en-US"/>
              </w:rPr>
              <w:t xml:space="preserve"> </w:t>
            </w:r>
          </w:p>
        </w:tc>
        <w:tc>
          <w:tcPr>
            <w:tcW w:w="2211" w:type="dxa"/>
            <w:shd w:val="clear" w:color="auto" w:fill="auto"/>
          </w:tcPr>
          <w:p w14:paraId="2E61A6F8" w14:textId="002940DB" w:rsidR="00613641" w:rsidRPr="00062C0E" w:rsidRDefault="00613641" w:rsidP="00743E7C">
            <w:pPr>
              <w:tabs>
                <w:tab w:val="right" w:pos="851"/>
              </w:tabs>
              <w:jc w:val="both"/>
              <w:rPr>
                <w:bCs/>
                <w:sz w:val="24"/>
                <w:szCs w:val="24"/>
                <w:lang w:eastAsia="en-US"/>
              </w:rPr>
            </w:pPr>
            <w:r w:rsidRPr="00062C0E">
              <w:rPr>
                <w:bCs/>
                <w:sz w:val="24"/>
                <w:szCs w:val="24"/>
                <w:lang w:eastAsia="en-US"/>
              </w:rPr>
              <w:t>Обсуждение вопросов темы;</w:t>
            </w:r>
          </w:p>
          <w:p w14:paraId="4680A5CE" w14:textId="16F8E460" w:rsidR="00613641" w:rsidRPr="00062C0E" w:rsidRDefault="00613641" w:rsidP="003F2225">
            <w:pPr>
              <w:jc w:val="both"/>
              <w:rPr>
                <w:bCs/>
                <w:sz w:val="24"/>
                <w:szCs w:val="24"/>
              </w:rPr>
            </w:pPr>
            <w:r w:rsidRPr="00062C0E">
              <w:rPr>
                <w:bCs/>
                <w:sz w:val="24"/>
                <w:szCs w:val="24"/>
              </w:rPr>
              <w:t>выполнение тестовых заданий</w:t>
            </w:r>
            <w:r w:rsidR="00743E7C" w:rsidRPr="00062C0E">
              <w:rPr>
                <w:bCs/>
                <w:sz w:val="24"/>
                <w:szCs w:val="24"/>
              </w:rPr>
              <w:t>; дискуссия</w:t>
            </w:r>
            <w:r w:rsidRPr="00062C0E">
              <w:rPr>
                <w:bCs/>
                <w:sz w:val="24"/>
                <w:szCs w:val="24"/>
              </w:rPr>
              <w:t>.</w:t>
            </w:r>
          </w:p>
        </w:tc>
      </w:tr>
      <w:tr w:rsidR="00613641" w:rsidRPr="00062C0E" w14:paraId="1E62A261" w14:textId="77777777" w:rsidTr="00652E09">
        <w:tc>
          <w:tcPr>
            <w:tcW w:w="2972" w:type="dxa"/>
          </w:tcPr>
          <w:p w14:paraId="64BE3F74" w14:textId="658742D4" w:rsidR="00613641" w:rsidRPr="00062C0E" w:rsidRDefault="00416E17" w:rsidP="003F2225">
            <w:pPr>
              <w:jc w:val="both"/>
              <w:rPr>
                <w:bCs/>
                <w:sz w:val="24"/>
                <w:szCs w:val="24"/>
              </w:rPr>
            </w:pPr>
            <w:r w:rsidRPr="00062C0E">
              <w:rPr>
                <w:bCs/>
                <w:sz w:val="24"/>
                <w:szCs w:val="24"/>
              </w:rPr>
              <w:t>2. </w:t>
            </w:r>
            <w:r w:rsidR="00E90899" w:rsidRPr="00062C0E">
              <w:rPr>
                <w:bCs/>
                <w:sz w:val="24"/>
                <w:szCs w:val="24"/>
              </w:rPr>
              <w:t>Управление государственными внебюджетными фондами в Российской Федерации</w:t>
            </w:r>
          </w:p>
        </w:tc>
        <w:tc>
          <w:tcPr>
            <w:tcW w:w="5012" w:type="dxa"/>
          </w:tcPr>
          <w:p w14:paraId="06B09BE3" w14:textId="4EB8D19E" w:rsidR="00613641" w:rsidRPr="00062C0E" w:rsidRDefault="00613641" w:rsidP="00835877">
            <w:pPr>
              <w:ind w:firstLine="30"/>
              <w:jc w:val="both"/>
              <w:rPr>
                <w:bCs/>
                <w:sz w:val="24"/>
                <w:szCs w:val="24"/>
              </w:rPr>
            </w:pPr>
            <w:r w:rsidRPr="00062C0E">
              <w:rPr>
                <w:bCs/>
                <w:sz w:val="24"/>
                <w:szCs w:val="24"/>
              </w:rPr>
              <w:t>1. </w:t>
            </w:r>
            <w:r w:rsidR="00064B27" w:rsidRPr="00062C0E">
              <w:rPr>
                <w:bCs/>
                <w:sz w:val="24"/>
                <w:szCs w:val="24"/>
              </w:rPr>
              <w:t>Субъекты управления государственными внебюджетными фондами в рамках реализации полномочий в сфере социального страхования и в сфере бюджетных правоотношений</w:t>
            </w:r>
            <w:r w:rsidRPr="00062C0E">
              <w:rPr>
                <w:bCs/>
                <w:sz w:val="24"/>
                <w:szCs w:val="24"/>
              </w:rPr>
              <w:t>.</w:t>
            </w:r>
          </w:p>
          <w:p w14:paraId="40591002" w14:textId="6E02BA07" w:rsidR="00613641" w:rsidRPr="00062C0E" w:rsidRDefault="00613641" w:rsidP="00835877">
            <w:pPr>
              <w:jc w:val="both"/>
              <w:rPr>
                <w:bCs/>
                <w:sz w:val="24"/>
                <w:szCs w:val="24"/>
              </w:rPr>
            </w:pPr>
            <w:r w:rsidRPr="00062C0E">
              <w:rPr>
                <w:bCs/>
                <w:sz w:val="24"/>
                <w:szCs w:val="24"/>
              </w:rPr>
              <w:t>2. </w:t>
            </w:r>
            <w:r w:rsidR="00E3390A" w:rsidRPr="00062C0E">
              <w:rPr>
                <w:bCs/>
                <w:sz w:val="24"/>
                <w:szCs w:val="24"/>
              </w:rPr>
              <w:t>Характеристика страхователей, страховщиков и застрахованных лиц как субъектов социального страхования, их права и обязанности</w:t>
            </w:r>
            <w:r w:rsidRPr="00062C0E">
              <w:rPr>
                <w:bCs/>
                <w:sz w:val="24"/>
                <w:szCs w:val="24"/>
              </w:rPr>
              <w:t xml:space="preserve">. </w:t>
            </w:r>
          </w:p>
          <w:p w14:paraId="78DA4F3E" w14:textId="7EB603D1" w:rsidR="00835877" w:rsidRPr="00062C0E" w:rsidRDefault="008B52D2" w:rsidP="00835877">
            <w:pPr>
              <w:jc w:val="both"/>
              <w:rPr>
                <w:bCs/>
                <w:sz w:val="24"/>
                <w:szCs w:val="24"/>
              </w:rPr>
            </w:pPr>
            <w:r w:rsidRPr="00062C0E">
              <w:rPr>
                <w:bCs/>
                <w:sz w:val="24"/>
                <w:szCs w:val="24"/>
              </w:rPr>
              <w:t>3</w:t>
            </w:r>
            <w:r w:rsidR="00613641" w:rsidRPr="00062C0E">
              <w:rPr>
                <w:bCs/>
                <w:sz w:val="24"/>
                <w:szCs w:val="24"/>
              </w:rPr>
              <w:t>. </w:t>
            </w:r>
            <w:r w:rsidR="00E3390A" w:rsidRPr="00062C0E">
              <w:rPr>
                <w:bCs/>
                <w:sz w:val="24"/>
                <w:szCs w:val="24"/>
              </w:rPr>
              <w:t>Субъекты управления государственными внебюджетными фондами – участники бюджетного процесса в части бюджетов государственных внебюджетных фондов</w:t>
            </w:r>
            <w:r w:rsidR="00613641" w:rsidRPr="00062C0E">
              <w:rPr>
                <w:bCs/>
                <w:sz w:val="24"/>
                <w:szCs w:val="24"/>
              </w:rPr>
              <w:t>.</w:t>
            </w:r>
            <w:r w:rsidR="00835877" w:rsidRPr="00062C0E">
              <w:rPr>
                <w:bCs/>
                <w:sz w:val="24"/>
                <w:szCs w:val="24"/>
              </w:rPr>
              <w:t xml:space="preserve"> Характеристика бюджетных полномочий Президента Российской Федерации, </w:t>
            </w:r>
            <w:r w:rsidR="00835877" w:rsidRPr="00062C0E">
              <w:rPr>
                <w:bCs/>
                <w:sz w:val="24"/>
                <w:szCs w:val="24"/>
              </w:rPr>
              <w:lastRenderedPageBreak/>
              <w:t>Федерального Собрания Российской Федерации в части бюджетов государственных внебюджетных фондов. Роль Правительства Российской Федерации, федеральных органов исполнительной власти в сфере управления государственными внебюджетными фондами в Российской Федерации.</w:t>
            </w:r>
          </w:p>
          <w:p w14:paraId="4D456FCE" w14:textId="3F71C095" w:rsidR="005E2028" w:rsidRPr="00062C0E" w:rsidRDefault="00E60A3B" w:rsidP="00835877">
            <w:pPr>
              <w:jc w:val="both"/>
              <w:rPr>
                <w:bCs/>
                <w:sz w:val="24"/>
                <w:szCs w:val="24"/>
              </w:rPr>
            </w:pPr>
            <w:r w:rsidRPr="00062C0E">
              <w:rPr>
                <w:bCs/>
                <w:sz w:val="24"/>
                <w:szCs w:val="24"/>
              </w:rPr>
              <w:t>4</w:t>
            </w:r>
            <w:r w:rsidR="005E2028" w:rsidRPr="00062C0E">
              <w:rPr>
                <w:bCs/>
                <w:sz w:val="24"/>
                <w:szCs w:val="24"/>
              </w:rPr>
              <w:t>.</w:t>
            </w:r>
            <w:r w:rsidR="00E3390A" w:rsidRPr="00062C0E">
              <w:rPr>
                <w:bCs/>
                <w:sz w:val="24"/>
                <w:szCs w:val="24"/>
              </w:rPr>
              <w:t xml:space="preserve"> Основы составления бюджетов государственных внебюджетных фондов</w:t>
            </w:r>
            <w:r w:rsidR="005E2028" w:rsidRPr="00062C0E">
              <w:rPr>
                <w:bCs/>
                <w:sz w:val="24"/>
                <w:szCs w:val="24"/>
              </w:rPr>
              <w:t>.</w:t>
            </w:r>
          </w:p>
          <w:p w14:paraId="7B59FA28" w14:textId="77777777" w:rsidR="00835877" w:rsidRPr="00062C0E" w:rsidRDefault="00835877" w:rsidP="00835877">
            <w:pPr>
              <w:jc w:val="both"/>
              <w:rPr>
                <w:bCs/>
                <w:sz w:val="24"/>
                <w:szCs w:val="24"/>
              </w:rPr>
            </w:pPr>
            <w:r w:rsidRPr="00062C0E">
              <w:rPr>
                <w:bCs/>
                <w:sz w:val="24"/>
                <w:szCs w:val="24"/>
              </w:rPr>
              <w:t xml:space="preserve">5. Доходы бюджетов государственных внебюджетных фондов. Прогнозирование доходов бюджетов государственных внебюджетных фондов. </w:t>
            </w:r>
          </w:p>
          <w:p w14:paraId="09F5EF8C" w14:textId="33ED26B8" w:rsidR="00835877" w:rsidRPr="00062C0E" w:rsidRDefault="00835877" w:rsidP="00835877">
            <w:pPr>
              <w:jc w:val="both"/>
              <w:rPr>
                <w:bCs/>
                <w:sz w:val="24"/>
                <w:szCs w:val="24"/>
              </w:rPr>
            </w:pPr>
            <w:r w:rsidRPr="00062C0E">
              <w:rPr>
                <w:bCs/>
                <w:sz w:val="24"/>
                <w:szCs w:val="24"/>
              </w:rPr>
              <w:t>6. Расходы бюджетов государственных внебюджетных фондов, особенности их планирования. Сбалансированность бюджетов государственных внебюджетных фондов.</w:t>
            </w:r>
          </w:p>
          <w:p w14:paraId="17F1F9DF" w14:textId="2DF9936B" w:rsidR="00613641" w:rsidRPr="00062C0E" w:rsidRDefault="00835877" w:rsidP="00835877">
            <w:pPr>
              <w:jc w:val="both"/>
              <w:rPr>
                <w:bCs/>
                <w:sz w:val="24"/>
                <w:szCs w:val="24"/>
              </w:rPr>
            </w:pPr>
            <w:r w:rsidRPr="00062C0E">
              <w:rPr>
                <w:bCs/>
                <w:sz w:val="24"/>
                <w:szCs w:val="24"/>
              </w:rPr>
              <w:t>7</w:t>
            </w:r>
            <w:r w:rsidR="00613641" w:rsidRPr="00062C0E">
              <w:rPr>
                <w:bCs/>
                <w:sz w:val="24"/>
                <w:szCs w:val="24"/>
              </w:rPr>
              <w:t>. </w:t>
            </w:r>
            <w:r w:rsidR="00E3390A" w:rsidRPr="00062C0E">
              <w:rPr>
                <w:bCs/>
                <w:sz w:val="24"/>
                <w:szCs w:val="24"/>
              </w:rPr>
              <w:t>Основы исполнения бюджетов государственных внебюджетных фондов</w:t>
            </w:r>
            <w:r w:rsidR="00613641" w:rsidRPr="00062C0E">
              <w:rPr>
                <w:bCs/>
                <w:sz w:val="24"/>
                <w:szCs w:val="24"/>
              </w:rPr>
              <w:t>.</w:t>
            </w:r>
          </w:p>
          <w:p w14:paraId="7203FDCB" w14:textId="0DB39F59" w:rsidR="00613641" w:rsidRPr="00062C0E" w:rsidRDefault="00835877" w:rsidP="00835877">
            <w:pPr>
              <w:jc w:val="both"/>
              <w:rPr>
                <w:bCs/>
                <w:sz w:val="24"/>
                <w:szCs w:val="24"/>
              </w:rPr>
            </w:pPr>
            <w:r w:rsidRPr="00062C0E">
              <w:rPr>
                <w:bCs/>
                <w:sz w:val="24"/>
                <w:szCs w:val="24"/>
              </w:rPr>
              <w:t>8</w:t>
            </w:r>
            <w:r w:rsidR="0062283D" w:rsidRPr="00062C0E">
              <w:rPr>
                <w:bCs/>
                <w:sz w:val="24"/>
                <w:szCs w:val="24"/>
              </w:rPr>
              <w:t>. </w:t>
            </w:r>
            <w:r w:rsidR="00E3390A" w:rsidRPr="00062C0E">
              <w:rPr>
                <w:bCs/>
                <w:sz w:val="24"/>
                <w:szCs w:val="24"/>
              </w:rPr>
              <w:t>Контроль за формированием и использованием средств бюджетов государственных внебюджетных фондов</w:t>
            </w:r>
            <w:r w:rsidR="00613641" w:rsidRPr="00062C0E">
              <w:rPr>
                <w:bCs/>
                <w:sz w:val="24"/>
                <w:szCs w:val="24"/>
              </w:rPr>
              <w:t>.</w:t>
            </w:r>
          </w:p>
          <w:p w14:paraId="4E6529C3" w14:textId="21635234" w:rsidR="00835877" w:rsidRPr="00062C0E" w:rsidRDefault="00835877" w:rsidP="00835877">
            <w:pPr>
              <w:jc w:val="both"/>
              <w:rPr>
                <w:bCs/>
                <w:sz w:val="24"/>
                <w:szCs w:val="24"/>
              </w:rPr>
            </w:pPr>
            <w:r w:rsidRPr="00062C0E">
              <w:rPr>
                <w:bCs/>
                <w:sz w:val="24"/>
                <w:szCs w:val="24"/>
              </w:rPr>
              <w:t>9. Субъекты контроля за формированием и использованием средств бюджетов государственных внебюджетных фондов, их полномочия.</w:t>
            </w:r>
          </w:p>
          <w:p w14:paraId="3EF4BF8C" w14:textId="77777777" w:rsidR="00835877" w:rsidRPr="00062C0E" w:rsidRDefault="00835877" w:rsidP="00835877">
            <w:pPr>
              <w:jc w:val="both"/>
              <w:rPr>
                <w:bCs/>
                <w:sz w:val="24"/>
                <w:szCs w:val="24"/>
              </w:rPr>
            </w:pPr>
          </w:p>
          <w:p w14:paraId="5E769F40" w14:textId="77777777" w:rsidR="00B6240A" w:rsidRPr="00062C0E" w:rsidRDefault="00B6240A" w:rsidP="00835877">
            <w:pPr>
              <w:pStyle w:val="a6"/>
              <w:ind w:left="4"/>
              <w:jc w:val="both"/>
              <w:rPr>
                <w:bCs/>
                <w:sz w:val="24"/>
                <w:szCs w:val="24"/>
              </w:rPr>
            </w:pPr>
          </w:p>
          <w:p w14:paraId="431B05FA" w14:textId="0F1FEDDE" w:rsidR="00B6240A" w:rsidRPr="00062C0E" w:rsidRDefault="00B6240A" w:rsidP="00835877">
            <w:pPr>
              <w:pStyle w:val="a6"/>
              <w:ind w:left="4"/>
              <w:jc w:val="both"/>
              <w:rPr>
                <w:bCs/>
                <w:sz w:val="24"/>
                <w:szCs w:val="24"/>
              </w:rPr>
            </w:pPr>
            <w:r w:rsidRPr="00062C0E">
              <w:rPr>
                <w:bCs/>
                <w:sz w:val="24"/>
                <w:szCs w:val="24"/>
              </w:rPr>
              <w:t>Раздел 8а):</w:t>
            </w:r>
            <w:r w:rsidR="00D81B35" w:rsidRPr="00062C0E">
              <w:rPr>
                <w:bCs/>
                <w:sz w:val="24"/>
                <w:szCs w:val="24"/>
              </w:rPr>
              <w:t xml:space="preserve"> </w:t>
            </w:r>
            <w:r w:rsidR="00044C07" w:rsidRPr="00062C0E">
              <w:rPr>
                <w:bCs/>
                <w:sz w:val="24"/>
                <w:szCs w:val="24"/>
              </w:rPr>
              <w:t xml:space="preserve">1, </w:t>
            </w:r>
            <w:r w:rsidRPr="00062C0E">
              <w:rPr>
                <w:bCs/>
                <w:sz w:val="24"/>
                <w:szCs w:val="24"/>
              </w:rPr>
              <w:t>2,</w:t>
            </w:r>
            <w:r w:rsidR="00D81B35" w:rsidRPr="00062C0E">
              <w:rPr>
                <w:bCs/>
                <w:sz w:val="24"/>
                <w:szCs w:val="24"/>
              </w:rPr>
              <w:t xml:space="preserve"> </w:t>
            </w:r>
            <w:r w:rsidR="00044C07" w:rsidRPr="00062C0E">
              <w:rPr>
                <w:bCs/>
                <w:sz w:val="24"/>
                <w:szCs w:val="24"/>
              </w:rPr>
              <w:t xml:space="preserve">3, </w:t>
            </w:r>
            <w:r w:rsidR="00311B11" w:rsidRPr="00062C0E">
              <w:rPr>
                <w:bCs/>
                <w:sz w:val="24"/>
                <w:szCs w:val="24"/>
              </w:rPr>
              <w:t>5</w:t>
            </w:r>
            <w:r w:rsidRPr="00062C0E">
              <w:rPr>
                <w:bCs/>
                <w:sz w:val="24"/>
                <w:szCs w:val="24"/>
              </w:rPr>
              <w:t>,</w:t>
            </w:r>
            <w:r w:rsidR="00D81B35" w:rsidRPr="00062C0E">
              <w:rPr>
                <w:bCs/>
                <w:sz w:val="24"/>
                <w:szCs w:val="24"/>
              </w:rPr>
              <w:t xml:space="preserve"> </w:t>
            </w:r>
            <w:r w:rsidR="00044C07" w:rsidRPr="00062C0E">
              <w:rPr>
                <w:bCs/>
                <w:sz w:val="24"/>
                <w:szCs w:val="24"/>
              </w:rPr>
              <w:t>6</w:t>
            </w:r>
            <w:r w:rsidRPr="00062C0E">
              <w:rPr>
                <w:bCs/>
                <w:sz w:val="24"/>
                <w:szCs w:val="24"/>
              </w:rPr>
              <w:t>,</w:t>
            </w:r>
            <w:r w:rsidR="00D81B35" w:rsidRPr="00062C0E">
              <w:rPr>
                <w:bCs/>
                <w:sz w:val="24"/>
                <w:szCs w:val="24"/>
              </w:rPr>
              <w:t xml:space="preserve"> </w:t>
            </w:r>
            <w:r w:rsidR="00044C07" w:rsidRPr="00062C0E">
              <w:rPr>
                <w:bCs/>
                <w:sz w:val="24"/>
                <w:szCs w:val="24"/>
              </w:rPr>
              <w:t>10</w:t>
            </w:r>
            <w:r w:rsidRPr="00062C0E">
              <w:rPr>
                <w:bCs/>
                <w:sz w:val="24"/>
                <w:szCs w:val="24"/>
              </w:rPr>
              <w:t>; 8б):</w:t>
            </w:r>
            <w:r w:rsidR="00D81B35" w:rsidRPr="00062C0E">
              <w:rPr>
                <w:bCs/>
                <w:sz w:val="24"/>
                <w:szCs w:val="24"/>
              </w:rPr>
              <w:t xml:space="preserve"> </w:t>
            </w:r>
            <w:r w:rsidR="00CD77FC" w:rsidRPr="00062C0E">
              <w:rPr>
                <w:bCs/>
                <w:sz w:val="24"/>
                <w:szCs w:val="24"/>
              </w:rPr>
              <w:t>1</w:t>
            </w:r>
            <w:r w:rsidRPr="00062C0E">
              <w:rPr>
                <w:bCs/>
                <w:sz w:val="24"/>
                <w:szCs w:val="24"/>
              </w:rPr>
              <w:t>,</w:t>
            </w:r>
            <w:r w:rsidR="00D81B35" w:rsidRPr="00062C0E">
              <w:rPr>
                <w:bCs/>
                <w:sz w:val="24"/>
                <w:szCs w:val="24"/>
              </w:rPr>
              <w:t xml:space="preserve"> </w:t>
            </w:r>
            <w:r w:rsidR="00CD77FC" w:rsidRPr="00062C0E">
              <w:rPr>
                <w:bCs/>
                <w:sz w:val="24"/>
                <w:szCs w:val="24"/>
              </w:rPr>
              <w:t>2</w:t>
            </w:r>
            <w:r w:rsidRPr="00062C0E">
              <w:rPr>
                <w:bCs/>
                <w:sz w:val="24"/>
                <w:szCs w:val="24"/>
              </w:rPr>
              <w:t>; 8в):</w:t>
            </w:r>
            <w:r w:rsidR="00D81B35" w:rsidRPr="00062C0E">
              <w:rPr>
                <w:bCs/>
                <w:sz w:val="24"/>
                <w:szCs w:val="24"/>
              </w:rPr>
              <w:t xml:space="preserve"> </w:t>
            </w:r>
            <w:r w:rsidR="00311B11" w:rsidRPr="00062C0E">
              <w:rPr>
                <w:bCs/>
                <w:sz w:val="24"/>
                <w:szCs w:val="24"/>
              </w:rPr>
              <w:t>2</w:t>
            </w:r>
            <w:r w:rsidR="00835F57" w:rsidRPr="00062C0E">
              <w:rPr>
                <w:bCs/>
                <w:sz w:val="24"/>
                <w:szCs w:val="24"/>
              </w:rPr>
              <w:t>, 4</w:t>
            </w:r>
            <w:r w:rsidR="00A01180" w:rsidRPr="00062C0E">
              <w:rPr>
                <w:bCs/>
                <w:sz w:val="24"/>
                <w:szCs w:val="24"/>
              </w:rPr>
              <w:t>, 5</w:t>
            </w:r>
            <w:r w:rsidRPr="00062C0E">
              <w:rPr>
                <w:bCs/>
                <w:sz w:val="24"/>
                <w:szCs w:val="24"/>
              </w:rPr>
              <w:t>.</w:t>
            </w:r>
          </w:p>
          <w:p w14:paraId="01EC0830" w14:textId="06DF8EA2" w:rsidR="00613641" w:rsidRPr="00062C0E" w:rsidRDefault="00B6240A" w:rsidP="00835877">
            <w:pPr>
              <w:jc w:val="both"/>
              <w:rPr>
                <w:bCs/>
                <w:sz w:val="24"/>
                <w:szCs w:val="24"/>
              </w:rPr>
            </w:pPr>
            <w:r w:rsidRPr="00062C0E">
              <w:rPr>
                <w:bCs/>
                <w:sz w:val="24"/>
                <w:szCs w:val="24"/>
              </w:rPr>
              <w:t>Раздел 9:</w:t>
            </w:r>
            <w:r w:rsidR="00D81B35" w:rsidRPr="00062C0E">
              <w:rPr>
                <w:bCs/>
                <w:sz w:val="24"/>
                <w:szCs w:val="24"/>
              </w:rPr>
              <w:t xml:space="preserve"> </w:t>
            </w:r>
            <w:r w:rsidRPr="00062C0E">
              <w:rPr>
                <w:bCs/>
                <w:sz w:val="24"/>
                <w:szCs w:val="24"/>
              </w:rPr>
              <w:t>1,</w:t>
            </w:r>
            <w:r w:rsidR="00D81B35" w:rsidRPr="00062C0E">
              <w:rPr>
                <w:bCs/>
                <w:sz w:val="24"/>
                <w:szCs w:val="24"/>
              </w:rPr>
              <w:t xml:space="preserve"> </w:t>
            </w:r>
            <w:r w:rsidRPr="00062C0E">
              <w:rPr>
                <w:bCs/>
                <w:sz w:val="24"/>
                <w:szCs w:val="24"/>
              </w:rPr>
              <w:t>2,</w:t>
            </w:r>
            <w:r w:rsidR="00D81B35" w:rsidRPr="00062C0E">
              <w:rPr>
                <w:bCs/>
                <w:sz w:val="24"/>
                <w:szCs w:val="24"/>
              </w:rPr>
              <w:t xml:space="preserve"> </w:t>
            </w:r>
            <w:r w:rsidR="00311B11" w:rsidRPr="00062C0E">
              <w:rPr>
                <w:bCs/>
                <w:sz w:val="24"/>
                <w:szCs w:val="24"/>
              </w:rPr>
              <w:t>3,</w:t>
            </w:r>
            <w:r w:rsidR="00D81B35" w:rsidRPr="00062C0E">
              <w:rPr>
                <w:bCs/>
                <w:sz w:val="24"/>
                <w:szCs w:val="24"/>
              </w:rPr>
              <w:t xml:space="preserve"> </w:t>
            </w:r>
            <w:r w:rsidRPr="00062C0E">
              <w:rPr>
                <w:bCs/>
                <w:sz w:val="24"/>
                <w:szCs w:val="24"/>
              </w:rPr>
              <w:t>4,</w:t>
            </w:r>
            <w:r w:rsidR="00D81B35" w:rsidRPr="00062C0E">
              <w:rPr>
                <w:bCs/>
                <w:sz w:val="24"/>
                <w:szCs w:val="24"/>
              </w:rPr>
              <w:t xml:space="preserve"> </w:t>
            </w:r>
            <w:r w:rsidR="00044C07" w:rsidRPr="00062C0E">
              <w:rPr>
                <w:bCs/>
                <w:sz w:val="24"/>
                <w:szCs w:val="24"/>
              </w:rPr>
              <w:t xml:space="preserve">5, </w:t>
            </w:r>
            <w:r w:rsidRPr="00062C0E">
              <w:rPr>
                <w:bCs/>
                <w:sz w:val="24"/>
                <w:szCs w:val="24"/>
              </w:rPr>
              <w:t>6,</w:t>
            </w:r>
            <w:r w:rsidR="00D81B35" w:rsidRPr="00062C0E">
              <w:rPr>
                <w:bCs/>
                <w:sz w:val="24"/>
                <w:szCs w:val="24"/>
              </w:rPr>
              <w:t xml:space="preserve"> </w:t>
            </w:r>
            <w:r w:rsidRPr="00062C0E">
              <w:rPr>
                <w:bCs/>
                <w:sz w:val="24"/>
                <w:szCs w:val="24"/>
              </w:rPr>
              <w:t>10</w:t>
            </w:r>
            <w:r w:rsidR="00044C07" w:rsidRPr="00062C0E">
              <w:rPr>
                <w:bCs/>
                <w:sz w:val="24"/>
                <w:szCs w:val="24"/>
              </w:rPr>
              <w:t>, 11</w:t>
            </w:r>
            <w:r w:rsidRPr="00062C0E">
              <w:rPr>
                <w:bCs/>
                <w:sz w:val="24"/>
                <w:szCs w:val="24"/>
              </w:rPr>
              <w:t>.</w:t>
            </w:r>
          </w:p>
        </w:tc>
        <w:tc>
          <w:tcPr>
            <w:tcW w:w="2211" w:type="dxa"/>
            <w:shd w:val="clear" w:color="auto" w:fill="auto"/>
          </w:tcPr>
          <w:p w14:paraId="396B1D74" w14:textId="77777777" w:rsidR="00613641" w:rsidRPr="00062C0E" w:rsidRDefault="00613641" w:rsidP="003F2225">
            <w:pPr>
              <w:tabs>
                <w:tab w:val="right" w:pos="851"/>
              </w:tabs>
              <w:jc w:val="both"/>
              <w:rPr>
                <w:bCs/>
                <w:sz w:val="24"/>
                <w:szCs w:val="24"/>
                <w:lang w:eastAsia="en-US"/>
              </w:rPr>
            </w:pPr>
            <w:r w:rsidRPr="00062C0E">
              <w:rPr>
                <w:bCs/>
                <w:sz w:val="24"/>
                <w:szCs w:val="24"/>
                <w:lang w:eastAsia="en-US"/>
              </w:rPr>
              <w:lastRenderedPageBreak/>
              <w:t>Обсуждение вопросов темы; решение ситуационных задач;</w:t>
            </w:r>
          </w:p>
          <w:p w14:paraId="5702B83B" w14:textId="11671F0C" w:rsidR="00613641" w:rsidRPr="00062C0E" w:rsidRDefault="00743E7C" w:rsidP="003F2225">
            <w:pPr>
              <w:jc w:val="both"/>
              <w:rPr>
                <w:bCs/>
                <w:sz w:val="24"/>
                <w:szCs w:val="24"/>
              </w:rPr>
            </w:pPr>
            <w:r w:rsidRPr="00062C0E">
              <w:rPr>
                <w:bCs/>
                <w:sz w:val="24"/>
                <w:szCs w:val="24"/>
              </w:rPr>
              <w:t>выполнение тестовых</w:t>
            </w:r>
            <w:r w:rsidR="00613641" w:rsidRPr="00062C0E">
              <w:rPr>
                <w:bCs/>
                <w:sz w:val="24"/>
                <w:szCs w:val="24"/>
              </w:rPr>
              <w:t xml:space="preserve"> заданий</w:t>
            </w:r>
            <w:r w:rsidRPr="00062C0E">
              <w:rPr>
                <w:bCs/>
                <w:sz w:val="24"/>
                <w:szCs w:val="24"/>
              </w:rPr>
              <w:t>; дискуссия</w:t>
            </w:r>
            <w:r w:rsidR="00613641" w:rsidRPr="00062C0E">
              <w:rPr>
                <w:bCs/>
                <w:sz w:val="24"/>
                <w:szCs w:val="24"/>
              </w:rPr>
              <w:t>.</w:t>
            </w:r>
          </w:p>
        </w:tc>
      </w:tr>
      <w:tr w:rsidR="00613641" w:rsidRPr="00062C0E" w14:paraId="1FAC46C0" w14:textId="77777777" w:rsidTr="00652E09">
        <w:tc>
          <w:tcPr>
            <w:tcW w:w="2972" w:type="dxa"/>
          </w:tcPr>
          <w:p w14:paraId="48FC1FC8" w14:textId="3593F193" w:rsidR="00613641" w:rsidRPr="00062C0E" w:rsidRDefault="00416E17" w:rsidP="003F2225">
            <w:pPr>
              <w:jc w:val="both"/>
              <w:rPr>
                <w:bCs/>
                <w:sz w:val="24"/>
                <w:szCs w:val="24"/>
              </w:rPr>
            </w:pPr>
            <w:r w:rsidRPr="00062C0E">
              <w:rPr>
                <w:bCs/>
                <w:sz w:val="24"/>
                <w:szCs w:val="24"/>
              </w:rPr>
              <w:t>3. </w:t>
            </w:r>
            <w:r w:rsidR="00E90899" w:rsidRPr="00062C0E">
              <w:rPr>
                <w:bCs/>
                <w:sz w:val="24"/>
                <w:szCs w:val="24"/>
              </w:rPr>
              <w:t>Бюджеты государственных внебюджетных фондов</w:t>
            </w:r>
            <w:r w:rsidR="00441263" w:rsidRPr="00062C0E">
              <w:rPr>
                <w:bCs/>
                <w:sz w:val="24"/>
                <w:szCs w:val="24"/>
              </w:rPr>
              <w:t xml:space="preserve"> в Российской Федерации</w:t>
            </w:r>
          </w:p>
        </w:tc>
        <w:tc>
          <w:tcPr>
            <w:tcW w:w="5012" w:type="dxa"/>
          </w:tcPr>
          <w:p w14:paraId="767677D5" w14:textId="2A597146" w:rsidR="00613641" w:rsidRPr="00062C0E" w:rsidRDefault="00613641" w:rsidP="003F2225">
            <w:pPr>
              <w:ind w:firstLine="30"/>
              <w:jc w:val="both"/>
              <w:rPr>
                <w:bCs/>
                <w:sz w:val="24"/>
                <w:szCs w:val="24"/>
              </w:rPr>
            </w:pPr>
            <w:r w:rsidRPr="00062C0E">
              <w:rPr>
                <w:bCs/>
                <w:sz w:val="24"/>
                <w:szCs w:val="24"/>
              </w:rPr>
              <w:t>1. </w:t>
            </w:r>
            <w:r w:rsidR="00E3390A" w:rsidRPr="00062C0E">
              <w:rPr>
                <w:bCs/>
                <w:sz w:val="24"/>
                <w:szCs w:val="24"/>
              </w:rPr>
              <w:t>Бюджет Фонда пенсионного и социального страхования Российской Федерации (Социального фонда России), его предназначение в бюджетной системе Российской Федерации</w:t>
            </w:r>
            <w:r w:rsidRPr="00062C0E">
              <w:rPr>
                <w:bCs/>
                <w:sz w:val="24"/>
                <w:szCs w:val="24"/>
              </w:rPr>
              <w:t>.</w:t>
            </w:r>
          </w:p>
          <w:p w14:paraId="66887BA2" w14:textId="64B96852" w:rsidR="00613641" w:rsidRPr="00062C0E" w:rsidRDefault="00613641" w:rsidP="008B52D2">
            <w:pPr>
              <w:ind w:firstLine="30"/>
              <w:jc w:val="both"/>
              <w:rPr>
                <w:bCs/>
                <w:sz w:val="24"/>
                <w:szCs w:val="24"/>
              </w:rPr>
            </w:pPr>
            <w:r w:rsidRPr="00062C0E">
              <w:rPr>
                <w:bCs/>
                <w:sz w:val="24"/>
                <w:szCs w:val="24"/>
              </w:rPr>
              <w:t>2. </w:t>
            </w:r>
            <w:r w:rsidR="00E3390A" w:rsidRPr="00062C0E">
              <w:rPr>
                <w:bCs/>
                <w:sz w:val="24"/>
                <w:szCs w:val="24"/>
              </w:rPr>
              <w:t>Доходы бюджета Социального фонда России, их особенности в разрезе налоговых, неналоговых доходов и безвозмездных поступлений</w:t>
            </w:r>
            <w:r w:rsidRPr="00062C0E">
              <w:rPr>
                <w:bCs/>
                <w:sz w:val="24"/>
                <w:szCs w:val="24"/>
              </w:rPr>
              <w:t xml:space="preserve">. </w:t>
            </w:r>
          </w:p>
          <w:p w14:paraId="6F39B1E7" w14:textId="4717754D" w:rsidR="00613641" w:rsidRPr="00062C0E" w:rsidRDefault="008B52D2" w:rsidP="00D53402">
            <w:pPr>
              <w:ind w:firstLine="30"/>
              <w:jc w:val="both"/>
              <w:rPr>
                <w:bCs/>
                <w:sz w:val="24"/>
                <w:szCs w:val="24"/>
              </w:rPr>
            </w:pPr>
            <w:r w:rsidRPr="00062C0E">
              <w:rPr>
                <w:bCs/>
                <w:sz w:val="24"/>
                <w:szCs w:val="24"/>
              </w:rPr>
              <w:t>3</w:t>
            </w:r>
            <w:r w:rsidR="00613641" w:rsidRPr="00062C0E">
              <w:rPr>
                <w:bCs/>
                <w:sz w:val="24"/>
                <w:szCs w:val="24"/>
              </w:rPr>
              <w:t>. </w:t>
            </w:r>
            <w:r w:rsidR="00E3390A" w:rsidRPr="00062C0E">
              <w:rPr>
                <w:bCs/>
                <w:sz w:val="24"/>
                <w:szCs w:val="24"/>
              </w:rPr>
              <w:t>Расходные обязательства Российской Федерации, финансовое обеспечение реализации которых осуществляется за счет средств бюджета Социального фонда России</w:t>
            </w:r>
            <w:r w:rsidR="00613641" w:rsidRPr="00062C0E">
              <w:rPr>
                <w:bCs/>
                <w:sz w:val="24"/>
                <w:szCs w:val="24"/>
              </w:rPr>
              <w:t xml:space="preserve">. </w:t>
            </w:r>
          </w:p>
          <w:p w14:paraId="1CFBE74C" w14:textId="3C38E5F4" w:rsidR="00613641" w:rsidRPr="00062C0E" w:rsidRDefault="00D53402" w:rsidP="003F2225">
            <w:pPr>
              <w:ind w:firstLine="30"/>
              <w:jc w:val="both"/>
              <w:rPr>
                <w:bCs/>
                <w:sz w:val="24"/>
                <w:szCs w:val="24"/>
              </w:rPr>
            </w:pPr>
            <w:r w:rsidRPr="00062C0E">
              <w:rPr>
                <w:bCs/>
                <w:sz w:val="24"/>
                <w:szCs w:val="24"/>
              </w:rPr>
              <w:t>4</w:t>
            </w:r>
            <w:r w:rsidR="00613641" w:rsidRPr="00062C0E">
              <w:rPr>
                <w:bCs/>
                <w:sz w:val="24"/>
                <w:szCs w:val="24"/>
              </w:rPr>
              <w:t>. </w:t>
            </w:r>
            <w:r w:rsidR="00E3390A" w:rsidRPr="00062C0E">
              <w:rPr>
                <w:bCs/>
                <w:sz w:val="24"/>
                <w:szCs w:val="24"/>
              </w:rPr>
              <w:t>Бюджет Федерального фонда обязательного медицинского страхования</w:t>
            </w:r>
            <w:r w:rsidR="00613641" w:rsidRPr="00062C0E">
              <w:rPr>
                <w:bCs/>
                <w:sz w:val="24"/>
                <w:szCs w:val="24"/>
              </w:rPr>
              <w:t>.</w:t>
            </w:r>
          </w:p>
          <w:p w14:paraId="06E5023D" w14:textId="2AECB598" w:rsidR="00613641" w:rsidRPr="00062C0E" w:rsidRDefault="00D53402" w:rsidP="003F2225">
            <w:pPr>
              <w:ind w:firstLine="30"/>
              <w:jc w:val="both"/>
              <w:rPr>
                <w:bCs/>
                <w:sz w:val="24"/>
                <w:szCs w:val="24"/>
              </w:rPr>
            </w:pPr>
            <w:r w:rsidRPr="00062C0E">
              <w:rPr>
                <w:bCs/>
                <w:sz w:val="24"/>
                <w:szCs w:val="24"/>
              </w:rPr>
              <w:t>5</w:t>
            </w:r>
            <w:r w:rsidR="00613641" w:rsidRPr="00062C0E">
              <w:rPr>
                <w:bCs/>
                <w:sz w:val="24"/>
                <w:szCs w:val="24"/>
              </w:rPr>
              <w:t>. </w:t>
            </w:r>
            <w:r w:rsidR="00E3390A" w:rsidRPr="00062C0E">
              <w:rPr>
                <w:bCs/>
                <w:sz w:val="24"/>
                <w:szCs w:val="24"/>
              </w:rPr>
              <w:t>Доходы бюджета Федерального фонда обязательного медицинского страхования в разрезе налоговых, неналоговых доходов и безвозмездных поступлений</w:t>
            </w:r>
            <w:r w:rsidR="00613641" w:rsidRPr="00062C0E">
              <w:rPr>
                <w:bCs/>
                <w:sz w:val="24"/>
                <w:szCs w:val="24"/>
              </w:rPr>
              <w:t>.</w:t>
            </w:r>
          </w:p>
          <w:p w14:paraId="4BC8D641" w14:textId="68F0FC7F" w:rsidR="00835877" w:rsidRPr="00062C0E" w:rsidRDefault="00D53402" w:rsidP="00EA0A8A">
            <w:pPr>
              <w:ind w:firstLine="30"/>
              <w:jc w:val="both"/>
              <w:rPr>
                <w:bCs/>
                <w:sz w:val="24"/>
                <w:szCs w:val="24"/>
              </w:rPr>
            </w:pPr>
            <w:r w:rsidRPr="00062C0E">
              <w:rPr>
                <w:bCs/>
                <w:sz w:val="24"/>
                <w:szCs w:val="24"/>
              </w:rPr>
              <w:t>6</w:t>
            </w:r>
            <w:r w:rsidR="00613641" w:rsidRPr="00062C0E">
              <w:rPr>
                <w:bCs/>
                <w:sz w:val="24"/>
                <w:szCs w:val="24"/>
              </w:rPr>
              <w:t>. </w:t>
            </w:r>
            <w:r w:rsidR="00E3390A" w:rsidRPr="00062C0E">
              <w:rPr>
                <w:bCs/>
                <w:sz w:val="24"/>
                <w:szCs w:val="24"/>
              </w:rPr>
              <w:t xml:space="preserve">Расходы бюджета Федерального фонда обязательного медицинского страхования. Расходные обязательства Российской </w:t>
            </w:r>
            <w:r w:rsidR="00E3390A" w:rsidRPr="00062C0E">
              <w:rPr>
                <w:bCs/>
                <w:sz w:val="24"/>
                <w:szCs w:val="24"/>
              </w:rPr>
              <w:lastRenderedPageBreak/>
              <w:t>Федерации, финансовое обеспечение реализации которых осуществляется за счет средств бюджета Федерального фонда обязательного медицинского страхования</w:t>
            </w:r>
            <w:r w:rsidR="00FA0C19" w:rsidRPr="00062C0E">
              <w:rPr>
                <w:bCs/>
                <w:sz w:val="24"/>
                <w:szCs w:val="24"/>
              </w:rPr>
              <w:t>.</w:t>
            </w:r>
          </w:p>
          <w:p w14:paraId="1A939768" w14:textId="06F5A466" w:rsidR="00613641" w:rsidRPr="00062C0E" w:rsidRDefault="00EA0A8A" w:rsidP="003F2225">
            <w:pPr>
              <w:ind w:firstLine="30"/>
              <w:jc w:val="both"/>
              <w:rPr>
                <w:bCs/>
                <w:sz w:val="24"/>
                <w:szCs w:val="24"/>
              </w:rPr>
            </w:pPr>
            <w:r w:rsidRPr="00062C0E">
              <w:rPr>
                <w:bCs/>
                <w:sz w:val="24"/>
                <w:szCs w:val="24"/>
              </w:rPr>
              <w:t>7</w:t>
            </w:r>
            <w:r w:rsidR="00FA0C19" w:rsidRPr="00062C0E">
              <w:rPr>
                <w:bCs/>
                <w:sz w:val="24"/>
                <w:szCs w:val="24"/>
              </w:rPr>
              <w:t>. </w:t>
            </w:r>
            <w:r w:rsidR="00E3390A" w:rsidRPr="00062C0E">
              <w:rPr>
                <w:bCs/>
                <w:sz w:val="24"/>
                <w:szCs w:val="24"/>
              </w:rPr>
              <w:t>Бюджеты территориальных фондов обязательного медицинского страхования</w:t>
            </w:r>
            <w:r w:rsidR="00613641" w:rsidRPr="00062C0E">
              <w:rPr>
                <w:bCs/>
                <w:sz w:val="24"/>
                <w:szCs w:val="24"/>
              </w:rPr>
              <w:t xml:space="preserve">. </w:t>
            </w:r>
          </w:p>
          <w:p w14:paraId="3BC3116D" w14:textId="17D915EE" w:rsidR="00E3390A" w:rsidRPr="00062C0E" w:rsidRDefault="00EA0A8A" w:rsidP="003F2225">
            <w:pPr>
              <w:ind w:firstLine="30"/>
              <w:jc w:val="both"/>
              <w:rPr>
                <w:bCs/>
                <w:sz w:val="24"/>
                <w:szCs w:val="24"/>
              </w:rPr>
            </w:pPr>
            <w:r w:rsidRPr="00062C0E">
              <w:rPr>
                <w:rFonts w:eastAsiaTheme="minorHAnsi"/>
                <w:bCs/>
                <w:sz w:val="24"/>
                <w:szCs w:val="24"/>
                <w:lang w:eastAsia="en-US"/>
              </w:rPr>
              <w:t>8</w:t>
            </w:r>
            <w:r w:rsidR="00E3390A" w:rsidRPr="00062C0E">
              <w:rPr>
                <w:rFonts w:eastAsiaTheme="minorHAnsi"/>
                <w:bCs/>
                <w:sz w:val="24"/>
                <w:szCs w:val="24"/>
                <w:lang w:eastAsia="en-US"/>
              </w:rPr>
              <w:t>.</w:t>
            </w:r>
            <w:r w:rsidR="00E3390A" w:rsidRPr="00062C0E">
              <w:rPr>
                <w:bCs/>
                <w:sz w:val="24"/>
                <w:szCs w:val="24"/>
              </w:rPr>
              <w:t xml:space="preserve"> Доходы бюджетов территориальных фондов обязательного медицинского страхования, в разрезе неналоговых доходов и безвозмездных поступлений.</w:t>
            </w:r>
          </w:p>
          <w:p w14:paraId="1E69F91C" w14:textId="78462966" w:rsidR="00E3390A" w:rsidRPr="00062C0E" w:rsidRDefault="00EA0A8A" w:rsidP="00E3390A">
            <w:pPr>
              <w:ind w:firstLine="30"/>
              <w:jc w:val="both"/>
              <w:rPr>
                <w:bCs/>
                <w:sz w:val="24"/>
                <w:szCs w:val="24"/>
              </w:rPr>
            </w:pPr>
            <w:r w:rsidRPr="00062C0E">
              <w:rPr>
                <w:rFonts w:eastAsiaTheme="minorHAnsi"/>
                <w:bCs/>
                <w:sz w:val="24"/>
                <w:szCs w:val="24"/>
                <w:lang w:eastAsia="en-US"/>
              </w:rPr>
              <w:t>9</w:t>
            </w:r>
            <w:r w:rsidR="00E3390A" w:rsidRPr="00062C0E">
              <w:rPr>
                <w:rFonts w:eastAsiaTheme="minorHAnsi"/>
                <w:bCs/>
                <w:sz w:val="24"/>
                <w:szCs w:val="24"/>
                <w:lang w:eastAsia="en-US"/>
              </w:rPr>
              <w:t>.</w:t>
            </w:r>
            <w:r w:rsidR="00E3390A" w:rsidRPr="00062C0E">
              <w:rPr>
                <w:bCs/>
                <w:sz w:val="24"/>
                <w:szCs w:val="24"/>
              </w:rPr>
              <w:t xml:space="preserve"> Расходы бюджетов территориальных фондов обязательного медицинского страхования. Расходные обязательства субъектов Российской Федерации, финансовое обеспечение реализации которых осуществляется за счет средств бюджетов территориальных фондов обязательного медицинского страхования.</w:t>
            </w:r>
          </w:p>
          <w:p w14:paraId="0B5F0A56" w14:textId="77777777" w:rsidR="00990685" w:rsidRPr="00062C0E" w:rsidRDefault="00990685" w:rsidP="003F2225">
            <w:pPr>
              <w:jc w:val="both"/>
              <w:rPr>
                <w:bCs/>
                <w:sz w:val="24"/>
                <w:szCs w:val="24"/>
              </w:rPr>
            </w:pPr>
          </w:p>
          <w:p w14:paraId="05FFC5B3" w14:textId="1B77E9D8" w:rsidR="00990685" w:rsidRPr="00062C0E" w:rsidRDefault="00990685" w:rsidP="003F2225">
            <w:pPr>
              <w:pStyle w:val="a6"/>
              <w:ind w:left="4"/>
              <w:jc w:val="both"/>
              <w:rPr>
                <w:bCs/>
                <w:sz w:val="24"/>
                <w:szCs w:val="24"/>
              </w:rPr>
            </w:pPr>
            <w:r w:rsidRPr="00062C0E">
              <w:rPr>
                <w:bCs/>
                <w:sz w:val="24"/>
                <w:szCs w:val="24"/>
              </w:rPr>
              <w:t>Раздел 8а):</w:t>
            </w:r>
            <w:r w:rsidR="00D81B35" w:rsidRPr="00062C0E">
              <w:rPr>
                <w:bCs/>
                <w:sz w:val="24"/>
                <w:szCs w:val="24"/>
              </w:rPr>
              <w:t xml:space="preserve"> </w:t>
            </w:r>
            <w:r w:rsidR="00311B11" w:rsidRPr="00062C0E">
              <w:rPr>
                <w:bCs/>
                <w:sz w:val="24"/>
                <w:szCs w:val="24"/>
              </w:rPr>
              <w:t>1</w:t>
            </w:r>
            <w:r w:rsidRPr="00062C0E">
              <w:rPr>
                <w:bCs/>
                <w:sz w:val="24"/>
                <w:szCs w:val="24"/>
              </w:rPr>
              <w:t>,</w:t>
            </w:r>
            <w:r w:rsidR="00D81B35" w:rsidRPr="00062C0E">
              <w:rPr>
                <w:bCs/>
                <w:sz w:val="24"/>
                <w:szCs w:val="24"/>
              </w:rPr>
              <w:t xml:space="preserve"> </w:t>
            </w:r>
            <w:r w:rsidR="00044C07" w:rsidRPr="00062C0E">
              <w:rPr>
                <w:bCs/>
                <w:sz w:val="24"/>
                <w:szCs w:val="24"/>
              </w:rPr>
              <w:t>2, 3, 5, 6, 8, 9, 10</w:t>
            </w:r>
            <w:r w:rsidRPr="00062C0E">
              <w:rPr>
                <w:bCs/>
                <w:sz w:val="24"/>
                <w:szCs w:val="24"/>
              </w:rPr>
              <w:t>; 8б):</w:t>
            </w:r>
            <w:r w:rsidR="00D81B35" w:rsidRPr="00062C0E">
              <w:rPr>
                <w:bCs/>
                <w:sz w:val="24"/>
                <w:szCs w:val="24"/>
              </w:rPr>
              <w:t xml:space="preserve"> </w:t>
            </w:r>
            <w:r w:rsidR="00CD77FC" w:rsidRPr="00062C0E">
              <w:rPr>
                <w:bCs/>
                <w:sz w:val="24"/>
                <w:szCs w:val="24"/>
              </w:rPr>
              <w:t>1</w:t>
            </w:r>
            <w:r w:rsidRPr="00062C0E">
              <w:rPr>
                <w:bCs/>
                <w:sz w:val="24"/>
                <w:szCs w:val="24"/>
              </w:rPr>
              <w:t>,</w:t>
            </w:r>
            <w:r w:rsidR="00D81B35" w:rsidRPr="00062C0E">
              <w:rPr>
                <w:bCs/>
                <w:sz w:val="24"/>
                <w:szCs w:val="24"/>
              </w:rPr>
              <w:t xml:space="preserve"> </w:t>
            </w:r>
            <w:r w:rsidR="00CD77FC" w:rsidRPr="00062C0E">
              <w:rPr>
                <w:bCs/>
                <w:sz w:val="24"/>
                <w:szCs w:val="24"/>
              </w:rPr>
              <w:t>2</w:t>
            </w:r>
            <w:r w:rsidRPr="00062C0E">
              <w:rPr>
                <w:bCs/>
                <w:sz w:val="24"/>
                <w:szCs w:val="24"/>
              </w:rPr>
              <w:t>; 8в):</w:t>
            </w:r>
            <w:r w:rsidR="00D81B35" w:rsidRPr="00062C0E">
              <w:rPr>
                <w:bCs/>
                <w:sz w:val="24"/>
                <w:szCs w:val="24"/>
              </w:rPr>
              <w:t xml:space="preserve"> </w:t>
            </w:r>
            <w:proofErr w:type="gramStart"/>
            <w:r w:rsidR="00044C07" w:rsidRPr="00062C0E">
              <w:rPr>
                <w:bCs/>
                <w:sz w:val="24"/>
                <w:szCs w:val="24"/>
              </w:rPr>
              <w:t>2</w:t>
            </w:r>
            <w:r w:rsidR="00835F57" w:rsidRPr="00062C0E">
              <w:rPr>
                <w:bCs/>
                <w:sz w:val="24"/>
                <w:szCs w:val="24"/>
              </w:rPr>
              <w:t xml:space="preserve">, </w:t>
            </w:r>
            <w:r w:rsidR="00044C07" w:rsidRPr="00062C0E">
              <w:rPr>
                <w:bCs/>
                <w:sz w:val="24"/>
                <w:szCs w:val="24"/>
              </w:rPr>
              <w:t xml:space="preserve"> 3</w:t>
            </w:r>
            <w:proofErr w:type="gramEnd"/>
            <w:r w:rsidR="00044C07" w:rsidRPr="00062C0E">
              <w:rPr>
                <w:bCs/>
                <w:sz w:val="24"/>
                <w:szCs w:val="24"/>
              </w:rPr>
              <w:t xml:space="preserve">, </w:t>
            </w:r>
            <w:r w:rsidR="008C4701" w:rsidRPr="00062C0E">
              <w:rPr>
                <w:bCs/>
                <w:sz w:val="24"/>
                <w:szCs w:val="24"/>
              </w:rPr>
              <w:t>4</w:t>
            </w:r>
            <w:r w:rsidRPr="00062C0E">
              <w:rPr>
                <w:bCs/>
                <w:sz w:val="24"/>
                <w:szCs w:val="24"/>
              </w:rPr>
              <w:t>.</w:t>
            </w:r>
          </w:p>
          <w:p w14:paraId="65588A53" w14:textId="07D3C891" w:rsidR="00613641" w:rsidRPr="00062C0E" w:rsidRDefault="00990685" w:rsidP="003F2225">
            <w:pPr>
              <w:jc w:val="both"/>
              <w:rPr>
                <w:bCs/>
                <w:sz w:val="24"/>
                <w:szCs w:val="24"/>
              </w:rPr>
            </w:pPr>
            <w:r w:rsidRPr="00062C0E">
              <w:rPr>
                <w:bCs/>
                <w:sz w:val="24"/>
                <w:szCs w:val="24"/>
              </w:rPr>
              <w:t>Раздел 9:</w:t>
            </w:r>
            <w:r w:rsidR="00D81B35" w:rsidRPr="00062C0E">
              <w:rPr>
                <w:bCs/>
                <w:sz w:val="24"/>
                <w:szCs w:val="24"/>
              </w:rPr>
              <w:t xml:space="preserve"> </w:t>
            </w:r>
            <w:r w:rsidRPr="00062C0E">
              <w:rPr>
                <w:bCs/>
                <w:sz w:val="24"/>
                <w:szCs w:val="24"/>
              </w:rPr>
              <w:t>1,</w:t>
            </w:r>
            <w:r w:rsidR="00D81B35" w:rsidRPr="00062C0E">
              <w:rPr>
                <w:bCs/>
                <w:sz w:val="24"/>
                <w:szCs w:val="24"/>
              </w:rPr>
              <w:t xml:space="preserve"> </w:t>
            </w:r>
            <w:r w:rsidRPr="00062C0E">
              <w:rPr>
                <w:bCs/>
                <w:sz w:val="24"/>
                <w:szCs w:val="24"/>
              </w:rPr>
              <w:t>2,</w:t>
            </w:r>
            <w:r w:rsidR="00D81B35" w:rsidRPr="00062C0E">
              <w:rPr>
                <w:bCs/>
                <w:sz w:val="24"/>
                <w:szCs w:val="24"/>
              </w:rPr>
              <w:t xml:space="preserve"> </w:t>
            </w:r>
            <w:r w:rsidR="00311B11" w:rsidRPr="00062C0E">
              <w:rPr>
                <w:bCs/>
                <w:sz w:val="24"/>
                <w:szCs w:val="24"/>
              </w:rPr>
              <w:t>3</w:t>
            </w:r>
            <w:r w:rsidR="001A305C" w:rsidRPr="00062C0E">
              <w:rPr>
                <w:bCs/>
                <w:sz w:val="24"/>
                <w:szCs w:val="24"/>
              </w:rPr>
              <w:t>,</w:t>
            </w:r>
            <w:r w:rsidR="00D81B35" w:rsidRPr="00062C0E">
              <w:rPr>
                <w:bCs/>
                <w:sz w:val="24"/>
                <w:szCs w:val="24"/>
              </w:rPr>
              <w:t xml:space="preserve"> </w:t>
            </w:r>
            <w:r w:rsidRPr="00062C0E">
              <w:rPr>
                <w:bCs/>
                <w:sz w:val="24"/>
                <w:szCs w:val="24"/>
              </w:rPr>
              <w:t>4,</w:t>
            </w:r>
            <w:r w:rsidR="00D81B35" w:rsidRPr="00062C0E">
              <w:rPr>
                <w:bCs/>
                <w:sz w:val="24"/>
                <w:szCs w:val="24"/>
              </w:rPr>
              <w:t xml:space="preserve"> </w:t>
            </w:r>
            <w:r w:rsidR="00044C07" w:rsidRPr="00062C0E">
              <w:rPr>
                <w:bCs/>
                <w:sz w:val="24"/>
                <w:szCs w:val="24"/>
              </w:rPr>
              <w:t>5</w:t>
            </w:r>
            <w:r w:rsidRPr="00062C0E">
              <w:rPr>
                <w:bCs/>
                <w:sz w:val="24"/>
                <w:szCs w:val="24"/>
              </w:rPr>
              <w:t>,</w:t>
            </w:r>
            <w:r w:rsidR="00D81B35" w:rsidRPr="00062C0E">
              <w:rPr>
                <w:bCs/>
                <w:sz w:val="24"/>
                <w:szCs w:val="24"/>
              </w:rPr>
              <w:t xml:space="preserve"> </w:t>
            </w:r>
            <w:r w:rsidR="00044C07" w:rsidRPr="00062C0E">
              <w:rPr>
                <w:bCs/>
                <w:sz w:val="24"/>
                <w:szCs w:val="24"/>
              </w:rPr>
              <w:t>7, 8, 10, 12</w:t>
            </w:r>
            <w:r w:rsidRPr="00062C0E">
              <w:rPr>
                <w:bCs/>
                <w:sz w:val="24"/>
                <w:szCs w:val="24"/>
              </w:rPr>
              <w:t>.</w:t>
            </w:r>
            <w:r w:rsidR="00613641" w:rsidRPr="00062C0E">
              <w:rPr>
                <w:bCs/>
                <w:sz w:val="24"/>
                <w:szCs w:val="24"/>
                <w:lang w:eastAsia="en-US"/>
              </w:rPr>
              <w:t xml:space="preserve"> </w:t>
            </w:r>
          </w:p>
        </w:tc>
        <w:tc>
          <w:tcPr>
            <w:tcW w:w="2211" w:type="dxa"/>
            <w:shd w:val="clear" w:color="auto" w:fill="auto"/>
          </w:tcPr>
          <w:p w14:paraId="3D533B41" w14:textId="77777777" w:rsidR="00613641" w:rsidRPr="00062C0E" w:rsidRDefault="00613641" w:rsidP="003F2225">
            <w:pPr>
              <w:tabs>
                <w:tab w:val="right" w:pos="851"/>
              </w:tabs>
              <w:jc w:val="both"/>
              <w:rPr>
                <w:bCs/>
                <w:sz w:val="24"/>
                <w:szCs w:val="24"/>
                <w:lang w:eastAsia="en-US"/>
              </w:rPr>
            </w:pPr>
            <w:r w:rsidRPr="00062C0E">
              <w:rPr>
                <w:bCs/>
                <w:sz w:val="24"/>
                <w:szCs w:val="24"/>
                <w:lang w:eastAsia="en-US"/>
              </w:rPr>
              <w:lastRenderedPageBreak/>
              <w:t>Обсуждение вопросов темы; решение ситуационных задач;</w:t>
            </w:r>
          </w:p>
          <w:p w14:paraId="3D14F418" w14:textId="77777777" w:rsidR="00613641" w:rsidRPr="00062C0E" w:rsidRDefault="00613641" w:rsidP="003F2225">
            <w:pPr>
              <w:tabs>
                <w:tab w:val="right" w:pos="851"/>
              </w:tabs>
              <w:jc w:val="both"/>
              <w:rPr>
                <w:bCs/>
                <w:sz w:val="24"/>
                <w:szCs w:val="24"/>
                <w:lang w:eastAsia="en-US"/>
              </w:rPr>
            </w:pPr>
            <w:r w:rsidRPr="00062C0E">
              <w:rPr>
                <w:bCs/>
                <w:sz w:val="24"/>
                <w:szCs w:val="24"/>
                <w:lang w:eastAsia="en-US"/>
              </w:rPr>
              <w:t>выполнение тестовых заданий;</w:t>
            </w:r>
          </w:p>
          <w:p w14:paraId="10BF8DB6" w14:textId="1A1484DD" w:rsidR="00613641" w:rsidRPr="00062C0E" w:rsidRDefault="00613641" w:rsidP="002844DE">
            <w:pPr>
              <w:jc w:val="both"/>
              <w:rPr>
                <w:bCs/>
                <w:sz w:val="24"/>
                <w:szCs w:val="24"/>
              </w:rPr>
            </w:pPr>
            <w:r w:rsidRPr="00062C0E">
              <w:rPr>
                <w:bCs/>
                <w:sz w:val="24"/>
                <w:szCs w:val="24"/>
              </w:rPr>
              <w:t>обсуждение результатов выполнения домашних заданий</w:t>
            </w:r>
            <w:r w:rsidR="00743E7C" w:rsidRPr="00062C0E">
              <w:rPr>
                <w:bCs/>
                <w:sz w:val="24"/>
                <w:szCs w:val="24"/>
              </w:rPr>
              <w:t>; дискуссия</w:t>
            </w:r>
            <w:r w:rsidRPr="00062C0E">
              <w:rPr>
                <w:bCs/>
                <w:sz w:val="24"/>
                <w:szCs w:val="24"/>
              </w:rPr>
              <w:t>.</w:t>
            </w:r>
          </w:p>
        </w:tc>
      </w:tr>
      <w:tr w:rsidR="00613641" w:rsidRPr="00062C0E" w14:paraId="2C9399FD" w14:textId="77777777" w:rsidTr="00652E09">
        <w:tc>
          <w:tcPr>
            <w:tcW w:w="2972" w:type="dxa"/>
          </w:tcPr>
          <w:p w14:paraId="58CBCC87" w14:textId="683004D7" w:rsidR="00613641" w:rsidRPr="00062C0E" w:rsidRDefault="00416E17" w:rsidP="003F2225">
            <w:pPr>
              <w:jc w:val="both"/>
              <w:rPr>
                <w:bCs/>
                <w:sz w:val="24"/>
                <w:szCs w:val="24"/>
              </w:rPr>
            </w:pPr>
            <w:r w:rsidRPr="00062C0E">
              <w:rPr>
                <w:bCs/>
                <w:sz w:val="24"/>
                <w:szCs w:val="24"/>
              </w:rPr>
              <w:t>4. </w:t>
            </w:r>
            <w:r w:rsidR="00E90899" w:rsidRPr="00062C0E">
              <w:rPr>
                <w:bCs/>
                <w:sz w:val="24"/>
                <w:szCs w:val="24"/>
              </w:rPr>
              <w:t>Теоретические основы суверенных фондов</w:t>
            </w:r>
          </w:p>
        </w:tc>
        <w:tc>
          <w:tcPr>
            <w:tcW w:w="5012" w:type="dxa"/>
          </w:tcPr>
          <w:p w14:paraId="35C691E6" w14:textId="34E4F6F4" w:rsidR="00613641" w:rsidRPr="00062C0E" w:rsidRDefault="00613641" w:rsidP="003F2225">
            <w:pPr>
              <w:ind w:firstLine="30"/>
              <w:jc w:val="both"/>
              <w:rPr>
                <w:bCs/>
                <w:sz w:val="24"/>
                <w:szCs w:val="24"/>
              </w:rPr>
            </w:pPr>
            <w:r w:rsidRPr="00062C0E">
              <w:rPr>
                <w:bCs/>
                <w:sz w:val="24"/>
                <w:szCs w:val="24"/>
              </w:rPr>
              <w:t>1. </w:t>
            </w:r>
            <w:r w:rsidR="00E60E0F" w:rsidRPr="00062C0E">
              <w:rPr>
                <w:bCs/>
                <w:sz w:val="24"/>
                <w:szCs w:val="24"/>
              </w:rPr>
              <w:t>Суверенные фонды, их роль в обеспечении устойчивости бюджетов бюджетной системы</w:t>
            </w:r>
            <w:r w:rsidRPr="00062C0E">
              <w:rPr>
                <w:bCs/>
                <w:sz w:val="24"/>
                <w:szCs w:val="24"/>
              </w:rPr>
              <w:t>.</w:t>
            </w:r>
          </w:p>
          <w:p w14:paraId="5742F441" w14:textId="5E6214CC" w:rsidR="00613641" w:rsidRPr="00062C0E" w:rsidRDefault="00613641" w:rsidP="003F2225">
            <w:pPr>
              <w:ind w:firstLine="30"/>
              <w:jc w:val="both"/>
              <w:rPr>
                <w:bCs/>
                <w:sz w:val="24"/>
                <w:szCs w:val="24"/>
              </w:rPr>
            </w:pPr>
            <w:r w:rsidRPr="00062C0E">
              <w:rPr>
                <w:bCs/>
                <w:sz w:val="24"/>
                <w:szCs w:val="24"/>
              </w:rPr>
              <w:t>2. </w:t>
            </w:r>
            <w:r w:rsidR="00E60E0F" w:rsidRPr="00062C0E">
              <w:rPr>
                <w:bCs/>
                <w:sz w:val="24"/>
                <w:szCs w:val="24"/>
              </w:rPr>
              <w:t>Отличительные признаки суверенных фондов.</w:t>
            </w:r>
          </w:p>
          <w:p w14:paraId="0152E55C" w14:textId="4EE2B66C" w:rsidR="00613641" w:rsidRPr="00062C0E" w:rsidRDefault="003E6FE0" w:rsidP="003F2225">
            <w:pPr>
              <w:ind w:firstLine="30"/>
              <w:jc w:val="both"/>
              <w:rPr>
                <w:bCs/>
                <w:sz w:val="24"/>
                <w:szCs w:val="24"/>
              </w:rPr>
            </w:pPr>
            <w:r w:rsidRPr="00062C0E">
              <w:rPr>
                <w:bCs/>
                <w:sz w:val="24"/>
                <w:szCs w:val="24"/>
              </w:rPr>
              <w:t>3</w:t>
            </w:r>
            <w:r w:rsidR="00613641" w:rsidRPr="00062C0E">
              <w:rPr>
                <w:bCs/>
                <w:sz w:val="24"/>
                <w:szCs w:val="24"/>
              </w:rPr>
              <w:t>. </w:t>
            </w:r>
            <w:r w:rsidR="00E60E0F" w:rsidRPr="00062C0E">
              <w:rPr>
                <w:bCs/>
                <w:sz w:val="24"/>
                <w:szCs w:val="24"/>
              </w:rPr>
              <w:t>Цели создания и функции суверенных фондов.</w:t>
            </w:r>
          </w:p>
          <w:p w14:paraId="6435B277" w14:textId="44483933" w:rsidR="00613641" w:rsidRPr="00062C0E" w:rsidRDefault="003E6FE0" w:rsidP="003F2225">
            <w:pPr>
              <w:ind w:firstLine="30"/>
              <w:jc w:val="both"/>
              <w:rPr>
                <w:bCs/>
                <w:sz w:val="24"/>
                <w:szCs w:val="24"/>
              </w:rPr>
            </w:pPr>
            <w:r w:rsidRPr="00062C0E">
              <w:rPr>
                <w:bCs/>
                <w:sz w:val="24"/>
                <w:szCs w:val="24"/>
              </w:rPr>
              <w:t>4</w:t>
            </w:r>
            <w:r w:rsidR="00613641" w:rsidRPr="00062C0E">
              <w:rPr>
                <w:bCs/>
                <w:sz w:val="24"/>
                <w:szCs w:val="24"/>
              </w:rPr>
              <w:t>. </w:t>
            </w:r>
            <w:r w:rsidR="00E60E0F" w:rsidRPr="00062C0E">
              <w:rPr>
                <w:bCs/>
                <w:sz w:val="24"/>
                <w:szCs w:val="24"/>
              </w:rPr>
              <w:t>Виды суверенных фондов, подходы к их классификации</w:t>
            </w:r>
            <w:r w:rsidR="00613641" w:rsidRPr="00062C0E">
              <w:rPr>
                <w:bCs/>
                <w:sz w:val="24"/>
                <w:szCs w:val="24"/>
              </w:rPr>
              <w:t>.</w:t>
            </w:r>
          </w:p>
          <w:p w14:paraId="4F099B2A" w14:textId="6C2BE514" w:rsidR="00613641" w:rsidRPr="00062C0E" w:rsidRDefault="003E6FE0" w:rsidP="003F2225">
            <w:pPr>
              <w:ind w:firstLine="30"/>
              <w:jc w:val="both"/>
              <w:rPr>
                <w:bCs/>
                <w:sz w:val="24"/>
                <w:szCs w:val="24"/>
              </w:rPr>
            </w:pPr>
            <w:r w:rsidRPr="00062C0E">
              <w:rPr>
                <w:bCs/>
                <w:sz w:val="24"/>
                <w:szCs w:val="24"/>
              </w:rPr>
              <w:t>5</w:t>
            </w:r>
            <w:r w:rsidR="00613641" w:rsidRPr="00062C0E">
              <w:rPr>
                <w:bCs/>
                <w:sz w:val="24"/>
                <w:szCs w:val="24"/>
              </w:rPr>
              <w:t>. </w:t>
            </w:r>
            <w:r w:rsidR="00E60E0F" w:rsidRPr="00062C0E">
              <w:rPr>
                <w:bCs/>
                <w:sz w:val="24"/>
                <w:szCs w:val="24"/>
              </w:rPr>
              <w:t>Принципы регулирования суверенных фондов, особенности их учета в управлении суверенными фондами</w:t>
            </w:r>
            <w:r w:rsidR="00613641" w:rsidRPr="00062C0E">
              <w:rPr>
                <w:bCs/>
                <w:sz w:val="24"/>
                <w:szCs w:val="24"/>
              </w:rPr>
              <w:t>.</w:t>
            </w:r>
          </w:p>
          <w:p w14:paraId="6B0021C8" w14:textId="03994BE7" w:rsidR="00E60E0F" w:rsidRPr="00062C0E" w:rsidRDefault="00E60E0F" w:rsidP="003F2225">
            <w:pPr>
              <w:ind w:firstLine="30"/>
              <w:jc w:val="both"/>
              <w:rPr>
                <w:bCs/>
                <w:sz w:val="24"/>
                <w:szCs w:val="24"/>
              </w:rPr>
            </w:pPr>
            <w:r w:rsidRPr="00062C0E">
              <w:rPr>
                <w:bCs/>
                <w:sz w:val="24"/>
                <w:szCs w:val="24"/>
              </w:rPr>
              <w:t>6. История становления и развития суверенных фондов в зарубежных странах.</w:t>
            </w:r>
          </w:p>
          <w:p w14:paraId="31D12FC0" w14:textId="77777777" w:rsidR="00311B11" w:rsidRPr="00062C0E" w:rsidRDefault="00311B11" w:rsidP="003F2225">
            <w:pPr>
              <w:pStyle w:val="a6"/>
              <w:ind w:left="4"/>
              <w:jc w:val="both"/>
              <w:rPr>
                <w:bCs/>
                <w:sz w:val="24"/>
                <w:szCs w:val="24"/>
              </w:rPr>
            </w:pPr>
          </w:p>
          <w:p w14:paraId="50716BCA" w14:textId="3A9C80D9" w:rsidR="00311B11" w:rsidRPr="00062C0E" w:rsidRDefault="00311B11" w:rsidP="003F2225">
            <w:pPr>
              <w:pStyle w:val="a6"/>
              <w:ind w:left="4"/>
              <w:jc w:val="both"/>
              <w:rPr>
                <w:bCs/>
                <w:sz w:val="24"/>
                <w:szCs w:val="24"/>
              </w:rPr>
            </w:pPr>
            <w:r w:rsidRPr="00062C0E">
              <w:rPr>
                <w:bCs/>
                <w:sz w:val="24"/>
                <w:szCs w:val="24"/>
              </w:rPr>
              <w:t>Раздел 8а):</w:t>
            </w:r>
            <w:r w:rsidR="00D81B35" w:rsidRPr="00062C0E">
              <w:rPr>
                <w:bCs/>
                <w:sz w:val="24"/>
                <w:szCs w:val="24"/>
              </w:rPr>
              <w:t xml:space="preserve"> </w:t>
            </w:r>
            <w:r w:rsidRPr="00062C0E">
              <w:rPr>
                <w:bCs/>
                <w:sz w:val="24"/>
                <w:szCs w:val="24"/>
              </w:rPr>
              <w:t>1; 8б):</w:t>
            </w:r>
            <w:r w:rsidR="00D81B35" w:rsidRPr="00062C0E">
              <w:rPr>
                <w:bCs/>
                <w:sz w:val="24"/>
                <w:szCs w:val="24"/>
              </w:rPr>
              <w:t xml:space="preserve"> </w:t>
            </w:r>
            <w:r w:rsidRPr="00062C0E">
              <w:rPr>
                <w:bCs/>
                <w:sz w:val="24"/>
                <w:szCs w:val="24"/>
              </w:rPr>
              <w:t>1; 8в):</w:t>
            </w:r>
            <w:r w:rsidR="00D81B35" w:rsidRPr="00062C0E">
              <w:rPr>
                <w:bCs/>
                <w:sz w:val="24"/>
                <w:szCs w:val="24"/>
              </w:rPr>
              <w:t xml:space="preserve"> </w:t>
            </w:r>
            <w:r w:rsidR="00044C07" w:rsidRPr="00062C0E">
              <w:rPr>
                <w:bCs/>
                <w:sz w:val="24"/>
                <w:szCs w:val="24"/>
              </w:rPr>
              <w:t>2, 4</w:t>
            </w:r>
            <w:r w:rsidRPr="00062C0E">
              <w:rPr>
                <w:bCs/>
                <w:sz w:val="24"/>
                <w:szCs w:val="24"/>
              </w:rPr>
              <w:t>.</w:t>
            </w:r>
          </w:p>
          <w:p w14:paraId="431D2501" w14:textId="2166C7F2" w:rsidR="00613641" w:rsidRPr="00062C0E" w:rsidRDefault="00311B11" w:rsidP="003F2225">
            <w:pPr>
              <w:jc w:val="both"/>
              <w:rPr>
                <w:bCs/>
                <w:sz w:val="24"/>
                <w:szCs w:val="24"/>
              </w:rPr>
            </w:pPr>
            <w:r w:rsidRPr="00062C0E">
              <w:rPr>
                <w:bCs/>
                <w:sz w:val="24"/>
                <w:szCs w:val="24"/>
              </w:rPr>
              <w:t>Раздел 9:</w:t>
            </w:r>
            <w:r w:rsidR="00D81B35" w:rsidRPr="00062C0E">
              <w:rPr>
                <w:bCs/>
                <w:sz w:val="24"/>
                <w:szCs w:val="24"/>
              </w:rPr>
              <w:t xml:space="preserve"> </w:t>
            </w:r>
            <w:r w:rsidRPr="00062C0E">
              <w:rPr>
                <w:bCs/>
                <w:sz w:val="24"/>
                <w:szCs w:val="24"/>
              </w:rPr>
              <w:t>1</w:t>
            </w:r>
            <w:r w:rsidR="001A305C" w:rsidRPr="00062C0E">
              <w:rPr>
                <w:bCs/>
                <w:sz w:val="24"/>
                <w:szCs w:val="24"/>
              </w:rPr>
              <w:t>,</w:t>
            </w:r>
            <w:r w:rsidR="00D81B35" w:rsidRPr="00062C0E">
              <w:rPr>
                <w:bCs/>
                <w:sz w:val="24"/>
                <w:szCs w:val="24"/>
              </w:rPr>
              <w:t xml:space="preserve"> </w:t>
            </w:r>
            <w:r w:rsidR="00044C07" w:rsidRPr="00062C0E">
              <w:rPr>
                <w:bCs/>
                <w:sz w:val="24"/>
                <w:szCs w:val="24"/>
              </w:rPr>
              <w:t>2</w:t>
            </w:r>
            <w:r w:rsidRPr="00062C0E">
              <w:rPr>
                <w:bCs/>
                <w:sz w:val="24"/>
                <w:szCs w:val="24"/>
              </w:rPr>
              <w:t>,</w:t>
            </w:r>
            <w:r w:rsidR="00D81B35" w:rsidRPr="00062C0E">
              <w:rPr>
                <w:bCs/>
                <w:sz w:val="24"/>
                <w:szCs w:val="24"/>
              </w:rPr>
              <w:t xml:space="preserve"> </w:t>
            </w:r>
            <w:r w:rsidR="001A305C" w:rsidRPr="00062C0E">
              <w:rPr>
                <w:bCs/>
                <w:sz w:val="24"/>
                <w:szCs w:val="24"/>
              </w:rPr>
              <w:t>7</w:t>
            </w:r>
            <w:r w:rsidRPr="00062C0E">
              <w:rPr>
                <w:bCs/>
                <w:sz w:val="24"/>
                <w:szCs w:val="24"/>
              </w:rPr>
              <w:t>,</w:t>
            </w:r>
            <w:r w:rsidR="00D81B35" w:rsidRPr="00062C0E">
              <w:rPr>
                <w:bCs/>
                <w:sz w:val="24"/>
                <w:szCs w:val="24"/>
              </w:rPr>
              <w:t xml:space="preserve"> </w:t>
            </w:r>
            <w:r w:rsidRPr="00062C0E">
              <w:rPr>
                <w:bCs/>
                <w:sz w:val="24"/>
                <w:szCs w:val="24"/>
              </w:rPr>
              <w:t>9,</w:t>
            </w:r>
            <w:r w:rsidR="00D81B35" w:rsidRPr="00062C0E">
              <w:rPr>
                <w:bCs/>
                <w:sz w:val="24"/>
                <w:szCs w:val="24"/>
              </w:rPr>
              <w:t xml:space="preserve"> </w:t>
            </w:r>
            <w:r w:rsidRPr="00062C0E">
              <w:rPr>
                <w:bCs/>
                <w:sz w:val="24"/>
                <w:szCs w:val="24"/>
              </w:rPr>
              <w:t>10</w:t>
            </w:r>
            <w:r w:rsidR="00044C07" w:rsidRPr="00062C0E">
              <w:rPr>
                <w:bCs/>
                <w:sz w:val="24"/>
                <w:szCs w:val="24"/>
              </w:rPr>
              <w:t>, 11</w:t>
            </w:r>
            <w:r w:rsidRPr="00062C0E">
              <w:rPr>
                <w:bCs/>
                <w:sz w:val="24"/>
                <w:szCs w:val="24"/>
              </w:rPr>
              <w:t>.</w:t>
            </w:r>
          </w:p>
        </w:tc>
        <w:tc>
          <w:tcPr>
            <w:tcW w:w="2211" w:type="dxa"/>
            <w:shd w:val="clear" w:color="auto" w:fill="auto"/>
          </w:tcPr>
          <w:p w14:paraId="781F4E32" w14:textId="77777777" w:rsidR="00613641" w:rsidRPr="00062C0E" w:rsidRDefault="00613641" w:rsidP="003F2225">
            <w:pPr>
              <w:tabs>
                <w:tab w:val="right" w:pos="851"/>
              </w:tabs>
              <w:jc w:val="both"/>
              <w:rPr>
                <w:bCs/>
                <w:sz w:val="24"/>
                <w:szCs w:val="24"/>
                <w:lang w:eastAsia="en-US"/>
              </w:rPr>
            </w:pPr>
            <w:r w:rsidRPr="00062C0E">
              <w:rPr>
                <w:bCs/>
                <w:sz w:val="24"/>
                <w:szCs w:val="24"/>
                <w:lang w:eastAsia="en-US"/>
              </w:rPr>
              <w:t>Обсуждение вопросов темы; решение ситуационных задач;</w:t>
            </w:r>
          </w:p>
          <w:p w14:paraId="502167B0" w14:textId="1A2C2D41" w:rsidR="00613641" w:rsidRPr="00062C0E" w:rsidRDefault="00613641" w:rsidP="003F2225">
            <w:pPr>
              <w:jc w:val="both"/>
              <w:rPr>
                <w:bCs/>
                <w:sz w:val="24"/>
                <w:szCs w:val="24"/>
              </w:rPr>
            </w:pPr>
            <w:r w:rsidRPr="00062C0E">
              <w:rPr>
                <w:bCs/>
                <w:sz w:val="24"/>
                <w:szCs w:val="24"/>
              </w:rPr>
              <w:t>обсуждение результатов выполнения домашних заданий</w:t>
            </w:r>
            <w:r w:rsidR="00743E7C" w:rsidRPr="00062C0E">
              <w:rPr>
                <w:bCs/>
                <w:sz w:val="24"/>
                <w:szCs w:val="24"/>
              </w:rPr>
              <w:t>; дискуссия</w:t>
            </w:r>
            <w:r w:rsidRPr="00062C0E">
              <w:rPr>
                <w:bCs/>
                <w:sz w:val="24"/>
                <w:szCs w:val="24"/>
              </w:rPr>
              <w:t>.</w:t>
            </w:r>
          </w:p>
        </w:tc>
      </w:tr>
      <w:tr w:rsidR="00E90899" w:rsidRPr="00062C0E" w14:paraId="6E1C5549" w14:textId="77777777" w:rsidTr="00652E09">
        <w:tc>
          <w:tcPr>
            <w:tcW w:w="2972" w:type="dxa"/>
          </w:tcPr>
          <w:p w14:paraId="42623ECE" w14:textId="78522985" w:rsidR="00E90899" w:rsidRPr="00062C0E" w:rsidRDefault="005F67FE" w:rsidP="003F2225">
            <w:pPr>
              <w:jc w:val="both"/>
              <w:rPr>
                <w:bCs/>
                <w:sz w:val="24"/>
                <w:szCs w:val="24"/>
              </w:rPr>
            </w:pPr>
            <w:r w:rsidRPr="00062C0E">
              <w:rPr>
                <w:bCs/>
                <w:sz w:val="24"/>
                <w:szCs w:val="24"/>
              </w:rPr>
              <w:t>5</w:t>
            </w:r>
            <w:r w:rsidR="00E90899" w:rsidRPr="00062C0E">
              <w:rPr>
                <w:bCs/>
                <w:sz w:val="24"/>
                <w:szCs w:val="24"/>
              </w:rPr>
              <w:t>. Суверенные фонды в Российской Федерации</w:t>
            </w:r>
          </w:p>
        </w:tc>
        <w:tc>
          <w:tcPr>
            <w:tcW w:w="5012" w:type="dxa"/>
          </w:tcPr>
          <w:p w14:paraId="6C7D99CF" w14:textId="77777777" w:rsidR="00E90899" w:rsidRPr="00062C0E" w:rsidRDefault="00F46FDD" w:rsidP="003F2225">
            <w:pPr>
              <w:jc w:val="both"/>
              <w:rPr>
                <w:bCs/>
                <w:sz w:val="24"/>
                <w:szCs w:val="24"/>
              </w:rPr>
            </w:pPr>
            <w:r w:rsidRPr="00062C0E">
              <w:rPr>
                <w:bCs/>
                <w:sz w:val="24"/>
                <w:szCs w:val="24"/>
              </w:rPr>
              <w:t>1. Предпосылки создания и история развития суверенных фондов в Российской Федерации.</w:t>
            </w:r>
          </w:p>
          <w:p w14:paraId="24BFEC90" w14:textId="77777777" w:rsidR="00F46FDD" w:rsidRPr="00062C0E" w:rsidRDefault="00F46FDD" w:rsidP="003F2225">
            <w:pPr>
              <w:jc w:val="both"/>
              <w:rPr>
                <w:bCs/>
                <w:sz w:val="24"/>
                <w:szCs w:val="24"/>
              </w:rPr>
            </w:pPr>
            <w:r w:rsidRPr="00062C0E">
              <w:rPr>
                <w:bCs/>
                <w:sz w:val="24"/>
                <w:szCs w:val="24"/>
              </w:rPr>
              <w:t>2. Особенности формирования средств Фонда национального благосостояния.</w:t>
            </w:r>
          </w:p>
          <w:p w14:paraId="4944C442" w14:textId="77777777" w:rsidR="00F46FDD" w:rsidRPr="00062C0E" w:rsidRDefault="00F46FDD" w:rsidP="003F2225">
            <w:pPr>
              <w:jc w:val="both"/>
              <w:rPr>
                <w:bCs/>
                <w:sz w:val="24"/>
                <w:szCs w:val="24"/>
              </w:rPr>
            </w:pPr>
            <w:r w:rsidRPr="00062C0E">
              <w:rPr>
                <w:bCs/>
                <w:sz w:val="24"/>
                <w:szCs w:val="24"/>
              </w:rPr>
              <w:t>3. Характеристика цели и финансового механизма управления средствами Фонда национального благосостояния.</w:t>
            </w:r>
          </w:p>
          <w:p w14:paraId="390B4588" w14:textId="77777777" w:rsidR="00F46FDD" w:rsidRPr="00062C0E" w:rsidRDefault="00F46FDD" w:rsidP="003F2225">
            <w:pPr>
              <w:jc w:val="both"/>
              <w:rPr>
                <w:bCs/>
                <w:sz w:val="24"/>
                <w:szCs w:val="24"/>
              </w:rPr>
            </w:pPr>
            <w:r w:rsidRPr="00062C0E">
              <w:rPr>
                <w:bCs/>
                <w:sz w:val="24"/>
                <w:szCs w:val="24"/>
              </w:rPr>
              <w:t>4. Органы управления средствами Фонда национального благосостояния.</w:t>
            </w:r>
          </w:p>
          <w:p w14:paraId="75B0F95A" w14:textId="77777777" w:rsidR="00F46FDD" w:rsidRPr="00062C0E" w:rsidRDefault="00F46FDD" w:rsidP="003F2225">
            <w:pPr>
              <w:jc w:val="both"/>
              <w:rPr>
                <w:bCs/>
                <w:sz w:val="24"/>
                <w:szCs w:val="24"/>
              </w:rPr>
            </w:pPr>
            <w:r w:rsidRPr="00062C0E">
              <w:rPr>
                <w:bCs/>
                <w:sz w:val="24"/>
                <w:szCs w:val="24"/>
              </w:rPr>
              <w:t>5. Направления использования средств Фонда национального благосостояния.</w:t>
            </w:r>
          </w:p>
          <w:p w14:paraId="2E02AD23" w14:textId="77777777" w:rsidR="00F46FDD" w:rsidRPr="00062C0E" w:rsidRDefault="00F46FDD" w:rsidP="003F2225">
            <w:pPr>
              <w:jc w:val="both"/>
              <w:rPr>
                <w:bCs/>
                <w:sz w:val="24"/>
                <w:szCs w:val="24"/>
              </w:rPr>
            </w:pPr>
            <w:r w:rsidRPr="00062C0E">
              <w:rPr>
                <w:bCs/>
                <w:sz w:val="24"/>
                <w:szCs w:val="24"/>
              </w:rPr>
              <w:t>6. Содержание и характеристика Российского Фонда Прямых Инвестиций как суверенного инвестиционного фонда.</w:t>
            </w:r>
          </w:p>
          <w:p w14:paraId="12A497EE" w14:textId="77777777" w:rsidR="00F46FDD" w:rsidRPr="00062C0E" w:rsidRDefault="00F46FDD" w:rsidP="003F2225">
            <w:pPr>
              <w:jc w:val="both"/>
              <w:rPr>
                <w:bCs/>
                <w:sz w:val="24"/>
                <w:szCs w:val="24"/>
              </w:rPr>
            </w:pPr>
            <w:r w:rsidRPr="00062C0E">
              <w:rPr>
                <w:bCs/>
                <w:sz w:val="24"/>
                <w:szCs w:val="24"/>
              </w:rPr>
              <w:lastRenderedPageBreak/>
              <w:t>7. Доходы и расходы, связанным с доверительным управлением имуществом, составляющим Российский Фонд Прямых Инвестиций.</w:t>
            </w:r>
          </w:p>
          <w:p w14:paraId="00981845" w14:textId="418EAB98" w:rsidR="00F46FDD" w:rsidRPr="00062C0E" w:rsidRDefault="00F46FDD" w:rsidP="003F2225">
            <w:pPr>
              <w:jc w:val="both"/>
              <w:rPr>
                <w:bCs/>
                <w:sz w:val="24"/>
                <w:szCs w:val="24"/>
              </w:rPr>
            </w:pPr>
            <w:r w:rsidRPr="00062C0E">
              <w:rPr>
                <w:bCs/>
                <w:sz w:val="24"/>
                <w:szCs w:val="24"/>
              </w:rPr>
              <w:t>8. Характеристика деятельности управляющей компании Российского Фонда Прямых Инвестиций.</w:t>
            </w:r>
          </w:p>
          <w:p w14:paraId="1959ADEE" w14:textId="77777777" w:rsidR="0066685E" w:rsidRPr="00062C0E" w:rsidRDefault="0066685E" w:rsidP="003F2225">
            <w:pPr>
              <w:jc w:val="both"/>
              <w:rPr>
                <w:bCs/>
                <w:sz w:val="24"/>
                <w:szCs w:val="24"/>
              </w:rPr>
            </w:pPr>
          </w:p>
          <w:p w14:paraId="65E7CE74" w14:textId="25D14439" w:rsidR="00F47A50" w:rsidRPr="00062C0E" w:rsidRDefault="00F47A50" w:rsidP="00F47A50">
            <w:pPr>
              <w:pStyle w:val="a6"/>
              <w:ind w:left="4"/>
              <w:jc w:val="both"/>
              <w:rPr>
                <w:bCs/>
                <w:sz w:val="24"/>
                <w:szCs w:val="24"/>
              </w:rPr>
            </w:pPr>
            <w:r w:rsidRPr="00062C0E">
              <w:rPr>
                <w:bCs/>
                <w:sz w:val="24"/>
                <w:szCs w:val="24"/>
              </w:rPr>
              <w:t>Раздел 8а): 1, 4, 7, 8; 8б): 1, 2; 8в): 2, 4</w:t>
            </w:r>
            <w:r w:rsidR="00A01180" w:rsidRPr="00062C0E">
              <w:rPr>
                <w:bCs/>
                <w:sz w:val="24"/>
                <w:szCs w:val="24"/>
              </w:rPr>
              <w:t>, 5</w:t>
            </w:r>
            <w:r w:rsidRPr="00062C0E">
              <w:rPr>
                <w:bCs/>
                <w:sz w:val="24"/>
                <w:szCs w:val="24"/>
              </w:rPr>
              <w:t>.</w:t>
            </w:r>
          </w:p>
          <w:p w14:paraId="4E104472" w14:textId="23E0E33E" w:rsidR="00F47A50" w:rsidRPr="00062C0E" w:rsidRDefault="00F47A50" w:rsidP="00F47A50">
            <w:pPr>
              <w:jc w:val="both"/>
              <w:rPr>
                <w:bCs/>
                <w:sz w:val="24"/>
                <w:szCs w:val="24"/>
              </w:rPr>
            </w:pPr>
            <w:r w:rsidRPr="00062C0E">
              <w:rPr>
                <w:bCs/>
                <w:sz w:val="24"/>
                <w:szCs w:val="24"/>
              </w:rPr>
              <w:t>Раздел 9: 1, 2, 4, 7, 10, 12.</w:t>
            </w:r>
          </w:p>
        </w:tc>
        <w:tc>
          <w:tcPr>
            <w:tcW w:w="2211" w:type="dxa"/>
            <w:shd w:val="clear" w:color="auto" w:fill="auto"/>
          </w:tcPr>
          <w:p w14:paraId="45ED54BD" w14:textId="77777777" w:rsidR="00064B27" w:rsidRPr="00062C0E" w:rsidRDefault="00064B27" w:rsidP="00064B27">
            <w:pPr>
              <w:tabs>
                <w:tab w:val="right" w:pos="851"/>
              </w:tabs>
              <w:jc w:val="both"/>
              <w:rPr>
                <w:bCs/>
                <w:sz w:val="24"/>
                <w:szCs w:val="24"/>
                <w:lang w:eastAsia="en-US"/>
              </w:rPr>
            </w:pPr>
            <w:r w:rsidRPr="00062C0E">
              <w:rPr>
                <w:bCs/>
                <w:sz w:val="24"/>
                <w:szCs w:val="24"/>
                <w:lang w:eastAsia="en-US"/>
              </w:rPr>
              <w:lastRenderedPageBreak/>
              <w:t xml:space="preserve">Обсуждение вопросов темы; обсуждение результатов выполнения домашних заданий; </w:t>
            </w:r>
          </w:p>
          <w:p w14:paraId="3CD8AD0E" w14:textId="75F6DA82" w:rsidR="00064B27" w:rsidRPr="00062C0E" w:rsidRDefault="00064B27" w:rsidP="00064B27">
            <w:pPr>
              <w:tabs>
                <w:tab w:val="right" w:pos="851"/>
              </w:tabs>
              <w:jc w:val="both"/>
              <w:rPr>
                <w:bCs/>
                <w:sz w:val="24"/>
                <w:szCs w:val="24"/>
                <w:lang w:eastAsia="en-US"/>
              </w:rPr>
            </w:pPr>
            <w:r w:rsidRPr="00062C0E">
              <w:rPr>
                <w:bCs/>
                <w:sz w:val="24"/>
                <w:szCs w:val="24"/>
              </w:rPr>
              <w:t>дискуссия</w:t>
            </w:r>
          </w:p>
          <w:p w14:paraId="611E9A8F" w14:textId="77777777" w:rsidR="00E90899" w:rsidRPr="00062C0E" w:rsidRDefault="00E90899" w:rsidP="003F2225">
            <w:pPr>
              <w:tabs>
                <w:tab w:val="right" w:pos="851"/>
              </w:tabs>
              <w:jc w:val="both"/>
              <w:rPr>
                <w:bCs/>
                <w:sz w:val="24"/>
                <w:szCs w:val="24"/>
                <w:lang w:eastAsia="en-US"/>
              </w:rPr>
            </w:pPr>
          </w:p>
        </w:tc>
      </w:tr>
      <w:tr w:rsidR="005F67FE" w:rsidRPr="00062C0E" w14:paraId="426953B6" w14:textId="77777777" w:rsidTr="00652E09">
        <w:tc>
          <w:tcPr>
            <w:tcW w:w="2972" w:type="dxa"/>
          </w:tcPr>
          <w:p w14:paraId="0F5DA933" w14:textId="106EFB66" w:rsidR="005F67FE" w:rsidRPr="00062C0E" w:rsidRDefault="005F67FE" w:rsidP="005F67FE">
            <w:pPr>
              <w:jc w:val="both"/>
              <w:rPr>
                <w:bCs/>
                <w:sz w:val="24"/>
                <w:szCs w:val="24"/>
              </w:rPr>
            </w:pPr>
            <w:r w:rsidRPr="00062C0E">
              <w:rPr>
                <w:bCs/>
                <w:sz w:val="24"/>
                <w:szCs w:val="24"/>
              </w:rPr>
              <w:t>6. Управление суверенными фондами</w:t>
            </w:r>
          </w:p>
        </w:tc>
        <w:tc>
          <w:tcPr>
            <w:tcW w:w="5012" w:type="dxa"/>
          </w:tcPr>
          <w:p w14:paraId="47925607" w14:textId="0CAF3CB2" w:rsidR="005F67FE" w:rsidRPr="00062C0E" w:rsidRDefault="005F67FE" w:rsidP="005F67FE">
            <w:pPr>
              <w:jc w:val="both"/>
              <w:rPr>
                <w:bCs/>
                <w:sz w:val="24"/>
                <w:szCs w:val="24"/>
              </w:rPr>
            </w:pPr>
            <w:r w:rsidRPr="00062C0E">
              <w:rPr>
                <w:bCs/>
                <w:sz w:val="24"/>
                <w:szCs w:val="24"/>
              </w:rPr>
              <w:t xml:space="preserve">1. Субъекты управления суверенными фондами, их роль в принятии стратегических и оперативных решений в сфере формирования использования средств суверенных фондов. </w:t>
            </w:r>
          </w:p>
          <w:p w14:paraId="53FB14CC" w14:textId="7DFA594E" w:rsidR="005F67FE" w:rsidRPr="00062C0E" w:rsidRDefault="005F67FE" w:rsidP="005F67FE">
            <w:pPr>
              <w:jc w:val="both"/>
              <w:rPr>
                <w:bCs/>
                <w:sz w:val="24"/>
                <w:szCs w:val="24"/>
              </w:rPr>
            </w:pPr>
            <w:r w:rsidRPr="00062C0E">
              <w:rPr>
                <w:bCs/>
                <w:sz w:val="24"/>
                <w:szCs w:val="24"/>
              </w:rPr>
              <w:t>2. </w:t>
            </w:r>
            <w:r w:rsidR="00EA0A8A" w:rsidRPr="00062C0E">
              <w:rPr>
                <w:bCs/>
                <w:sz w:val="24"/>
                <w:szCs w:val="24"/>
              </w:rPr>
              <w:t>Механизм взаимодействия</w:t>
            </w:r>
            <w:r w:rsidRPr="00062C0E">
              <w:rPr>
                <w:bCs/>
                <w:sz w:val="24"/>
                <w:szCs w:val="24"/>
              </w:rPr>
              <w:t xml:space="preserve"> субъектов управления суверенными фондами.</w:t>
            </w:r>
          </w:p>
          <w:p w14:paraId="6259B02C" w14:textId="77777777" w:rsidR="005F67FE" w:rsidRPr="00062C0E" w:rsidRDefault="005F67FE" w:rsidP="005F67FE">
            <w:pPr>
              <w:jc w:val="both"/>
              <w:rPr>
                <w:bCs/>
                <w:sz w:val="24"/>
                <w:szCs w:val="24"/>
              </w:rPr>
            </w:pPr>
            <w:r w:rsidRPr="00062C0E">
              <w:rPr>
                <w:bCs/>
                <w:sz w:val="24"/>
                <w:szCs w:val="24"/>
              </w:rPr>
              <w:t>3. Организационные основы формирования и использования средств суверенных фондов.</w:t>
            </w:r>
          </w:p>
          <w:p w14:paraId="25C86E90" w14:textId="77777777" w:rsidR="005F67FE" w:rsidRPr="00062C0E" w:rsidRDefault="005F67FE" w:rsidP="005F67FE">
            <w:pPr>
              <w:jc w:val="both"/>
              <w:rPr>
                <w:bCs/>
                <w:sz w:val="24"/>
                <w:szCs w:val="24"/>
              </w:rPr>
            </w:pPr>
            <w:r w:rsidRPr="00062C0E">
              <w:rPr>
                <w:bCs/>
                <w:sz w:val="24"/>
                <w:szCs w:val="24"/>
              </w:rPr>
              <w:t>4. Бюджетные правила и особенности их влияния на практику формирования и использования средств суверенных фондов.</w:t>
            </w:r>
          </w:p>
          <w:p w14:paraId="75D88273" w14:textId="4E0200BD" w:rsidR="00933D00" w:rsidRPr="00062C0E" w:rsidRDefault="005F67FE" w:rsidP="005F67FE">
            <w:pPr>
              <w:jc w:val="both"/>
              <w:rPr>
                <w:bCs/>
                <w:sz w:val="24"/>
                <w:szCs w:val="24"/>
              </w:rPr>
            </w:pPr>
            <w:r w:rsidRPr="00062C0E">
              <w:rPr>
                <w:bCs/>
                <w:sz w:val="24"/>
                <w:szCs w:val="24"/>
              </w:rPr>
              <w:t>5. Контроль за формированием и использованием средств суверенных фондов.</w:t>
            </w:r>
          </w:p>
          <w:p w14:paraId="3DE3303F" w14:textId="406A1681" w:rsidR="00933D00" w:rsidRPr="00062C0E" w:rsidRDefault="00933D00" w:rsidP="005F67FE">
            <w:pPr>
              <w:jc w:val="both"/>
              <w:rPr>
                <w:bCs/>
                <w:sz w:val="24"/>
                <w:szCs w:val="24"/>
              </w:rPr>
            </w:pPr>
            <w:r w:rsidRPr="00062C0E">
              <w:rPr>
                <w:bCs/>
                <w:sz w:val="24"/>
                <w:szCs w:val="24"/>
              </w:rPr>
              <w:t>6. Внешний государственный финансовый контроль (внешний государственный аудит) за средствами суверенных фондов.</w:t>
            </w:r>
          </w:p>
          <w:p w14:paraId="40EE37B8" w14:textId="0D78B5E9" w:rsidR="00933D00" w:rsidRPr="00062C0E" w:rsidRDefault="00933D00" w:rsidP="005F67FE">
            <w:pPr>
              <w:jc w:val="both"/>
              <w:rPr>
                <w:bCs/>
                <w:sz w:val="24"/>
                <w:szCs w:val="24"/>
              </w:rPr>
            </w:pPr>
            <w:r w:rsidRPr="00062C0E">
              <w:rPr>
                <w:bCs/>
                <w:sz w:val="24"/>
                <w:szCs w:val="24"/>
              </w:rPr>
              <w:t>7.Специфика внутреннего государственного финансового контроля за средствами Фонда национального благосостояния.</w:t>
            </w:r>
          </w:p>
          <w:p w14:paraId="1ADCB69A" w14:textId="4C24584F" w:rsidR="00933D00" w:rsidRPr="00062C0E" w:rsidRDefault="00933D00" w:rsidP="005F67FE">
            <w:pPr>
              <w:jc w:val="both"/>
              <w:rPr>
                <w:bCs/>
                <w:sz w:val="24"/>
                <w:szCs w:val="24"/>
              </w:rPr>
            </w:pPr>
            <w:r w:rsidRPr="00062C0E">
              <w:rPr>
                <w:bCs/>
                <w:sz w:val="24"/>
                <w:szCs w:val="24"/>
              </w:rPr>
              <w:t>8. Ключевые особенности внешнего государственного финансового контроля (внешнего государственного аудита) и внутреннего государственного финансового контроля за формированием и использованием Российского Фонда Прямых Инвестиций.</w:t>
            </w:r>
          </w:p>
          <w:p w14:paraId="469173F4" w14:textId="77777777" w:rsidR="005F67FE" w:rsidRPr="00062C0E" w:rsidRDefault="005F67FE" w:rsidP="005F67FE">
            <w:pPr>
              <w:keepNext/>
              <w:jc w:val="both"/>
              <w:rPr>
                <w:bCs/>
                <w:sz w:val="24"/>
                <w:szCs w:val="24"/>
                <w:lang w:eastAsia="en-US"/>
              </w:rPr>
            </w:pPr>
          </w:p>
          <w:p w14:paraId="551A3F31" w14:textId="62057F12" w:rsidR="005F67FE" w:rsidRPr="00062C0E" w:rsidRDefault="005F67FE" w:rsidP="005F67FE">
            <w:pPr>
              <w:pStyle w:val="a6"/>
              <w:ind w:left="4"/>
              <w:jc w:val="both"/>
              <w:rPr>
                <w:bCs/>
                <w:sz w:val="24"/>
                <w:szCs w:val="24"/>
              </w:rPr>
            </w:pPr>
            <w:r w:rsidRPr="00062C0E">
              <w:rPr>
                <w:bCs/>
                <w:sz w:val="24"/>
                <w:szCs w:val="24"/>
              </w:rPr>
              <w:t xml:space="preserve">Раздел 8а): 1, 4, 7, 8; 8б): 1, 2; 8в): </w:t>
            </w:r>
            <w:r w:rsidR="008C4701" w:rsidRPr="00062C0E">
              <w:rPr>
                <w:bCs/>
                <w:sz w:val="24"/>
                <w:szCs w:val="24"/>
              </w:rPr>
              <w:t>1, 2</w:t>
            </w:r>
            <w:r w:rsidRPr="00062C0E">
              <w:rPr>
                <w:bCs/>
                <w:sz w:val="24"/>
                <w:szCs w:val="24"/>
              </w:rPr>
              <w:t>, 3, 4.</w:t>
            </w:r>
          </w:p>
          <w:p w14:paraId="1730C3D3" w14:textId="6AF715B0" w:rsidR="005F67FE" w:rsidRPr="00062C0E" w:rsidRDefault="005F67FE" w:rsidP="005F67FE">
            <w:pPr>
              <w:jc w:val="both"/>
              <w:rPr>
                <w:bCs/>
                <w:sz w:val="24"/>
                <w:szCs w:val="24"/>
              </w:rPr>
            </w:pPr>
            <w:r w:rsidRPr="00062C0E">
              <w:rPr>
                <w:bCs/>
                <w:sz w:val="24"/>
                <w:szCs w:val="24"/>
              </w:rPr>
              <w:t>Раздел 9: 1, 2, 4, 7, 10, 11, 12.</w:t>
            </w:r>
          </w:p>
        </w:tc>
        <w:tc>
          <w:tcPr>
            <w:tcW w:w="2211" w:type="dxa"/>
            <w:shd w:val="clear" w:color="auto" w:fill="auto"/>
          </w:tcPr>
          <w:p w14:paraId="2407E771" w14:textId="77777777" w:rsidR="005F67FE" w:rsidRPr="00062C0E" w:rsidRDefault="005F67FE" w:rsidP="005F67FE">
            <w:pPr>
              <w:tabs>
                <w:tab w:val="right" w:pos="851"/>
              </w:tabs>
              <w:jc w:val="both"/>
              <w:rPr>
                <w:bCs/>
                <w:sz w:val="24"/>
                <w:szCs w:val="24"/>
                <w:lang w:eastAsia="en-US"/>
              </w:rPr>
            </w:pPr>
            <w:r w:rsidRPr="00062C0E">
              <w:rPr>
                <w:bCs/>
                <w:sz w:val="24"/>
                <w:szCs w:val="24"/>
                <w:lang w:eastAsia="en-US"/>
              </w:rPr>
              <w:t xml:space="preserve">Обсуждение вопросов темы; обсуждение результатов выполнения домашних заданий; </w:t>
            </w:r>
          </w:p>
          <w:p w14:paraId="5E46A01B" w14:textId="77777777" w:rsidR="005F67FE" w:rsidRPr="00062C0E" w:rsidRDefault="005F67FE" w:rsidP="005F67FE">
            <w:pPr>
              <w:tabs>
                <w:tab w:val="right" w:pos="851"/>
              </w:tabs>
              <w:jc w:val="both"/>
              <w:rPr>
                <w:bCs/>
                <w:sz w:val="24"/>
                <w:szCs w:val="24"/>
                <w:lang w:eastAsia="en-US"/>
              </w:rPr>
            </w:pPr>
            <w:r w:rsidRPr="00062C0E">
              <w:rPr>
                <w:bCs/>
                <w:sz w:val="24"/>
                <w:szCs w:val="24"/>
              </w:rPr>
              <w:t>дискуссия</w:t>
            </w:r>
          </w:p>
          <w:p w14:paraId="44D53544" w14:textId="567925A4" w:rsidR="005F67FE" w:rsidRPr="00062C0E" w:rsidRDefault="005F67FE" w:rsidP="005F67FE">
            <w:pPr>
              <w:tabs>
                <w:tab w:val="right" w:pos="851"/>
              </w:tabs>
              <w:jc w:val="both"/>
              <w:rPr>
                <w:bCs/>
                <w:sz w:val="24"/>
                <w:szCs w:val="24"/>
                <w:lang w:eastAsia="en-US"/>
              </w:rPr>
            </w:pPr>
            <w:r w:rsidRPr="00062C0E">
              <w:rPr>
                <w:bCs/>
                <w:sz w:val="24"/>
                <w:szCs w:val="24"/>
                <w:lang w:eastAsia="en-US"/>
              </w:rPr>
              <w:t>.</w:t>
            </w:r>
          </w:p>
        </w:tc>
      </w:tr>
    </w:tbl>
    <w:p w14:paraId="4B7C3B6D" w14:textId="707618AC" w:rsidR="00C80B1D" w:rsidRPr="00062C0E" w:rsidRDefault="00C80B1D" w:rsidP="003F2225">
      <w:pPr>
        <w:pStyle w:val="1"/>
        <w:jc w:val="both"/>
        <w:rPr>
          <w:rFonts w:ascii="Times New Roman" w:hAnsi="Times New Roman" w:cs="Times New Roman"/>
          <w:b/>
          <w:color w:val="auto"/>
          <w:sz w:val="28"/>
          <w:szCs w:val="28"/>
        </w:rPr>
      </w:pPr>
      <w:bookmarkStart w:id="12" w:name="_Toc190956418"/>
      <w:r w:rsidRPr="00062C0E">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2"/>
    </w:p>
    <w:p w14:paraId="78009E22" w14:textId="77777777" w:rsidR="00C80B1D" w:rsidRPr="00062C0E" w:rsidRDefault="00C80B1D" w:rsidP="003F2225">
      <w:pPr>
        <w:pStyle w:val="1"/>
        <w:jc w:val="both"/>
        <w:rPr>
          <w:rFonts w:ascii="Times New Roman" w:hAnsi="Times New Roman" w:cs="Times New Roman"/>
          <w:bCs/>
          <w:color w:val="auto"/>
          <w:sz w:val="28"/>
          <w:szCs w:val="28"/>
        </w:rPr>
      </w:pPr>
      <w:bookmarkStart w:id="13" w:name="_Toc190956419"/>
      <w:r w:rsidRPr="00062C0E">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3"/>
    </w:p>
    <w:p w14:paraId="4ABF80E0" w14:textId="68CB2DDC" w:rsidR="00C80B1D" w:rsidRPr="00062C0E" w:rsidRDefault="00C80B1D" w:rsidP="008B5D3E">
      <w:pPr>
        <w:ind w:firstLine="709"/>
        <w:jc w:val="right"/>
        <w:rPr>
          <w:bCs/>
          <w:sz w:val="28"/>
          <w:szCs w:val="28"/>
        </w:rPr>
      </w:pPr>
      <w:r w:rsidRPr="00062C0E">
        <w:rPr>
          <w:bCs/>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C80B1D" w:rsidRPr="00062C0E" w14:paraId="6F68778B" w14:textId="77777777" w:rsidTr="00C80B1D">
        <w:tc>
          <w:tcPr>
            <w:tcW w:w="1266" w:type="pct"/>
            <w:shd w:val="clear" w:color="auto" w:fill="auto"/>
          </w:tcPr>
          <w:p w14:paraId="2FBFFB66" w14:textId="71CFE2E7" w:rsidR="00C80B1D" w:rsidRPr="00062C0E" w:rsidRDefault="00C80B1D" w:rsidP="00713587">
            <w:pPr>
              <w:jc w:val="center"/>
              <w:rPr>
                <w:bCs/>
                <w:sz w:val="24"/>
                <w:szCs w:val="24"/>
              </w:rPr>
            </w:pPr>
            <w:r w:rsidRPr="00062C0E">
              <w:rPr>
                <w:bCs/>
                <w:sz w:val="24"/>
                <w:szCs w:val="24"/>
              </w:rPr>
              <w:t>Наименование тем дисциплины</w:t>
            </w:r>
          </w:p>
        </w:tc>
        <w:tc>
          <w:tcPr>
            <w:tcW w:w="2000" w:type="pct"/>
            <w:shd w:val="clear" w:color="auto" w:fill="auto"/>
          </w:tcPr>
          <w:p w14:paraId="731C52B7" w14:textId="77777777" w:rsidR="00C80B1D" w:rsidRPr="00062C0E" w:rsidRDefault="00C80B1D" w:rsidP="00713587">
            <w:pPr>
              <w:jc w:val="center"/>
              <w:rPr>
                <w:bCs/>
                <w:sz w:val="24"/>
                <w:szCs w:val="24"/>
              </w:rPr>
            </w:pPr>
            <w:r w:rsidRPr="00062C0E">
              <w:rPr>
                <w:bCs/>
                <w:sz w:val="24"/>
                <w:szCs w:val="24"/>
              </w:rPr>
              <w:t>Перечень вопросов, отводимых на самостоятельное освоение</w:t>
            </w:r>
          </w:p>
        </w:tc>
        <w:tc>
          <w:tcPr>
            <w:tcW w:w="1734" w:type="pct"/>
          </w:tcPr>
          <w:p w14:paraId="209E2E71" w14:textId="77777777" w:rsidR="00C80B1D" w:rsidRPr="00062C0E" w:rsidRDefault="00C80B1D" w:rsidP="00713587">
            <w:pPr>
              <w:jc w:val="center"/>
              <w:rPr>
                <w:bCs/>
                <w:sz w:val="24"/>
                <w:szCs w:val="24"/>
              </w:rPr>
            </w:pPr>
            <w:r w:rsidRPr="00062C0E">
              <w:rPr>
                <w:bCs/>
                <w:sz w:val="24"/>
                <w:szCs w:val="24"/>
              </w:rPr>
              <w:t>Формы внеаудиторной самостоятельной работы</w:t>
            </w:r>
          </w:p>
        </w:tc>
      </w:tr>
      <w:tr w:rsidR="000B0887" w:rsidRPr="00062C0E" w14:paraId="449F30AD" w14:textId="77777777" w:rsidTr="00C80B1D">
        <w:tc>
          <w:tcPr>
            <w:tcW w:w="1266" w:type="pct"/>
            <w:shd w:val="clear" w:color="auto" w:fill="auto"/>
          </w:tcPr>
          <w:p w14:paraId="15BF0F2D" w14:textId="342AD629" w:rsidR="000B0887" w:rsidRPr="00062C0E" w:rsidRDefault="00416E17" w:rsidP="00713587">
            <w:pPr>
              <w:jc w:val="both"/>
              <w:rPr>
                <w:bCs/>
                <w:sz w:val="24"/>
                <w:szCs w:val="24"/>
              </w:rPr>
            </w:pPr>
            <w:r w:rsidRPr="00062C0E">
              <w:rPr>
                <w:bCs/>
                <w:sz w:val="24"/>
                <w:szCs w:val="24"/>
              </w:rPr>
              <w:t>1. </w:t>
            </w:r>
            <w:r w:rsidR="00F46FDD" w:rsidRPr="00062C0E">
              <w:rPr>
                <w:bCs/>
                <w:sz w:val="24"/>
                <w:szCs w:val="24"/>
              </w:rPr>
              <w:t>Теоретические основы государственных внебюджетных фондов</w:t>
            </w:r>
          </w:p>
        </w:tc>
        <w:tc>
          <w:tcPr>
            <w:tcW w:w="2000" w:type="pct"/>
            <w:shd w:val="clear" w:color="auto" w:fill="auto"/>
          </w:tcPr>
          <w:p w14:paraId="6C77C821" w14:textId="1EAED5BA" w:rsidR="003113EE" w:rsidRPr="00062C0E" w:rsidRDefault="00627064" w:rsidP="00713587">
            <w:pPr>
              <w:ind w:firstLine="30"/>
              <w:jc w:val="both"/>
              <w:rPr>
                <w:bCs/>
                <w:sz w:val="24"/>
                <w:szCs w:val="24"/>
              </w:rPr>
            </w:pPr>
            <w:r w:rsidRPr="00062C0E">
              <w:rPr>
                <w:bCs/>
                <w:sz w:val="24"/>
                <w:szCs w:val="24"/>
              </w:rPr>
              <w:t>1.</w:t>
            </w:r>
            <w:r w:rsidR="003113EE" w:rsidRPr="00062C0E">
              <w:rPr>
                <w:bCs/>
                <w:sz w:val="24"/>
                <w:szCs w:val="24"/>
              </w:rPr>
              <w:t>Необходимость и причины возникновения и развития государственных внебюджетных фондов.</w:t>
            </w:r>
            <w:r w:rsidRPr="00062C0E">
              <w:rPr>
                <w:bCs/>
                <w:sz w:val="24"/>
                <w:szCs w:val="24"/>
              </w:rPr>
              <w:t> </w:t>
            </w:r>
          </w:p>
          <w:p w14:paraId="01F17C81" w14:textId="3A525559" w:rsidR="00627064" w:rsidRPr="00062C0E" w:rsidRDefault="003113EE" w:rsidP="00713587">
            <w:pPr>
              <w:ind w:firstLine="30"/>
              <w:jc w:val="both"/>
              <w:rPr>
                <w:bCs/>
                <w:sz w:val="24"/>
                <w:szCs w:val="24"/>
              </w:rPr>
            </w:pPr>
            <w:r w:rsidRPr="00062C0E">
              <w:rPr>
                <w:bCs/>
                <w:sz w:val="24"/>
                <w:szCs w:val="24"/>
              </w:rPr>
              <w:lastRenderedPageBreak/>
              <w:t>2.</w:t>
            </w:r>
            <w:r w:rsidR="00F46FDD" w:rsidRPr="00062C0E">
              <w:rPr>
                <w:bCs/>
                <w:sz w:val="24"/>
                <w:szCs w:val="24"/>
              </w:rPr>
              <w:t>Подходы к определению государственных внебюджетных фондов в отечественной и международной практике управления общественными финансами.</w:t>
            </w:r>
          </w:p>
          <w:p w14:paraId="49A48D54" w14:textId="531CEDAD" w:rsidR="00A01180" w:rsidRPr="00062C0E" w:rsidRDefault="003113EE" w:rsidP="00713587">
            <w:pPr>
              <w:ind w:firstLine="30"/>
              <w:jc w:val="both"/>
              <w:rPr>
                <w:bCs/>
                <w:sz w:val="24"/>
                <w:szCs w:val="24"/>
              </w:rPr>
            </w:pPr>
            <w:r w:rsidRPr="00062C0E">
              <w:rPr>
                <w:bCs/>
                <w:sz w:val="24"/>
                <w:szCs w:val="24"/>
              </w:rPr>
              <w:t>3</w:t>
            </w:r>
            <w:r w:rsidR="00627064" w:rsidRPr="00062C0E">
              <w:rPr>
                <w:bCs/>
                <w:sz w:val="24"/>
                <w:szCs w:val="24"/>
              </w:rPr>
              <w:t>. </w:t>
            </w:r>
            <w:r w:rsidR="0080010C" w:rsidRPr="00062C0E">
              <w:rPr>
                <w:bCs/>
                <w:sz w:val="24"/>
                <w:szCs w:val="24"/>
              </w:rPr>
              <w:t>Отличительные признаки государственных внебюджетных фондов</w:t>
            </w:r>
            <w:r w:rsidR="00A01180" w:rsidRPr="00062C0E">
              <w:rPr>
                <w:bCs/>
                <w:sz w:val="24"/>
                <w:szCs w:val="24"/>
              </w:rPr>
              <w:t>.</w:t>
            </w:r>
          </w:p>
          <w:p w14:paraId="3CAF99B9" w14:textId="29F12D5E" w:rsidR="0080010C" w:rsidRPr="00062C0E" w:rsidRDefault="003113EE" w:rsidP="0080010C">
            <w:pPr>
              <w:tabs>
                <w:tab w:val="left" w:pos="419"/>
              </w:tabs>
              <w:ind w:firstLine="30"/>
              <w:jc w:val="both"/>
              <w:rPr>
                <w:bCs/>
                <w:sz w:val="24"/>
                <w:szCs w:val="24"/>
              </w:rPr>
            </w:pPr>
            <w:r w:rsidRPr="00062C0E">
              <w:rPr>
                <w:bCs/>
                <w:sz w:val="24"/>
                <w:szCs w:val="24"/>
              </w:rPr>
              <w:t>4</w:t>
            </w:r>
            <w:r w:rsidR="00627064" w:rsidRPr="00062C0E">
              <w:rPr>
                <w:bCs/>
                <w:sz w:val="24"/>
                <w:szCs w:val="24"/>
              </w:rPr>
              <w:t>. </w:t>
            </w:r>
            <w:r w:rsidR="0080010C" w:rsidRPr="00062C0E">
              <w:rPr>
                <w:bCs/>
                <w:sz w:val="24"/>
                <w:szCs w:val="24"/>
              </w:rPr>
              <w:t>Современный этап развития государственных внебюджетных фондов в Российской Федерации.</w:t>
            </w:r>
          </w:p>
          <w:p w14:paraId="6DDFD7A2" w14:textId="02E2A566" w:rsidR="0080010C" w:rsidRPr="00062C0E" w:rsidRDefault="003113EE" w:rsidP="0080010C">
            <w:pPr>
              <w:ind w:firstLine="30"/>
              <w:jc w:val="both"/>
              <w:rPr>
                <w:bCs/>
                <w:sz w:val="24"/>
                <w:szCs w:val="24"/>
              </w:rPr>
            </w:pPr>
            <w:r w:rsidRPr="00062C0E">
              <w:rPr>
                <w:bCs/>
                <w:sz w:val="24"/>
                <w:szCs w:val="24"/>
              </w:rPr>
              <w:t>5</w:t>
            </w:r>
            <w:r w:rsidR="0080010C" w:rsidRPr="00062C0E">
              <w:rPr>
                <w:bCs/>
                <w:sz w:val="24"/>
                <w:szCs w:val="24"/>
              </w:rPr>
              <w:t>.Особенности организации государственных внебюджетных фондов в зарубежных странах.</w:t>
            </w:r>
          </w:p>
          <w:p w14:paraId="3F60498D" w14:textId="77777777" w:rsidR="0080010C" w:rsidRPr="00062C0E" w:rsidRDefault="0080010C" w:rsidP="0080010C">
            <w:pPr>
              <w:ind w:firstLine="30"/>
              <w:jc w:val="both"/>
              <w:rPr>
                <w:bCs/>
                <w:sz w:val="24"/>
                <w:szCs w:val="24"/>
              </w:rPr>
            </w:pPr>
          </w:p>
          <w:p w14:paraId="2B9AD4BB" w14:textId="77777777" w:rsidR="0080010C" w:rsidRPr="00062C0E" w:rsidRDefault="0080010C" w:rsidP="0080010C">
            <w:pPr>
              <w:tabs>
                <w:tab w:val="left" w:pos="419"/>
              </w:tabs>
              <w:ind w:firstLine="30"/>
              <w:jc w:val="both"/>
              <w:rPr>
                <w:bCs/>
                <w:sz w:val="24"/>
                <w:szCs w:val="24"/>
              </w:rPr>
            </w:pPr>
          </w:p>
          <w:p w14:paraId="5DB5F89A" w14:textId="04FF3CAE" w:rsidR="00F46FDD" w:rsidRPr="00062C0E" w:rsidRDefault="00F46FDD" w:rsidP="00713587">
            <w:pPr>
              <w:ind w:firstLine="30"/>
              <w:jc w:val="both"/>
              <w:rPr>
                <w:bCs/>
                <w:sz w:val="24"/>
                <w:szCs w:val="24"/>
              </w:rPr>
            </w:pPr>
          </w:p>
        </w:tc>
        <w:tc>
          <w:tcPr>
            <w:tcW w:w="1734" w:type="pct"/>
          </w:tcPr>
          <w:p w14:paraId="65894055" w14:textId="77777777" w:rsidR="004A419D" w:rsidRPr="00062C0E" w:rsidRDefault="004A419D" w:rsidP="00713587">
            <w:pPr>
              <w:jc w:val="both"/>
              <w:rPr>
                <w:bCs/>
                <w:sz w:val="24"/>
                <w:szCs w:val="24"/>
              </w:rPr>
            </w:pPr>
            <w:r w:rsidRPr="00062C0E">
              <w:rPr>
                <w:bCs/>
                <w:sz w:val="24"/>
                <w:szCs w:val="24"/>
              </w:rPr>
              <w:lastRenderedPageBreak/>
              <w:t>Работа с учебной и научной литературой, нормативными правовыми актами, открытыми данными;</w:t>
            </w:r>
          </w:p>
          <w:p w14:paraId="5D75E900" w14:textId="77777777" w:rsidR="004A419D" w:rsidRPr="00062C0E" w:rsidRDefault="004A419D" w:rsidP="00713587">
            <w:pPr>
              <w:jc w:val="both"/>
              <w:rPr>
                <w:bCs/>
                <w:sz w:val="24"/>
                <w:szCs w:val="24"/>
              </w:rPr>
            </w:pPr>
            <w:r w:rsidRPr="00062C0E">
              <w:rPr>
                <w:bCs/>
                <w:sz w:val="24"/>
                <w:szCs w:val="24"/>
              </w:rPr>
              <w:lastRenderedPageBreak/>
              <w:t>решение тестовых заданий;</w:t>
            </w:r>
          </w:p>
          <w:p w14:paraId="191C161E" w14:textId="779E9EAA" w:rsidR="004A419D" w:rsidRPr="00062C0E" w:rsidRDefault="004A419D" w:rsidP="00713587">
            <w:pPr>
              <w:jc w:val="both"/>
              <w:rPr>
                <w:bCs/>
                <w:sz w:val="24"/>
                <w:szCs w:val="24"/>
                <w:lang w:eastAsia="en-US"/>
              </w:rPr>
            </w:pPr>
            <w:r w:rsidRPr="00062C0E">
              <w:rPr>
                <w:bCs/>
                <w:sz w:val="24"/>
                <w:szCs w:val="24"/>
              </w:rPr>
              <w:t>выполнение заданий для самостоятельной работы;</w:t>
            </w:r>
          </w:p>
          <w:p w14:paraId="290F222F" w14:textId="1D49FA7C" w:rsidR="00F32C4A" w:rsidRPr="00062C0E" w:rsidRDefault="00F32C4A" w:rsidP="00713587">
            <w:pPr>
              <w:jc w:val="both"/>
              <w:rPr>
                <w:bCs/>
                <w:sz w:val="24"/>
                <w:szCs w:val="24"/>
              </w:rPr>
            </w:pPr>
            <w:r w:rsidRPr="00062C0E">
              <w:rPr>
                <w:bCs/>
                <w:sz w:val="24"/>
                <w:szCs w:val="24"/>
              </w:rPr>
              <w:t>выполнение</w:t>
            </w:r>
            <w:r w:rsidR="004F0D70" w:rsidRPr="00062C0E">
              <w:rPr>
                <w:bCs/>
                <w:sz w:val="24"/>
                <w:szCs w:val="24"/>
              </w:rPr>
              <w:t xml:space="preserve"> домашних</w:t>
            </w:r>
            <w:r w:rsidRPr="00062C0E">
              <w:rPr>
                <w:bCs/>
                <w:sz w:val="24"/>
                <w:szCs w:val="24"/>
              </w:rPr>
              <w:t xml:space="preserve"> </w:t>
            </w:r>
            <w:r w:rsidR="004F0D70" w:rsidRPr="00062C0E">
              <w:rPr>
                <w:bCs/>
                <w:sz w:val="24"/>
                <w:szCs w:val="24"/>
              </w:rPr>
              <w:t>заданий.</w:t>
            </w:r>
          </w:p>
        </w:tc>
      </w:tr>
      <w:tr w:rsidR="00B2326A" w:rsidRPr="00062C0E" w14:paraId="0F86F9C8" w14:textId="77777777" w:rsidTr="00652E09">
        <w:tc>
          <w:tcPr>
            <w:tcW w:w="1266" w:type="pct"/>
            <w:shd w:val="clear" w:color="auto" w:fill="auto"/>
          </w:tcPr>
          <w:p w14:paraId="2A1B4141" w14:textId="33561F5D" w:rsidR="00B2326A" w:rsidRPr="00062C0E" w:rsidRDefault="00416E17" w:rsidP="00713587">
            <w:pPr>
              <w:jc w:val="both"/>
              <w:rPr>
                <w:bCs/>
                <w:sz w:val="24"/>
                <w:szCs w:val="24"/>
              </w:rPr>
            </w:pPr>
            <w:r w:rsidRPr="00062C0E">
              <w:rPr>
                <w:bCs/>
                <w:sz w:val="24"/>
                <w:szCs w:val="24"/>
              </w:rPr>
              <w:lastRenderedPageBreak/>
              <w:t>2. </w:t>
            </w:r>
            <w:r w:rsidR="00F46FDD" w:rsidRPr="00062C0E">
              <w:rPr>
                <w:bCs/>
                <w:sz w:val="24"/>
                <w:szCs w:val="24"/>
              </w:rPr>
              <w:t>Управление государственными внебюджетными фондами в Российской Федерации</w:t>
            </w:r>
          </w:p>
        </w:tc>
        <w:tc>
          <w:tcPr>
            <w:tcW w:w="2000" w:type="pct"/>
          </w:tcPr>
          <w:p w14:paraId="6C26ACF6" w14:textId="386F2A4B" w:rsidR="00AA06F1" w:rsidRPr="00062C0E" w:rsidRDefault="00B2326A" w:rsidP="00A01180">
            <w:pPr>
              <w:ind w:firstLine="30"/>
              <w:jc w:val="both"/>
              <w:rPr>
                <w:bCs/>
                <w:sz w:val="24"/>
                <w:szCs w:val="24"/>
              </w:rPr>
            </w:pPr>
            <w:r w:rsidRPr="00062C0E">
              <w:rPr>
                <w:bCs/>
                <w:sz w:val="24"/>
                <w:szCs w:val="24"/>
              </w:rPr>
              <w:t>1. </w:t>
            </w:r>
            <w:r w:rsidR="00F46FDD" w:rsidRPr="00062C0E">
              <w:rPr>
                <w:bCs/>
                <w:sz w:val="24"/>
                <w:szCs w:val="24"/>
              </w:rPr>
              <w:t>Организационная структура органов управления государственными внебюджетными фондами.</w:t>
            </w:r>
            <w:r w:rsidR="00835877" w:rsidRPr="00062C0E">
              <w:rPr>
                <w:bCs/>
                <w:sz w:val="24"/>
                <w:szCs w:val="24"/>
              </w:rPr>
              <w:t xml:space="preserve"> </w:t>
            </w:r>
            <w:r w:rsidR="00F46FDD" w:rsidRPr="00062C0E">
              <w:rPr>
                <w:bCs/>
                <w:sz w:val="24"/>
                <w:szCs w:val="24"/>
              </w:rPr>
              <w:t>Характеристика роли и полномочий председателя и правления в организационной структуре органов управления государственными внебюджетными фондами.</w:t>
            </w:r>
          </w:p>
          <w:p w14:paraId="7298DA2B" w14:textId="3BDDE5AD" w:rsidR="005E2028" w:rsidRPr="00062C0E" w:rsidRDefault="00A01180" w:rsidP="00713587">
            <w:pPr>
              <w:jc w:val="both"/>
              <w:rPr>
                <w:bCs/>
                <w:sz w:val="24"/>
                <w:szCs w:val="24"/>
              </w:rPr>
            </w:pPr>
            <w:r w:rsidRPr="00062C0E">
              <w:rPr>
                <w:bCs/>
                <w:sz w:val="24"/>
                <w:szCs w:val="24"/>
              </w:rPr>
              <w:t>2</w:t>
            </w:r>
            <w:r w:rsidR="005E2028" w:rsidRPr="00062C0E">
              <w:rPr>
                <w:bCs/>
                <w:sz w:val="24"/>
                <w:szCs w:val="24"/>
              </w:rPr>
              <w:t>.</w:t>
            </w:r>
            <w:r w:rsidR="00292129" w:rsidRPr="00062C0E">
              <w:rPr>
                <w:bCs/>
                <w:sz w:val="24"/>
                <w:szCs w:val="24"/>
              </w:rPr>
              <w:t xml:space="preserve"> Межбюджетные трансферты бюджетам государственных внебюджетных фондов</w:t>
            </w:r>
            <w:r w:rsidR="005E2028" w:rsidRPr="00062C0E">
              <w:rPr>
                <w:bCs/>
                <w:sz w:val="24"/>
                <w:szCs w:val="24"/>
              </w:rPr>
              <w:t>.</w:t>
            </w:r>
          </w:p>
          <w:p w14:paraId="0415E099" w14:textId="66A61B39" w:rsidR="00B2326A" w:rsidRPr="00062C0E" w:rsidRDefault="00A01180" w:rsidP="00713587">
            <w:pPr>
              <w:jc w:val="both"/>
              <w:rPr>
                <w:bCs/>
                <w:sz w:val="24"/>
                <w:szCs w:val="24"/>
              </w:rPr>
            </w:pPr>
            <w:r w:rsidRPr="00062C0E">
              <w:rPr>
                <w:rFonts w:eastAsiaTheme="minorHAnsi"/>
                <w:bCs/>
                <w:sz w:val="24"/>
                <w:szCs w:val="24"/>
                <w:lang w:eastAsia="en-US"/>
              </w:rPr>
              <w:t>3</w:t>
            </w:r>
            <w:r w:rsidR="00B2326A" w:rsidRPr="00062C0E">
              <w:rPr>
                <w:rFonts w:eastAsiaTheme="minorHAnsi"/>
                <w:bCs/>
                <w:sz w:val="24"/>
                <w:szCs w:val="24"/>
                <w:lang w:eastAsia="en-US"/>
              </w:rPr>
              <w:t>. </w:t>
            </w:r>
            <w:r w:rsidR="00292129" w:rsidRPr="00062C0E">
              <w:rPr>
                <w:bCs/>
                <w:sz w:val="24"/>
                <w:szCs w:val="24"/>
              </w:rPr>
              <w:t>Особенности составления и ведения сводной бюджетной росписи бюджетов государственных внебюджетных фондов</w:t>
            </w:r>
            <w:r w:rsidR="00B2326A" w:rsidRPr="00062C0E">
              <w:rPr>
                <w:bCs/>
                <w:sz w:val="24"/>
                <w:szCs w:val="24"/>
              </w:rPr>
              <w:t>.</w:t>
            </w:r>
          </w:p>
          <w:p w14:paraId="71A6838A" w14:textId="7ED42B1F" w:rsidR="00292129" w:rsidRPr="00062C0E" w:rsidRDefault="00A01180" w:rsidP="00713587">
            <w:pPr>
              <w:jc w:val="both"/>
              <w:rPr>
                <w:bCs/>
                <w:sz w:val="24"/>
                <w:szCs w:val="24"/>
              </w:rPr>
            </w:pPr>
            <w:r w:rsidRPr="00062C0E">
              <w:rPr>
                <w:bCs/>
                <w:sz w:val="24"/>
                <w:szCs w:val="24"/>
              </w:rPr>
              <w:t>3</w:t>
            </w:r>
            <w:r w:rsidR="00292129" w:rsidRPr="00062C0E">
              <w:rPr>
                <w:bCs/>
                <w:sz w:val="24"/>
                <w:szCs w:val="24"/>
              </w:rPr>
              <w:t>. Основания для внесения изменений в сводную бюджетную роспись бюджета государственного внебюджетного фонда без внесения изменений в законы о бюджетах государственных внебюджетных фондов на очередной финансовый год и плановый период.</w:t>
            </w:r>
          </w:p>
          <w:p w14:paraId="748E8EED" w14:textId="5C62FAAA" w:rsidR="00292129" w:rsidRPr="00062C0E" w:rsidRDefault="00A01180" w:rsidP="00713587">
            <w:pPr>
              <w:jc w:val="both"/>
              <w:rPr>
                <w:bCs/>
                <w:sz w:val="24"/>
                <w:szCs w:val="24"/>
              </w:rPr>
            </w:pPr>
            <w:r w:rsidRPr="00062C0E">
              <w:rPr>
                <w:bCs/>
                <w:sz w:val="24"/>
                <w:szCs w:val="24"/>
              </w:rPr>
              <w:t>4</w:t>
            </w:r>
            <w:r w:rsidR="00292129" w:rsidRPr="00062C0E">
              <w:rPr>
                <w:bCs/>
                <w:sz w:val="24"/>
                <w:szCs w:val="24"/>
              </w:rPr>
              <w:t>. Особенности казначейского обслуживания бюджетов государственных внебюджетных фондов.</w:t>
            </w:r>
          </w:p>
          <w:p w14:paraId="304A16A3" w14:textId="4AD54E50" w:rsidR="00292129" w:rsidRPr="00062C0E" w:rsidRDefault="00A01180" w:rsidP="00713587">
            <w:pPr>
              <w:jc w:val="both"/>
              <w:rPr>
                <w:bCs/>
                <w:sz w:val="24"/>
                <w:szCs w:val="24"/>
              </w:rPr>
            </w:pPr>
            <w:r w:rsidRPr="00062C0E">
              <w:rPr>
                <w:bCs/>
                <w:sz w:val="24"/>
                <w:szCs w:val="24"/>
              </w:rPr>
              <w:t>5</w:t>
            </w:r>
            <w:r w:rsidR="00292129" w:rsidRPr="00062C0E">
              <w:rPr>
                <w:bCs/>
                <w:sz w:val="24"/>
                <w:szCs w:val="24"/>
              </w:rPr>
              <w:t>. Внешний государственный финансовый контроль (внешний государственный аудит) за средствами бюджетов государственных внебюджетных фондов.</w:t>
            </w:r>
          </w:p>
          <w:p w14:paraId="35E1CD32" w14:textId="133432A2" w:rsidR="00292129" w:rsidRPr="00062C0E" w:rsidRDefault="00A01180" w:rsidP="00713587">
            <w:pPr>
              <w:jc w:val="both"/>
              <w:rPr>
                <w:bCs/>
                <w:sz w:val="24"/>
                <w:szCs w:val="24"/>
              </w:rPr>
            </w:pPr>
            <w:r w:rsidRPr="00062C0E">
              <w:rPr>
                <w:bCs/>
                <w:sz w:val="24"/>
                <w:szCs w:val="24"/>
              </w:rPr>
              <w:t>6</w:t>
            </w:r>
            <w:r w:rsidR="00292129" w:rsidRPr="00062C0E">
              <w:rPr>
                <w:bCs/>
                <w:sz w:val="24"/>
                <w:szCs w:val="24"/>
              </w:rPr>
              <w:t xml:space="preserve">. Внутренний государственный </w:t>
            </w:r>
            <w:r w:rsidR="00292129" w:rsidRPr="00062C0E">
              <w:rPr>
                <w:bCs/>
                <w:sz w:val="24"/>
                <w:szCs w:val="24"/>
              </w:rPr>
              <w:lastRenderedPageBreak/>
              <w:t>финансовый контроль за средствами бюджетов государственных внебюджетных фондов.</w:t>
            </w:r>
          </w:p>
          <w:p w14:paraId="72A31D5F" w14:textId="6104EB1D" w:rsidR="00292129" w:rsidRPr="00062C0E" w:rsidRDefault="00A01180" w:rsidP="00713587">
            <w:pPr>
              <w:jc w:val="both"/>
              <w:rPr>
                <w:bCs/>
                <w:sz w:val="24"/>
                <w:szCs w:val="24"/>
              </w:rPr>
            </w:pPr>
            <w:r w:rsidRPr="00062C0E">
              <w:rPr>
                <w:bCs/>
                <w:sz w:val="24"/>
                <w:szCs w:val="24"/>
              </w:rPr>
              <w:t>7</w:t>
            </w:r>
            <w:r w:rsidR="00292129" w:rsidRPr="00062C0E">
              <w:rPr>
                <w:bCs/>
                <w:sz w:val="24"/>
                <w:szCs w:val="24"/>
              </w:rPr>
              <w:t>. Внутренний финансовый аудит в главных администратор</w:t>
            </w:r>
            <w:r w:rsidR="007560D6" w:rsidRPr="00062C0E">
              <w:rPr>
                <w:bCs/>
                <w:sz w:val="24"/>
                <w:szCs w:val="24"/>
              </w:rPr>
              <w:t>ах</w:t>
            </w:r>
            <w:r w:rsidR="00292129" w:rsidRPr="00062C0E">
              <w:rPr>
                <w:bCs/>
                <w:sz w:val="24"/>
                <w:szCs w:val="24"/>
              </w:rPr>
              <w:t xml:space="preserve"> средств бюджетов государственных внебюджетных фондов, особенности организации и проведения.</w:t>
            </w:r>
          </w:p>
        </w:tc>
        <w:tc>
          <w:tcPr>
            <w:tcW w:w="1734" w:type="pct"/>
          </w:tcPr>
          <w:p w14:paraId="7D3A4582" w14:textId="389B7506" w:rsidR="004A419D" w:rsidRPr="00062C0E" w:rsidRDefault="004A419D" w:rsidP="00713587">
            <w:pPr>
              <w:jc w:val="both"/>
              <w:rPr>
                <w:bCs/>
                <w:sz w:val="24"/>
                <w:szCs w:val="24"/>
              </w:rPr>
            </w:pPr>
            <w:r w:rsidRPr="00062C0E">
              <w:rPr>
                <w:bCs/>
                <w:sz w:val="24"/>
                <w:szCs w:val="24"/>
              </w:rPr>
              <w:lastRenderedPageBreak/>
              <w:t>Работа с учебной и научной литературой, нормативными правовыми актами, открытыми данными;</w:t>
            </w:r>
          </w:p>
          <w:p w14:paraId="3EE53D59" w14:textId="7B6F54D2" w:rsidR="004A419D" w:rsidRPr="00062C0E" w:rsidRDefault="004A419D" w:rsidP="00713587">
            <w:pPr>
              <w:jc w:val="both"/>
              <w:rPr>
                <w:bCs/>
                <w:sz w:val="24"/>
                <w:szCs w:val="24"/>
              </w:rPr>
            </w:pPr>
            <w:r w:rsidRPr="00062C0E">
              <w:rPr>
                <w:bCs/>
                <w:sz w:val="24"/>
                <w:szCs w:val="24"/>
              </w:rPr>
              <w:t>решение тестовых заданий;</w:t>
            </w:r>
          </w:p>
          <w:p w14:paraId="1BD17EA5" w14:textId="77777777" w:rsidR="004A419D" w:rsidRPr="00062C0E" w:rsidRDefault="004A419D" w:rsidP="00713587">
            <w:pPr>
              <w:jc w:val="both"/>
              <w:rPr>
                <w:bCs/>
                <w:sz w:val="24"/>
                <w:szCs w:val="24"/>
                <w:lang w:eastAsia="en-US"/>
              </w:rPr>
            </w:pPr>
            <w:r w:rsidRPr="00062C0E">
              <w:rPr>
                <w:bCs/>
                <w:sz w:val="24"/>
                <w:szCs w:val="24"/>
              </w:rPr>
              <w:t>выполнение заданий для самостоятельной работы;</w:t>
            </w:r>
          </w:p>
          <w:p w14:paraId="76AABFA4" w14:textId="3E4B078A" w:rsidR="00B2326A" w:rsidRPr="00062C0E" w:rsidRDefault="004A419D" w:rsidP="00713587">
            <w:pPr>
              <w:jc w:val="both"/>
              <w:rPr>
                <w:bCs/>
                <w:sz w:val="24"/>
                <w:szCs w:val="24"/>
              </w:rPr>
            </w:pPr>
            <w:r w:rsidRPr="00062C0E">
              <w:rPr>
                <w:bCs/>
                <w:sz w:val="24"/>
                <w:szCs w:val="24"/>
              </w:rPr>
              <w:t>выполнение домашних  заданий.</w:t>
            </w:r>
          </w:p>
        </w:tc>
      </w:tr>
      <w:tr w:rsidR="009A05A3" w:rsidRPr="00062C0E" w14:paraId="243C3705" w14:textId="77777777" w:rsidTr="00652E09">
        <w:tc>
          <w:tcPr>
            <w:tcW w:w="1266" w:type="pct"/>
            <w:shd w:val="clear" w:color="auto" w:fill="auto"/>
          </w:tcPr>
          <w:p w14:paraId="4829233B" w14:textId="4BC6C797" w:rsidR="009A05A3" w:rsidRPr="00062C0E" w:rsidRDefault="00416E17" w:rsidP="00713587">
            <w:pPr>
              <w:jc w:val="both"/>
              <w:rPr>
                <w:bCs/>
                <w:sz w:val="24"/>
                <w:szCs w:val="24"/>
              </w:rPr>
            </w:pPr>
            <w:r w:rsidRPr="00062C0E">
              <w:rPr>
                <w:bCs/>
                <w:sz w:val="24"/>
                <w:szCs w:val="24"/>
              </w:rPr>
              <w:t>3. </w:t>
            </w:r>
            <w:r w:rsidR="00F46FDD" w:rsidRPr="00062C0E">
              <w:rPr>
                <w:bCs/>
                <w:sz w:val="24"/>
                <w:szCs w:val="24"/>
              </w:rPr>
              <w:t>Бюджеты государственных внебюджетных фондов</w:t>
            </w:r>
            <w:r w:rsidR="00441263" w:rsidRPr="00062C0E">
              <w:rPr>
                <w:bCs/>
                <w:sz w:val="24"/>
                <w:szCs w:val="24"/>
              </w:rPr>
              <w:t xml:space="preserve"> в Российской Федерации</w:t>
            </w:r>
          </w:p>
        </w:tc>
        <w:tc>
          <w:tcPr>
            <w:tcW w:w="2000" w:type="pct"/>
          </w:tcPr>
          <w:p w14:paraId="7885179B" w14:textId="1C839ADA" w:rsidR="00AA06F1" w:rsidRPr="00062C0E" w:rsidRDefault="00835877" w:rsidP="00835877">
            <w:pPr>
              <w:jc w:val="both"/>
              <w:rPr>
                <w:bCs/>
                <w:sz w:val="24"/>
                <w:szCs w:val="24"/>
              </w:rPr>
            </w:pPr>
            <w:r w:rsidRPr="00062C0E">
              <w:rPr>
                <w:bCs/>
                <w:sz w:val="24"/>
                <w:szCs w:val="24"/>
              </w:rPr>
              <w:t>1</w:t>
            </w:r>
            <w:r w:rsidR="00AA06F1" w:rsidRPr="00062C0E">
              <w:rPr>
                <w:bCs/>
                <w:sz w:val="24"/>
                <w:szCs w:val="24"/>
              </w:rPr>
              <w:t>.</w:t>
            </w:r>
            <w:r w:rsidR="00292129" w:rsidRPr="00062C0E">
              <w:rPr>
                <w:bCs/>
                <w:sz w:val="24"/>
                <w:szCs w:val="24"/>
              </w:rPr>
              <w:t xml:space="preserve"> Подходы к прогнозированию доходов бюджета Социального фонда России.</w:t>
            </w:r>
          </w:p>
          <w:p w14:paraId="3A85F105" w14:textId="4E8C5EFA" w:rsidR="00AA06F1" w:rsidRPr="00062C0E" w:rsidRDefault="00AA06F1" w:rsidP="00713587">
            <w:pPr>
              <w:ind w:firstLine="30"/>
              <w:jc w:val="both"/>
              <w:rPr>
                <w:bCs/>
                <w:sz w:val="24"/>
                <w:szCs w:val="24"/>
              </w:rPr>
            </w:pPr>
            <w:r w:rsidRPr="00062C0E">
              <w:rPr>
                <w:bCs/>
                <w:sz w:val="24"/>
                <w:szCs w:val="24"/>
              </w:rPr>
              <w:t>3. </w:t>
            </w:r>
            <w:r w:rsidR="002E6D0A" w:rsidRPr="00062C0E">
              <w:rPr>
                <w:bCs/>
                <w:sz w:val="24"/>
                <w:szCs w:val="24"/>
              </w:rPr>
              <w:t>Р</w:t>
            </w:r>
            <w:r w:rsidR="00292129" w:rsidRPr="00062C0E">
              <w:rPr>
                <w:bCs/>
                <w:sz w:val="24"/>
                <w:szCs w:val="24"/>
              </w:rPr>
              <w:t>асход</w:t>
            </w:r>
            <w:r w:rsidR="002E6D0A" w:rsidRPr="00062C0E">
              <w:rPr>
                <w:bCs/>
                <w:sz w:val="24"/>
                <w:szCs w:val="24"/>
              </w:rPr>
              <w:t>ы</w:t>
            </w:r>
            <w:r w:rsidR="00292129" w:rsidRPr="00062C0E">
              <w:rPr>
                <w:bCs/>
                <w:sz w:val="24"/>
                <w:szCs w:val="24"/>
              </w:rPr>
              <w:t xml:space="preserve"> бюджета Социального фонда России.</w:t>
            </w:r>
          </w:p>
          <w:p w14:paraId="0960C4A8" w14:textId="77777777" w:rsidR="00292129" w:rsidRPr="00062C0E" w:rsidRDefault="00AA06F1" w:rsidP="00713587">
            <w:pPr>
              <w:ind w:firstLine="30"/>
              <w:jc w:val="both"/>
              <w:rPr>
                <w:bCs/>
                <w:sz w:val="24"/>
                <w:szCs w:val="24"/>
              </w:rPr>
            </w:pPr>
            <w:r w:rsidRPr="00062C0E">
              <w:rPr>
                <w:bCs/>
                <w:sz w:val="24"/>
                <w:szCs w:val="24"/>
              </w:rPr>
              <w:t>4</w:t>
            </w:r>
            <w:r w:rsidR="009A05A3" w:rsidRPr="00062C0E">
              <w:rPr>
                <w:bCs/>
                <w:sz w:val="24"/>
                <w:szCs w:val="24"/>
              </w:rPr>
              <w:t>. </w:t>
            </w:r>
            <w:r w:rsidR="00292129" w:rsidRPr="00062C0E">
              <w:rPr>
                <w:bCs/>
                <w:sz w:val="24"/>
                <w:szCs w:val="24"/>
              </w:rPr>
              <w:t>Характеристика источников финансирования дефицита бюджета Социального фонда России.</w:t>
            </w:r>
          </w:p>
          <w:p w14:paraId="3AA66734" w14:textId="58EF7D13" w:rsidR="00292129" w:rsidRPr="00062C0E" w:rsidRDefault="00AA06F1" w:rsidP="00835877">
            <w:pPr>
              <w:ind w:firstLine="30"/>
              <w:jc w:val="both"/>
              <w:rPr>
                <w:bCs/>
                <w:sz w:val="24"/>
                <w:szCs w:val="24"/>
              </w:rPr>
            </w:pPr>
            <w:r w:rsidRPr="00062C0E">
              <w:rPr>
                <w:bCs/>
                <w:sz w:val="24"/>
                <w:szCs w:val="24"/>
              </w:rPr>
              <w:t>5</w:t>
            </w:r>
            <w:r w:rsidR="009A05A3" w:rsidRPr="00062C0E">
              <w:rPr>
                <w:bCs/>
                <w:sz w:val="24"/>
                <w:szCs w:val="24"/>
              </w:rPr>
              <w:t>. </w:t>
            </w:r>
            <w:r w:rsidR="00292129" w:rsidRPr="00062C0E">
              <w:rPr>
                <w:bCs/>
                <w:sz w:val="24"/>
                <w:szCs w:val="24"/>
              </w:rPr>
              <w:t>Особенности администрирования страховых взносов на обязательное медицинское страхование.</w:t>
            </w:r>
          </w:p>
          <w:p w14:paraId="769E27F4" w14:textId="6201F1DA" w:rsidR="00EA0A8A" w:rsidRPr="00062C0E" w:rsidRDefault="00EA0A8A" w:rsidP="00835877">
            <w:pPr>
              <w:ind w:firstLine="30"/>
              <w:jc w:val="both"/>
              <w:rPr>
                <w:bCs/>
                <w:sz w:val="24"/>
                <w:szCs w:val="24"/>
              </w:rPr>
            </w:pPr>
            <w:r w:rsidRPr="00062C0E">
              <w:rPr>
                <w:bCs/>
                <w:sz w:val="24"/>
                <w:szCs w:val="24"/>
              </w:rPr>
              <w:t>6.Особенности формирования и направления использования средств нормированного страхового запаса бюджета Федерального фонда обязательного медицинского страхования.</w:t>
            </w:r>
          </w:p>
          <w:p w14:paraId="59E2CD80" w14:textId="25714F7C" w:rsidR="00292129" w:rsidRPr="00062C0E" w:rsidRDefault="00EA0A8A" w:rsidP="00713587">
            <w:pPr>
              <w:jc w:val="both"/>
              <w:rPr>
                <w:bCs/>
                <w:sz w:val="24"/>
                <w:szCs w:val="24"/>
              </w:rPr>
            </w:pPr>
            <w:r w:rsidRPr="00062C0E">
              <w:rPr>
                <w:bCs/>
                <w:sz w:val="24"/>
                <w:szCs w:val="24"/>
              </w:rPr>
              <w:t>7</w:t>
            </w:r>
            <w:r w:rsidR="00AA06F1" w:rsidRPr="00062C0E">
              <w:rPr>
                <w:bCs/>
                <w:sz w:val="24"/>
                <w:szCs w:val="24"/>
              </w:rPr>
              <w:t>. </w:t>
            </w:r>
            <w:r w:rsidR="00292129" w:rsidRPr="00062C0E">
              <w:rPr>
                <w:bCs/>
                <w:sz w:val="24"/>
                <w:szCs w:val="24"/>
              </w:rPr>
              <w:t>Источники финансирования дефицита бюджета Федерального фонда обязательного медицинского страхования.</w:t>
            </w:r>
          </w:p>
          <w:p w14:paraId="07030E55" w14:textId="5EBF965F" w:rsidR="00F42FD1" w:rsidRPr="00062C0E" w:rsidRDefault="00F42FD1" w:rsidP="00713587">
            <w:pPr>
              <w:jc w:val="both"/>
              <w:rPr>
                <w:bCs/>
                <w:sz w:val="24"/>
                <w:szCs w:val="24"/>
              </w:rPr>
            </w:pPr>
            <w:r w:rsidRPr="00062C0E">
              <w:rPr>
                <w:bCs/>
                <w:sz w:val="24"/>
                <w:szCs w:val="24"/>
              </w:rPr>
              <w:t>8.Подходы к прогнозированию доходов бюджетов территориальных государственных внебюджетных фондов.</w:t>
            </w:r>
          </w:p>
          <w:p w14:paraId="6D396366" w14:textId="57B748FD" w:rsidR="00292129" w:rsidRPr="00062C0E" w:rsidRDefault="00F42FD1" w:rsidP="00EA0A8A">
            <w:pPr>
              <w:jc w:val="both"/>
              <w:rPr>
                <w:bCs/>
                <w:sz w:val="24"/>
                <w:szCs w:val="24"/>
              </w:rPr>
            </w:pPr>
            <w:r w:rsidRPr="00062C0E">
              <w:rPr>
                <w:bCs/>
                <w:sz w:val="24"/>
                <w:szCs w:val="24"/>
              </w:rPr>
              <w:t>9</w:t>
            </w:r>
            <w:r w:rsidR="00EA0A8A" w:rsidRPr="00062C0E">
              <w:rPr>
                <w:bCs/>
                <w:sz w:val="24"/>
                <w:szCs w:val="24"/>
              </w:rPr>
              <w:t>.</w:t>
            </w:r>
            <w:r w:rsidR="00292129" w:rsidRPr="00062C0E">
              <w:rPr>
                <w:bCs/>
                <w:sz w:val="24"/>
                <w:szCs w:val="24"/>
              </w:rPr>
              <w:t xml:space="preserve"> Источники финансирования дефицитов бюджетов территориальных фондов обязательного медицинского страхования.</w:t>
            </w:r>
          </w:p>
        </w:tc>
        <w:tc>
          <w:tcPr>
            <w:tcW w:w="1734" w:type="pct"/>
          </w:tcPr>
          <w:p w14:paraId="1D8BF5E4" w14:textId="77777777" w:rsidR="004A419D" w:rsidRPr="00062C0E" w:rsidRDefault="004A419D" w:rsidP="00713587">
            <w:pPr>
              <w:jc w:val="both"/>
              <w:rPr>
                <w:bCs/>
                <w:sz w:val="24"/>
                <w:szCs w:val="24"/>
              </w:rPr>
            </w:pPr>
            <w:r w:rsidRPr="00062C0E">
              <w:rPr>
                <w:bCs/>
                <w:sz w:val="24"/>
                <w:szCs w:val="24"/>
              </w:rPr>
              <w:t>Работа с учебной и научной литературой, нормативными правовыми актами, открытыми данными;</w:t>
            </w:r>
          </w:p>
          <w:p w14:paraId="1D64EC1E" w14:textId="77777777" w:rsidR="004A419D" w:rsidRPr="00062C0E" w:rsidRDefault="004A419D" w:rsidP="00713587">
            <w:pPr>
              <w:jc w:val="both"/>
              <w:rPr>
                <w:bCs/>
                <w:sz w:val="24"/>
                <w:szCs w:val="24"/>
              </w:rPr>
            </w:pPr>
            <w:r w:rsidRPr="00062C0E">
              <w:rPr>
                <w:bCs/>
                <w:sz w:val="24"/>
                <w:szCs w:val="24"/>
              </w:rPr>
              <w:t>решение тестовых заданий;</w:t>
            </w:r>
          </w:p>
          <w:p w14:paraId="43C30EE5" w14:textId="77777777" w:rsidR="004A419D" w:rsidRPr="00062C0E" w:rsidRDefault="004A419D" w:rsidP="00713587">
            <w:pPr>
              <w:jc w:val="both"/>
              <w:rPr>
                <w:bCs/>
                <w:sz w:val="24"/>
                <w:szCs w:val="24"/>
                <w:lang w:eastAsia="en-US"/>
              </w:rPr>
            </w:pPr>
            <w:r w:rsidRPr="00062C0E">
              <w:rPr>
                <w:bCs/>
                <w:sz w:val="24"/>
                <w:szCs w:val="24"/>
              </w:rPr>
              <w:t>выполнение заданий для самостоятельной работы;</w:t>
            </w:r>
          </w:p>
          <w:p w14:paraId="4DA73F82" w14:textId="5F6D13DF" w:rsidR="009A05A3" w:rsidRPr="00062C0E" w:rsidRDefault="004A419D" w:rsidP="00713587">
            <w:pPr>
              <w:jc w:val="both"/>
              <w:rPr>
                <w:bCs/>
                <w:sz w:val="24"/>
                <w:szCs w:val="24"/>
              </w:rPr>
            </w:pPr>
            <w:r w:rsidRPr="00062C0E">
              <w:rPr>
                <w:bCs/>
                <w:sz w:val="24"/>
                <w:szCs w:val="24"/>
              </w:rPr>
              <w:t>выполнение домашних заданий.</w:t>
            </w:r>
          </w:p>
        </w:tc>
      </w:tr>
      <w:tr w:rsidR="00D56B5E" w:rsidRPr="00062C0E" w14:paraId="42591E26" w14:textId="77777777" w:rsidTr="00652E09">
        <w:tc>
          <w:tcPr>
            <w:tcW w:w="1266" w:type="pct"/>
            <w:shd w:val="clear" w:color="auto" w:fill="auto"/>
          </w:tcPr>
          <w:p w14:paraId="193EB021" w14:textId="57505EC0" w:rsidR="00D56B5E" w:rsidRPr="00062C0E" w:rsidRDefault="00416E17" w:rsidP="00713587">
            <w:pPr>
              <w:jc w:val="both"/>
              <w:rPr>
                <w:bCs/>
                <w:sz w:val="24"/>
                <w:szCs w:val="24"/>
              </w:rPr>
            </w:pPr>
            <w:r w:rsidRPr="00062C0E">
              <w:rPr>
                <w:bCs/>
                <w:sz w:val="24"/>
                <w:szCs w:val="24"/>
              </w:rPr>
              <w:t>4. </w:t>
            </w:r>
            <w:r w:rsidR="00F46FDD" w:rsidRPr="00062C0E">
              <w:rPr>
                <w:bCs/>
                <w:sz w:val="24"/>
                <w:szCs w:val="24"/>
              </w:rPr>
              <w:t>Теоретические основы суверенных фондов</w:t>
            </w:r>
          </w:p>
        </w:tc>
        <w:tc>
          <w:tcPr>
            <w:tcW w:w="2000" w:type="pct"/>
          </w:tcPr>
          <w:p w14:paraId="4C04C0DE" w14:textId="7B75FC02" w:rsidR="00D56B5E" w:rsidRPr="00062C0E" w:rsidRDefault="00D56B5E" w:rsidP="00713587">
            <w:pPr>
              <w:ind w:firstLine="30"/>
              <w:jc w:val="both"/>
              <w:rPr>
                <w:bCs/>
                <w:sz w:val="24"/>
                <w:szCs w:val="24"/>
              </w:rPr>
            </w:pPr>
            <w:r w:rsidRPr="00062C0E">
              <w:rPr>
                <w:bCs/>
                <w:sz w:val="24"/>
                <w:szCs w:val="24"/>
              </w:rPr>
              <w:t>1. </w:t>
            </w:r>
            <w:r w:rsidR="00292129" w:rsidRPr="00062C0E">
              <w:rPr>
                <w:bCs/>
                <w:sz w:val="24"/>
                <w:szCs w:val="24"/>
              </w:rPr>
              <w:t>Подходы к определению суверенных фондов в отечественной и международной практике управления общественными финансами</w:t>
            </w:r>
            <w:r w:rsidRPr="00062C0E">
              <w:rPr>
                <w:bCs/>
                <w:sz w:val="24"/>
                <w:szCs w:val="24"/>
              </w:rPr>
              <w:t>.</w:t>
            </w:r>
          </w:p>
          <w:p w14:paraId="4381C215" w14:textId="68406407" w:rsidR="00D56B5E" w:rsidRPr="00062C0E" w:rsidRDefault="00D56B5E" w:rsidP="00713587">
            <w:pPr>
              <w:ind w:firstLine="30"/>
              <w:jc w:val="both"/>
              <w:rPr>
                <w:bCs/>
                <w:sz w:val="24"/>
                <w:szCs w:val="24"/>
              </w:rPr>
            </w:pPr>
            <w:r w:rsidRPr="00062C0E">
              <w:rPr>
                <w:bCs/>
                <w:sz w:val="24"/>
                <w:szCs w:val="24"/>
              </w:rPr>
              <w:t>2. </w:t>
            </w:r>
            <w:r w:rsidR="00292129" w:rsidRPr="00062C0E">
              <w:rPr>
                <w:bCs/>
                <w:sz w:val="24"/>
                <w:szCs w:val="24"/>
              </w:rPr>
              <w:t>Феномен «ресурсного проклятия» и его влияние на практику суверенных фондов</w:t>
            </w:r>
            <w:r w:rsidRPr="00062C0E">
              <w:rPr>
                <w:bCs/>
                <w:sz w:val="24"/>
                <w:szCs w:val="24"/>
              </w:rPr>
              <w:t>.</w:t>
            </w:r>
          </w:p>
          <w:p w14:paraId="570FDBFD" w14:textId="77777777" w:rsidR="00292129" w:rsidRPr="00062C0E" w:rsidRDefault="00D56B5E" w:rsidP="00713587">
            <w:pPr>
              <w:ind w:firstLine="30"/>
              <w:jc w:val="both"/>
              <w:rPr>
                <w:bCs/>
                <w:sz w:val="24"/>
                <w:szCs w:val="24"/>
              </w:rPr>
            </w:pPr>
            <w:r w:rsidRPr="00062C0E">
              <w:rPr>
                <w:bCs/>
                <w:sz w:val="24"/>
                <w:szCs w:val="24"/>
              </w:rPr>
              <w:t>3. </w:t>
            </w:r>
            <w:r w:rsidR="00292129" w:rsidRPr="00062C0E">
              <w:rPr>
                <w:bCs/>
                <w:sz w:val="24"/>
                <w:szCs w:val="24"/>
              </w:rPr>
              <w:t xml:space="preserve">Характеристика принципов регулирования суверенных фондов, связанных с правовой основной формирования и использования суверенных фондов, координацией целей создания суверенных фондов с </w:t>
            </w:r>
            <w:r w:rsidR="00292129" w:rsidRPr="00062C0E">
              <w:rPr>
                <w:bCs/>
                <w:sz w:val="24"/>
                <w:szCs w:val="24"/>
              </w:rPr>
              <w:lastRenderedPageBreak/>
              <w:t>макроэкономической политикой страны</w:t>
            </w:r>
            <w:r w:rsidRPr="00062C0E">
              <w:rPr>
                <w:bCs/>
                <w:sz w:val="24"/>
                <w:szCs w:val="24"/>
              </w:rPr>
              <w:t>.</w:t>
            </w:r>
          </w:p>
          <w:p w14:paraId="59EC60F7" w14:textId="77777777" w:rsidR="00292129" w:rsidRPr="00062C0E" w:rsidRDefault="00292129" w:rsidP="00713587">
            <w:pPr>
              <w:ind w:firstLine="30"/>
              <w:jc w:val="both"/>
              <w:rPr>
                <w:bCs/>
                <w:sz w:val="24"/>
                <w:szCs w:val="24"/>
              </w:rPr>
            </w:pPr>
            <w:r w:rsidRPr="00062C0E">
              <w:rPr>
                <w:bCs/>
                <w:sz w:val="24"/>
                <w:szCs w:val="24"/>
                <w:lang w:eastAsia="en-US"/>
              </w:rPr>
              <w:t>4.</w:t>
            </w:r>
            <w:r w:rsidRPr="00062C0E">
              <w:rPr>
                <w:bCs/>
                <w:sz w:val="24"/>
                <w:szCs w:val="24"/>
              </w:rPr>
              <w:t xml:space="preserve"> Принципы регулирования суверенных фондов в части установления институциональной основы и структуры управления суверенными фондами.</w:t>
            </w:r>
          </w:p>
          <w:p w14:paraId="14F7AF9E" w14:textId="1775783F" w:rsidR="00292129" w:rsidRPr="00062C0E" w:rsidRDefault="00292129" w:rsidP="00EA0A8A">
            <w:pPr>
              <w:ind w:firstLine="30"/>
              <w:jc w:val="both"/>
              <w:rPr>
                <w:bCs/>
                <w:sz w:val="24"/>
                <w:szCs w:val="24"/>
              </w:rPr>
            </w:pPr>
            <w:r w:rsidRPr="00062C0E">
              <w:rPr>
                <w:bCs/>
                <w:sz w:val="24"/>
                <w:szCs w:val="24"/>
                <w:lang w:eastAsia="en-US"/>
              </w:rPr>
              <w:t>5.</w:t>
            </w:r>
            <w:r w:rsidRPr="00062C0E">
              <w:rPr>
                <w:bCs/>
                <w:sz w:val="24"/>
                <w:szCs w:val="24"/>
              </w:rPr>
              <w:t xml:space="preserve"> Анализ принципов регулирования суверенных фондов, связанных с инвестициями и рисками в рамках управления суверенными фондами.</w:t>
            </w:r>
          </w:p>
        </w:tc>
        <w:tc>
          <w:tcPr>
            <w:tcW w:w="1734" w:type="pct"/>
          </w:tcPr>
          <w:p w14:paraId="611083E8" w14:textId="77777777" w:rsidR="004A419D" w:rsidRPr="00062C0E" w:rsidRDefault="004A419D" w:rsidP="00713587">
            <w:pPr>
              <w:jc w:val="both"/>
              <w:rPr>
                <w:bCs/>
                <w:sz w:val="24"/>
                <w:szCs w:val="24"/>
              </w:rPr>
            </w:pPr>
            <w:r w:rsidRPr="00062C0E">
              <w:rPr>
                <w:bCs/>
                <w:sz w:val="24"/>
                <w:szCs w:val="24"/>
              </w:rPr>
              <w:lastRenderedPageBreak/>
              <w:t>Работа с учебной и научной литературой, нормативными правовыми актами, открытыми данными;</w:t>
            </w:r>
          </w:p>
          <w:p w14:paraId="51A1430E" w14:textId="77777777" w:rsidR="004A419D" w:rsidRPr="00062C0E" w:rsidRDefault="004A419D" w:rsidP="00713587">
            <w:pPr>
              <w:jc w:val="both"/>
              <w:rPr>
                <w:bCs/>
                <w:sz w:val="24"/>
                <w:szCs w:val="24"/>
              </w:rPr>
            </w:pPr>
            <w:r w:rsidRPr="00062C0E">
              <w:rPr>
                <w:bCs/>
                <w:sz w:val="24"/>
                <w:szCs w:val="24"/>
              </w:rPr>
              <w:t>решение тестовых заданий;</w:t>
            </w:r>
          </w:p>
          <w:p w14:paraId="32965FE1" w14:textId="77777777" w:rsidR="004A419D" w:rsidRPr="00062C0E" w:rsidRDefault="004A419D" w:rsidP="00713587">
            <w:pPr>
              <w:jc w:val="both"/>
              <w:rPr>
                <w:bCs/>
                <w:sz w:val="24"/>
                <w:szCs w:val="24"/>
                <w:lang w:eastAsia="en-US"/>
              </w:rPr>
            </w:pPr>
            <w:r w:rsidRPr="00062C0E">
              <w:rPr>
                <w:bCs/>
                <w:sz w:val="24"/>
                <w:szCs w:val="24"/>
              </w:rPr>
              <w:t>выполнение заданий для самостоятельной работы;</w:t>
            </w:r>
          </w:p>
          <w:p w14:paraId="7D18FAC4" w14:textId="76A02A93" w:rsidR="00D56B5E" w:rsidRPr="00062C0E" w:rsidRDefault="004A419D" w:rsidP="00713587">
            <w:pPr>
              <w:jc w:val="both"/>
              <w:rPr>
                <w:bCs/>
                <w:sz w:val="24"/>
                <w:szCs w:val="24"/>
              </w:rPr>
            </w:pPr>
            <w:r w:rsidRPr="00062C0E">
              <w:rPr>
                <w:bCs/>
                <w:sz w:val="24"/>
                <w:szCs w:val="24"/>
              </w:rPr>
              <w:t>выполнение домашних заданий.</w:t>
            </w:r>
          </w:p>
        </w:tc>
      </w:tr>
      <w:tr w:rsidR="00F46FDD" w:rsidRPr="00062C0E" w14:paraId="54A957B7" w14:textId="77777777" w:rsidTr="00652E09">
        <w:tc>
          <w:tcPr>
            <w:tcW w:w="1266" w:type="pct"/>
            <w:shd w:val="clear" w:color="auto" w:fill="auto"/>
          </w:tcPr>
          <w:p w14:paraId="034B9ABD" w14:textId="0D81CCC1" w:rsidR="00F46FDD" w:rsidRPr="00062C0E" w:rsidRDefault="007560D6" w:rsidP="00713587">
            <w:pPr>
              <w:jc w:val="both"/>
              <w:rPr>
                <w:bCs/>
                <w:sz w:val="24"/>
                <w:szCs w:val="24"/>
              </w:rPr>
            </w:pPr>
            <w:r w:rsidRPr="00062C0E">
              <w:rPr>
                <w:bCs/>
                <w:sz w:val="24"/>
                <w:szCs w:val="24"/>
              </w:rPr>
              <w:t>5</w:t>
            </w:r>
            <w:r w:rsidR="00F46FDD" w:rsidRPr="00062C0E">
              <w:rPr>
                <w:bCs/>
                <w:sz w:val="24"/>
                <w:szCs w:val="24"/>
              </w:rPr>
              <w:t>. Суверенные фонды в Российской Федерации</w:t>
            </w:r>
          </w:p>
        </w:tc>
        <w:tc>
          <w:tcPr>
            <w:tcW w:w="2000" w:type="pct"/>
          </w:tcPr>
          <w:p w14:paraId="40EA9D9E" w14:textId="77777777" w:rsidR="00713587" w:rsidRPr="00062C0E" w:rsidRDefault="00713587" w:rsidP="00713587">
            <w:pPr>
              <w:jc w:val="both"/>
              <w:rPr>
                <w:bCs/>
                <w:sz w:val="24"/>
                <w:szCs w:val="24"/>
              </w:rPr>
            </w:pPr>
            <w:r w:rsidRPr="00062C0E">
              <w:rPr>
                <w:bCs/>
                <w:sz w:val="24"/>
                <w:szCs w:val="24"/>
              </w:rPr>
              <w:t>1.Ключевые особенности развития Стабилизационного фонда Российской Федерации в 2004-2007 годах.</w:t>
            </w:r>
          </w:p>
          <w:p w14:paraId="6746AFE3" w14:textId="77777777" w:rsidR="00713587" w:rsidRPr="00062C0E" w:rsidRDefault="00713587" w:rsidP="00713587">
            <w:pPr>
              <w:jc w:val="both"/>
              <w:rPr>
                <w:bCs/>
                <w:sz w:val="24"/>
                <w:szCs w:val="24"/>
              </w:rPr>
            </w:pPr>
            <w:r w:rsidRPr="00062C0E">
              <w:rPr>
                <w:bCs/>
                <w:sz w:val="24"/>
                <w:szCs w:val="24"/>
              </w:rPr>
              <w:t xml:space="preserve">2. Трансформация подходов к формированию и использованию средств Резервного фонда и Фонда национального благосостояния в 2008-2012 годах. </w:t>
            </w:r>
          </w:p>
          <w:p w14:paraId="4463B856" w14:textId="52B5C708" w:rsidR="00713587" w:rsidRPr="00062C0E" w:rsidRDefault="00713587" w:rsidP="00713587">
            <w:pPr>
              <w:jc w:val="both"/>
              <w:rPr>
                <w:bCs/>
                <w:sz w:val="24"/>
                <w:szCs w:val="24"/>
              </w:rPr>
            </w:pPr>
            <w:r w:rsidRPr="00062C0E">
              <w:rPr>
                <w:bCs/>
                <w:sz w:val="24"/>
                <w:szCs w:val="24"/>
              </w:rPr>
              <w:t xml:space="preserve">3.Пересмотр практики управления Резервным фондом и Фондом национального благосостояния с учетом практики применения бюджетных правил в 2013-2017 годах. Современный этап развития Фонда национального благосостояния. </w:t>
            </w:r>
          </w:p>
          <w:p w14:paraId="40A39083" w14:textId="4926F6C8" w:rsidR="00713587" w:rsidRPr="00062C0E" w:rsidRDefault="00EA0A8A" w:rsidP="00713587">
            <w:pPr>
              <w:jc w:val="both"/>
              <w:rPr>
                <w:bCs/>
                <w:sz w:val="24"/>
                <w:szCs w:val="24"/>
              </w:rPr>
            </w:pPr>
            <w:r w:rsidRPr="00062C0E">
              <w:rPr>
                <w:bCs/>
                <w:sz w:val="24"/>
                <w:szCs w:val="24"/>
              </w:rPr>
              <w:t>4</w:t>
            </w:r>
            <w:r w:rsidR="00713587" w:rsidRPr="00062C0E">
              <w:rPr>
                <w:bCs/>
                <w:sz w:val="24"/>
                <w:szCs w:val="24"/>
              </w:rPr>
              <w:t>.Характеристика предпосылок и особенностей создания Российского Фонда Прямых Инвестиций.</w:t>
            </w:r>
          </w:p>
          <w:p w14:paraId="02299FD9" w14:textId="146AEEA7" w:rsidR="00713587" w:rsidRPr="00062C0E" w:rsidRDefault="00EA0A8A" w:rsidP="00713587">
            <w:pPr>
              <w:jc w:val="both"/>
              <w:rPr>
                <w:bCs/>
                <w:sz w:val="24"/>
                <w:szCs w:val="24"/>
              </w:rPr>
            </w:pPr>
            <w:r w:rsidRPr="00062C0E">
              <w:rPr>
                <w:bCs/>
                <w:sz w:val="24"/>
                <w:szCs w:val="24"/>
              </w:rPr>
              <w:t>5</w:t>
            </w:r>
            <w:r w:rsidR="00713587" w:rsidRPr="00062C0E">
              <w:rPr>
                <w:bCs/>
                <w:sz w:val="24"/>
                <w:szCs w:val="24"/>
              </w:rPr>
              <w:t xml:space="preserve">. Требования к иностранной валюте и финансовым активам, в которые могут размещаться средства Фонда национального благосостояния. </w:t>
            </w:r>
          </w:p>
          <w:p w14:paraId="17A23C3F" w14:textId="1F8630AA" w:rsidR="00713587" w:rsidRPr="00062C0E" w:rsidRDefault="00EA0A8A" w:rsidP="00713587">
            <w:pPr>
              <w:jc w:val="both"/>
              <w:rPr>
                <w:bCs/>
                <w:sz w:val="24"/>
                <w:szCs w:val="24"/>
              </w:rPr>
            </w:pPr>
            <w:r w:rsidRPr="00062C0E">
              <w:rPr>
                <w:bCs/>
                <w:sz w:val="24"/>
                <w:szCs w:val="24"/>
              </w:rPr>
              <w:t>6</w:t>
            </w:r>
            <w:r w:rsidR="00713587" w:rsidRPr="00062C0E">
              <w:rPr>
                <w:bCs/>
                <w:sz w:val="24"/>
                <w:szCs w:val="24"/>
              </w:rPr>
              <w:t>.Значение и роль Фонда национального благосостояния в реализации бюджетного правила.</w:t>
            </w:r>
          </w:p>
          <w:p w14:paraId="35413690" w14:textId="467900EE" w:rsidR="00713587" w:rsidRPr="00062C0E" w:rsidRDefault="00EA0A8A" w:rsidP="00713587">
            <w:pPr>
              <w:jc w:val="both"/>
              <w:rPr>
                <w:bCs/>
                <w:sz w:val="24"/>
                <w:szCs w:val="24"/>
              </w:rPr>
            </w:pPr>
            <w:r w:rsidRPr="00062C0E">
              <w:rPr>
                <w:bCs/>
                <w:sz w:val="24"/>
                <w:szCs w:val="24"/>
              </w:rPr>
              <w:t>7</w:t>
            </w:r>
            <w:r w:rsidR="00713587" w:rsidRPr="00062C0E">
              <w:rPr>
                <w:bCs/>
                <w:sz w:val="24"/>
                <w:szCs w:val="24"/>
              </w:rPr>
              <w:t xml:space="preserve">. Роль Фонда национального благосостояния в обеспечении сбалансированности федерального бюджета, бюджета Фонда пенсионного и социального страхования Российской Федерации в части обязательного пенсионного страхования.  </w:t>
            </w:r>
          </w:p>
          <w:p w14:paraId="57FA038D" w14:textId="5BD532AD" w:rsidR="00713587" w:rsidRPr="00062C0E" w:rsidRDefault="00EA0A8A" w:rsidP="00713587">
            <w:pPr>
              <w:jc w:val="both"/>
              <w:rPr>
                <w:bCs/>
                <w:sz w:val="24"/>
                <w:szCs w:val="24"/>
              </w:rPr>
            </w:pPr>
            <w:r w:rsidRPr="00062C0E">
              <w:rPr>
                <w:bCs/>
                <w:sz w:val="24"/>
                <w:szCs w:val="24"/>
              </w:rPr>
              <w:t>8</w:t>
            </w:r>
            <w:r w:rsidR="00713587" w:rsidRPr="00062C0E">
              <w:rPr>
                <w:bCs/>
                <w:sz w:val="24"/>
                <w:szCs w:val="24"/>
              </w:rPr>
              <w:t xml:space="preserve">.Инвестирование средств Фонда национального благосостояния в самоокупаемые инфраструктурные проекты. </w:t>
            </w:r>
          </w:p>
          <w:p w14:paraId="6F43F79D" w14:textId="270CBF38" w:rsidR="00713587" w:rsidRPr="00062C0E" w:rsidRDefault="00EA0A8A" w:rsidP="00713587">
            <w:pPr>
              <w:jc w:val="both"/>
              <w:rPr>
                <w:bCs/>
                <w:sz w:val="24"/>
                <w:szCs w:val="24"/>
              </w:rPr>
            </w:pPr>
            <w:r w:rsidRPr="00062C0E">
              <w:rPr>
                <w:bCs/>
                <w:sz w:val="24"/>
                <w:szCs w:val="24"/>
              </w:rPr>
              <w:t>9</w:t>
            </w:r>
            <w:r w:rsidR="00713587" w:rsidRPr="00062C0E">
              <w:rPr>
                <w:bCs/>
                <w:sz w:val="24"/>
                <w:szCs w:val="24"/>
              </w:rPr>
              <w:t xml:space="preserve">. Учет и отчетность по операциям со средствами Фонда национального </w:t>
            </w:r>
            <w:r w:rsidR="00713587" w:rsidRPr="00062C0E">
              <w:rPr>
                <w:bCs/>
                <w:sz w:val="24"/>
                <w:szCs w:val="24"/>
              </w:rPr>
              <w:lastRenderedPageBreak/>
              <w:t>благосостояния.</w:t>
            </w:r>
          </w:p>
          <w:p w14:paraId="2306E30B" w14:textId="2824A65E" w:rsidR="00713587" w:rsidRPr="00062C0E" w:rsidRDefault="00713587" w:rsidP="00713587">
            <w:pPr>
              <w:jc w:val="both"/>
              <w:rPr>
                <w:bCs/>
                <w:sz w:val="24"/>
                <w:szCs w:val="24"/>
              </w:rPr>
            </w:pPr>
            <w:r w:rsidRPr="00062C0E">
              <w:rPr>
                <w:bCs/>
                <w:sz w:val="24"/>
                <w:szCs w:val="24"/>
              </w:rPr>
              <w:t>1</w:t>
            </w:r>
            <w:r w:rsidR="00EA0A8A" w:rsidRPr="00062C0E">
              <w:rPr>
                <w:bCs/>
                <w:sz w:val="24"/>
                <w:szCs w:val="24"/>
              </w:rPr>
              <w:t>0</w:t>
            </w:r>
            <w:r w:rsidRPr="00062C0E">
              <w:rPr>
                <w:bCs/>
                <w:sz w:val="24"/>
                <w:szCs w:val="24"/>
              </w:rPr>
              <w:t>.Теоретические особенности прямых инвестиций, как инструмента финансирования, и фондов прямых инвестиций, как суверенных инвестиционных фондов.</w:t>
            </w:r>
          </w:p>
          <w:p w14:paraId="059BC77D" w14:textId="5B520390" w:rsidR="00713587" w:rsidRPr="00062C0E" w:rsidRDefault="00713587" w:rsidP="00713587">
            <w:pPr>
              <w:jc w:val="both"/>
              <w:rPr>
                <w:bCs/>
                <w:sz w:val="24"/>
                <w:szCs w:val="24"/>
              </w:rPr>
            </w:pPr>
            <w:r w:rsidRPr="00062C0E">
              <w:rPr>
                <w:bCs/>
                <w:sz w:val="24"/>
                <w:szCs w:val="24"/>
              </w:rPr>
              <w:t>1</w:t>
            </w:r>
            <w:r w:rsidR="00EA0A8A" w:rsidRPr="00062C0E">
              <w:rPr>
                <w:bCs/>
                <w:sz w:val="24"/>
                <w:szCs w:val="24"/>
              </w:rPr>
              <w:t>1</w:t>
            </w:r>
            <w:r w:rsidRPr="00062C0E">
              <w:rPr>
                <w:bCs/>
                <w:sz w:val="24"/>
                <w:szCs w:val="24"/>
              </w:rPr>
              <w:t>. Анализ стратегического партнерства и проектов, реализуемых управляющей компанией Российского Фонда Прямых Инвестиций.</w:t>
            </w:r>
          </w:p>
          <w:p w14:paraId="067BE6C2" w14:textId="77777777" w:rsidR="00F46FDD" w:rsidRPr="00062C0E" w:rsidRDefault="00F46FDD" w:rsidP="00713587">
            <w:pPr>
              <w:jc w:val="both"/>
              <w:rPr>
                <w:bCs/>
                <w:sz w:val="24"/>
                <w:szCs w:val="24"/>
              </w:rPr>
            </w:pPr>
          </w:p>
        </w:tc>
        <w:tc>
          <w:tcPr>
            <w:tcW w:w="1734" w:type="pct"/>
          </w:tcPr>
          <w:p w14:paraId="5424BD69" w14:textId="77777777" w:rsidR="003B376B" w:rsidRPr="00062C0E" w:rsidRDefault="003B376B" w:rsidP="003B376B">
            <w:pPr>
              <w:jc w:val="both"/>
              <w:rPr>
                <w:bCs/>
                <w:sz w:val="24"/>
                <w:szCs w:val="24"/>
              </w:rPr>
            </w:pPr>
            <w:r w:rsidRPr="00062C0E">
              <w:rPr>
                <w:bCs/>
                <w:sz w:val="24"/>
                <w:szCs w:val="24"/>
              </w:rPr>
              <w:lastRenderedPageBreak/>
              <w:t>Работа с учебной и научной литературой, нормативными правовыми актами, открытыми данными;</w:t>
            </w:r>
          </w:p>
          <w:p w14:paraId="2083402F" w14:textId="77777777" w:rsidR="003B376B" w:rsidRPr="00062C0E" w:rsidRDefault="003B376B" w:rsidP="003B376B">
            <w:pPr>
              <w:jc w:val="both"/>
              <w:rPr>
                <w:bCs/>
                <w:sz w:val="24"/>
                <w:szCs w:val="24"/>
              </w:rPr>
            </w:pPr>
            <w:r w:rsidRPr="00062C0E">
              <w:rPr>
                <w:bCs/>
                <w:sz w:val="24"/>
                <w:szCs w:val="24"/>
              </w:rPr>
              <w:t>решение тестовых заданий;</w:t>
            </w:r>
          </w:p>
          <w:p w14:paraId="66421926" w14:textId="77777777" w:rsidR="003B376B" w:rsidRPr="00062C0E" w:rsidRDefault="003B376B" w:rsidP="003B376B">
            <w:pPr>
              <w:jc w:val="both"/>
              <w:rPr>
                <w:bCs/>
                <w:sz w:val="24"/>
                <w:szCs w:val="24"/>
                <w:lang w:eastAsia="en-US"/>
              </w:rPr>
            </w:pPr>
            <w:r w:rsidRPr="00062C0E">
              <w:rPr>
                <w:bCs/>
                <w:sz w:val="24"/>
                <w:szCs w:val="24"/>
              </w:rPr>
              <w:t>выполнение заданий для самостоятельной работы;</w:t>
            </w:r>
          </w:p>
          <w:p w14:paraId="5A504664" w14:textId="10CBAAFD" w:rsidR="00F46FDD" w:rsidRPr="00062C0E" w:rsidRDefault="003B376B" w:rsidP="003B376B">
            <w:pPr>
              <w:jc w:val="both"/>
              <w:rPr>
                <w:bCs/>
                <w:sz w:val="24"/>
                <w:szCs w:val="24"/>
              </w:rPr>
            </w:pPr>
            <w:r w:rsidRPr="00062C0E">
              <w:rPr>
                <w:bCs/>
                <w:sz w:val="24"/>
                <w:szCs w:val="24"/>
              </w:rPr>
              <w:t>выполнение домашних заданий.</w:t>
            </w:r>
          </w:p>
        </w:tc>
      </w:tr>
      <w:tr w:rsidR="007560D6" w:rsidRPr="00062C0E" w14:paraId="66C880E4" w14:textId="77777777" w:rsidTr="00652E09">
        <w:tc>
          <w:tcPr>
            <w:tcW w:w="1266" w:type="pct"/>
            <w:shd w:val="clear" w:color="auto" w:fill="auto"/>
          </w:tcPr>
          <w:p w14:paraId="0F616869" w14:textId="11D2ECF2" w:rsidR="007560D6" w:rsidRPr="00062C0E" w:rsidRDefault="007560D6" w:rsidP="007560D6">
            <w:pPr>
              <w:jc w:val="both"/>
              <w:rPr>
                <w:bCs/>
                <w:sz w:val="24"/>
                <w:szCs w:val="24"/>
              </w:rPr>
            </w:pPr>
            <w:r w:rsidRPr="00062C0E">
              <w:rPr>
                <w:bCs/>
                <w:sz w:val="24"/>
                <w:szCs w:val="24"/>
              </w:rPr>
              <w:t>6. Управление суверенными фондами</w:t>
            </w:r>
          </w:p>
        </w:tc>
        <w:tc>
          <w:tcPr>
            <w:tcW w:w="2000" w:type="pct"/>
          </w:tcPr>
          <w:p w14:paraId="666980EA" w14:textId="71FAAE28" w:rsidR="007560D6" w:rsidRPr="00062C0E" w:rsidRDefault="007560D6" w:rsidP="007560D6">
            <w:pPr>
              <w:jc w:val="both"/>
              <w:rPr>
                <w:bCs/>
                <w:sz w:val="24"/>
                <w:szCs w:val="24"/>
              </w:rPr>
            </w:pPr>
            <w:r w:rsidRPr="00062C0E">
              <w:rPr>
                <w:bCs/>
                <w:sz w:val="24"/>
                <w:szCs w:val="24"/>
              </w:rPr>
              <w:t>1. Характеристика полномочий субъектов управления суверенными фондами.</w:t>
            </w:r>
          </w:p>
          <w:p w14:paraId="78837F00" w14:textId="168B8420" w:rsidR="007560D6" w:rsidRPr="00062C0E" w:rsidRDefault="00FF26B3" w:rsidP="007560D6">
            <w:pPr>
              <w:jc w:val="both"/>
              <w:rPr>
                <w:bCs/>
                <w:sz w:val="24"/>
                <w:szCs w:val="24"/>
              </w:rPr>
            </w:pPr>
            <w:r w:rsidRPr="00062C0E">
              <w:rPr>
                <w:bCs/>
                <w:sz w:val="24"/>
                <w:szCs w:val="24"/>
              </w:rPr>
              <w:t>2</w:t>
            </w:r>
            <w:r w:rsidR="007560D6" w:rsidRPr="00062C0E">
              <w:rPr>
                <w:bCs/>
                <w:sz w:val="24"/>
                <w:szCs w:val="24"/>
              </w:rPr>
              <w:t>. Особенности осуществления контроля за формирование</w:t>
            </w:r>
            <w:r w:rsidR="00933D00" w:rsidRPr="00062C0E">
              <w:rPr>
                <w:bCs/>
                <w:sz w:val="24"/>
                <w:szCs w:val="24"/>
              </w:rPr>
              <w:t>м</w:t>
            </w:r>
            <w:r w:rsidR="007560D6" w:rsidRPr="00062C0E">
              <w:rPr>
                <w:bCs/>
                <w:sz w:val="24"/>
                <w:szCs w:val="24"/>
              </w:rPr>
              <w:t xml:space="preserve"> средств Фонда национального благосостояния в рамках предварительного аудита формирования проекта федерального закона о федеральном бюджете на очередной финансовый год и плановый период.</w:t>
            </w:r>
          </w:p>
          <w:p w14:paraId="51667CB7" w14:textId="26409471" w:rsidR="00FF26B3" w:rsidRPr="00062C0E" w:rsidRDefault="00FF26B3" w:rsidP="00FF26B3">
            <w:pPr>
              <w:jc w:val="both"/>
              <w:rPr>
                <w:bCs/>
                <w:sz w:val="24"/>
                <w:szCs w:val="24"/>
              </w:rPr>
            </w:pPr>
            <w:r w:rsidRPr="00062C0E">
              <w:rPr>
                <w:bCs/>
                <w:sz w:val="24"/>
                <w:szCs w:val="24"/>
              </w:rPr>
              <w:t>3.Особенности осуществления контроля за использованием средств Фонда национального благосостояния в рамках оперативного анализа и контроля за организацией исполнения федерального закона о федеральном бюджете на текущий финансовый год и плановый период.</w:t>
            </w:r>
          </w:p>
          <w:p w14:paraId="1CA06C46" w14:textId="63D2BA43" w:rsidR="00FF26B3" w:rsidRPr="00062C0E" w:rsidRDefault="00FF26B3" w:rsidP="007560D6">
            <w:pPr>
              <w:jc w:val="both"/>
              <w:rPr>
                <w:bCs/>
                <w:sz w:val="24"/>
                <w:szCs w:val="24"/>
              </w:rPr>
            </w:pPr>
            <w:r w:rsidRPr="00062C0E">
              <w:rPr>
                <w:bCs/>
                <w:sz w:val="24"/>
                <w:szCs w:val="24"/>
              </w:rPr>
              <w:t>4. Особенности осуществления контроля за использованием средств Фонда национального благосостояния в рамках последующего контроля исполнения федерального бюджета за отчетный финансовый год.</w:t>
            </w:r>
          </w:p>
          <w:p w14:paraId="26EF48A1" w14:textId="6BC9E456" w:rsidR="007560D6" w:rsidRPr="00062C0E" w:rsidRDefault="00933D00" w:rsidP="00933D00">
            <w:pPr>
              <w:jc w:val="both"/>
              <w:rPr>
                <w:bCs/>
                <w:sz w:val="24"/>
                <w:szCs w:val="24"/>
              </w:rPr>
            </w:pPr>
            <w:r w:rsidRPr="00062C0E">
              <w:rPr>
                <w:bCs/>
                <w:sz w:val="24"/>
                <w:szCs w:val="24"/>
              </w:rPr>
              <w:t>5</w:t>
            </w:r>
            <w:r w:rsidR="007560D6" w:rsidRPr="00062C0E">
              <w:rPr>
                <w:bCs/>
                <w:sz w:val="24"/>
                <w:szCs w:val="24"/>
              </w:rPr>
              <w:t>. Специфика обязательного аудита управляющей компании Российского Фонда прямых Инвестиций в рамках негосударственного контроля (аудита) в финансово-бюджетной сфере.</w:t>
            </w:r>
          </w:p>
        </w:tc>
        <w:tc>
          <w:tcPr>
            <w:tcW w:w="1734" w:type="pct"/>
          </w:tcPr>
          <w:p w14:paraId="68849102" w14:textId="77777777" w:rsidR="007560D6" w:rsidRPr="00062C0E" w:rsidRDefault="007560D6" w:rsidP="007560D6">
            <w:pPr>
              <w:jc w:val="both"/>
              <w:rPr>
                <w:bCs/>
                <w:sz w:val="24"/>
                <w:szCs w:val="24"/>
              </w:rPr>
            </w:pPr>
            <w:r w:rsidRPr="00062C0E">
              <w:rPr>
                <w:bCs/>
                <w:sz w:val="24"/>
                <w:szCs w:val="24"/>
              </w:rPr>
              <w:t>Работа с учебной и научной литературой, нормативными правовыми актами, открытыми данными;</w:t>
            </w:r>
          </w:p>
          <w:p w14:paraId="40BBD9EF" w14:textId="77777777" w:rsidR="007560D6" w:rsidRPr="00062C0E" w:rsidRDefault="007560D6" w:rsidP="007560D6">
            <w:pPr>
              <w:jc w:val="both"/>
              <w:rPr>
                <w:bCs/>
                <w:sz w:val="24"/>
                <w:szCs w:val="24"/>
              </w:rPr>
            </w:pPr>
            <w:r w:rsidRPr="00062C0E">
              <w:rPr>
                <w:bCs/>
                <w:sz w:val="24"/>
                <w:szCs w:val="24"/>
              </w:rPr>
              <w:t>решение тестовых заданий;</w:t>
            </w:r>
          </w:p>
          <w:p w14:paraId="01A4885C" w14:textId="77777777" w:rsidR="007560D6" w:rsidRPr="00062C0E" w:rsidRDefault="007560D6" w:rsidP="007560D6">
            <w:pPr>
              <w:jc w:val="both"/>
              <w:rPr>
                <w:bCs/>
                <w:sz w:val="24"/>
                <w:szCs w:val="24"/>
                <w:lang w:eastAsia="en-US"/>
              </w:rPr>
            </w:pPr>
            <w:r w:rsidRPr="00062C0E">
              <w:rPr>
                <w:bCs/>
                <w:sz w:val="24"/>
                <w:szCs w:val="24"/>
              </w:rPr>
              <w:t>выполнение заданий для самостоятельной работы;</w:t>
            </w:r>
          </w:p>
          <w:p w14:paraId="44C22314" w14:textId="200FDF6E" w:rsidR="007560D6" w:rsidRPr="00062C0E" w:rsidRDefault="007560D6" w:rsidP="007560D6">
            <w:pPr>
              <w:jc w:val="both"/>
              <w:rPr>
                <w:bCs/>
                <w:sz w:val="24"/>
                <w:szCs w:val="24"/>
              </w:rPr>
            </w:pPr>
            <w:r w:rsidRPr="00062C0E">
              <w:rPr>
                <w:bCs/>
                <w:sz w:val="24"/>
                <w:szCs w:val="24"/>
              </w:rPr>
              <w:t>выполнение домашних заданий.</w:t>
            </w:r>
          </w:p>
        </w:tc>
      </w:tr>
    </w:tbl>
    <w:p w14:paraId="326172BC" w14:textId="6DF75A01" w:rsidR="008B5D3E" w:rsidRDefault="008B5D3E" w:rsidP="002240D6">
      <w:pPr>
        <w:rPr>
          <w:sz w:val="28"/>
          <w:szCs w:val="28"/>
        </w:rPr>
      </w:pPr>
    </w:p>
    <w:p w14:paraId="4544D425" w14:textId="02A3429F" w:rsidR="00F308DD" w:rsidRDefault="00F308DD" w:rsidP="002240D6">
      <w:pPr>
        <w:rPr>
          <w:sz w:val="28"/>
          <w:szCs w:val="28"/>
        </w:rPr>
      </w:pPr>
    </w:p>
    <w:p w14:paraId="4C3F910C" w14:textId="0D01FCE0" w:rsidR="00F308DD" w:rsidRDefault="00F308DD" w:rsidP="002240D6">
      <w:pPr>
        <w:rPr>
          <w:sz w:val="28"/>
          <w:szCs w:val="28"/>
        </w:rPr>
      </w:pPr>
    </w:p>
    <w:p w14:paraId="204EDBCB" w14:textId="77777777" w:rsidR="00F308DD" w:rsidRPr="00062C0E" w:rsidRDefault="00F308DD" w:rsidP="002240D6">
      <w:pPr>
        <w:rPr>
          <w:sz w:val="28"/>
          <w:szCs w:val="28"/>
        </w:rPr>
      </w:pPr>
    </w:p>
    <w:p w14:paraId="582DCCC1" w14:textId="4F1D4EB6" w:rsidR="00C80B1D" w:rsidRPr="00062C0E" w:rsidRDefault="00C80B1D" w:rsidP="008B5D3E">
      <w:pPr>
        <w:pStyle w:val="1"/>
        <w:spacing w:before="0" w:line="360" w:lineRule="auto"/>
        <w:jc w:val="both"/>
        <w:rPr>
          <w:rFonts w:ascii="Times New Roman" w:hAnsi="Times New Roman" w:cs="Times New Roman"/>
          <w:b/>
          <w:color w:val="auto"/>
          <w:sz w:val="28"/>
          <w:szCs w:val="28"/>
        </w:rPr>
      </w:pPr>
      <w:bookmarkStart w:id="14" w:name="_Toc190956420"/>
      <w:r w:rsidRPr="00062C0E">
        <w:rPr>
          <w:rFonts w:ascii="Times New Roman" w:hAnsi="Times New Roman" w:cs="Times New Roman"/>
          <w:b/>
          <w:color w:val="auto"/>
          <w:sz w:val="28"/>
          <w:szCs w:val="28"/>
        </w:rPr>
        <w:lastRenderedPageBreak/>
        <w:t>6.2. Перечень вопросов, заданий, тем для подготовки к текущему контролю</w:t>
      </w:r>
      <w:bookmarkEnd w:id="14"/>
    </w:p>
    <w:p w14:paraId="7014DE34" w14:textId="7D186933" w:rsidR="00C80B1D" w:rsidRPr="00062C0E" w:rsidRDefault="00C80B1D" w:rsidP="003B3180">
      <w:pPr>
        <w:pStyle w:val="ab"/>
        <w:spacing w:line="360" w:lineRule="auto"/>
        <w:ind w:firstLine="709"/>
        <w:jc w:val="both"/>
        <w:rPr>
          <w:szCs w:val="28"/>
        </w:rPr>
      </w:pPr>
      <w:r w:rsidRPr="00062C0E">
        <w:rPr>
          <w:szCs w:val="28"/>
        </w:rPr>
        <w:t xml:space="preserve">Примерный перечень </w:t>
      </w:r>
      <w:r w:rsidR="00A12C63" w:rsidRPr="00062C0E">
        <w:rPr>
          <w:szCs w:val="28"/>
        </w:rPr>
        <w:t>тем домашнего творческого задания</w:t>
      </w:r>
    </w:p>
    <w:p w14:paraId="55AE9D2B" w14:textId="345A68B7" w:rsidR="007437C6" w:rsidRPr="00062C0E" w:rsidRDefault="00C80B1D"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1.</w:t>
      </w:r>
      <w:r w:rsidRPr="00062C0E">
        <w:rPr>
          <w:bCs/>
          <w:sz w:val="28"/>
          <w:szCs w:val="28"/>
        </w:rPr>
        <w:tab/>
      </w:r>
      <w:r w:rsidR="00BA2FB4" w:rsidRPr="00062C0E">
        <w:rPr>
          <w:bCs/>
          <w:sz w:val="28"/>
          <w:szCs w:val="28"/>
        </w:rPr>
        <w:t>Место и роль государственных внебюджетных фондов и суверенных фондов в финансовой системе Российской Федерации, взаимосвязь с другими сферами и звеньями финансовой системы</w:t>
      </w:r>
      <w:r w:rsidR="007437C6" w:rsidRPr="00062C0E">
        <w:rPr>
          <w:bCs/>
          <w:sz w:val="28"/>
          <w:szCs w:val="28"/>
        </w:rPr>
        <w:t>.</w:t>
      </w:r>
    </w:p>
    <w:p w14:paraId="4A766A1D" w14:textId="6BB48CD1" w:rsidR="00F225B8" w:rsidRPr="00062C0E" w:rsidRDefault="00F225B8"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2</w:t>
      </w:r>
      <w:r w:rsidR="00C80B1D" w:rsidRPr="00062C0E">
        <w:rPr>
          <w:bCs/>
          <w:sz w:val="28"/>
          <w:szCs w:val="28"/>
        </w:rPr>
        <w:t>.</w:t>
      </w:r>
      <w:r w:rsidR="00C80B1D" w:rsidRPr="00062C0E">
        <w:rPr>
          <w:bCs/>
          <w:sz w:val="28"/>
          <w:szCs w:val="28"/>
        </w:rPr>
        <w:tab/>
      </w:r>
      <w:r w:rsidR="00BA2FB4" w:rsidRPr="00062C0E">
        <w:rPr>
          <w:bCs/>
          <w:sz w:val="28"/>
          <w:szCs w:val="28"/>
        </w:rPr>
        <w:t>Анализ влияния условий и предпосылок социально-экономического развития Российской Федерации на составление проектов бюджетов государственных внебюджетных фондов.</w:t>
      </w:r>
    </w:p>
    <w:p w14:paraId="5562C252" w14:textId="722EC4BB" w:rsidR="00C80B1D" w:rsidRPr="00062C0E" w:rsidRDefault="00F225B8"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3.</w:t>
      </w:r>
      <w:r w:rsidRPr="00062C0E">
        <w:rPr>
          <w:bCs/>
          <w:sz w:val="28"/>
          <w:szCs w:val="28"/>
        </w:rPr>
        <w:tab/>
      </w:r>
      <w:r w:rsidR="00113CAB" w:rsidRPr="00062C0E">
        <w:rPr>
          <w:bCs/>
          <w:sz w:val="28"/>
          <w:szCs w:val="28"/>
        </w:rPr>
        <w:t>Сравнительный анализ управления государственными внебюджетными фондами в Российской Федерации и зарубежных странах</w:t>
      </w:r>
      <w:r w:rsidR="00716A18" w:rsidRPr="00062C0E">
        <w:rPr>
          <w:bCs/>
          <w:sz w:val="28"/>
          <w:szCs w:val="28"/>
        </w:rPr>
        <w:t>.</w:t>
      </w:r>
    </w:p>
    <w:p w14:paraId="48C5AC77" w14:textId="0A4809B7" w:rsidR="00C80B1D" w:rsidRPr="00062C0E" w:rsidRDefault="00F225B8"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4</w:t>
      </w:r>
      <w:r w:rsidR="00C80B1D" w:rsidRPr="00062C0E">
        <w:rPr>
          <w:bCs/>
          <w:sz w:val="28"/>
          <w:szCs w:val="28"/>
        </w:rPr>
        <w:t>.</w:t>
      </w:r>
      <w:r w:rsidR="00C80B1D" w:rsidRPr="00062C0E">
        <w:rPr>
          <w:bCs/>
          <w:sz w:val="28"/>
          <w:szCs w:val="28"/>
        </w:rPr>
        <w:tab/>
      </w:r>
      <w:r w:rsidR="00113CAB" w:rsidRPr="00062C0E">
        <w:rPr>
          <w:bCs/>
          <w:sz w:val="28"/>
          <w:szCs w:val="28"/>
        </w:rPr>
        <w:t>Анализ современных тенденций развития бюджетно-налоговой политики Российской Федерации в части бюджетов государственных внебюджетных фондов</w:t>
      </w:r>
      <w:r w:rsidR="008B03EE" w:rsidRPr="00062C0E">
        <w:rPr>
          <w:bCs/>
          <w:sz w:val="28"/>
          <w:szCs w:val="28"/>
        </w:rPr>
        <w:t>.</w:t>
      </w:r>
    </w:p>
    <w:p w14:paraId="0A77E581" w14:textId="34AC4AB9" w:rsidR="00113CAB" w:rsidRPr="00062C0E" w:rsidRDefault="00F225B8"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5</w:t>
      </w:r>
      <w:r w:rsidR="009774B5" w:rsidRPr="00062C0E">
        <w:rPr>
          <w:bCs/>
          <w:sz w:val="28"/>
          <w:szCs w:val="28"/>
        </w:rPr>
        <w:t>.</w:t>
      </w:r>
      <w:r w:rsidR="009774B5" w:rsidRPr="00062C0E">
        <w:rPr>
          <w:bCs/>
          <w:sz w:val="28"/>
          <w:szCs w:val="28"/>
        </w:rPr>
        <w:tab/>
      </w:r>
      <w:r w:rsidR="00113CAB" w:rsidRPr="00062C0E">
        <w:rPr>
          <w:bCs/>
          <w:sz w:val="28"/>
          <w:szCs w:val="28"/>
        </w:rPr>
        <w:t>Анализ финансового механизма обязательного пенсионного страхования</w:t>
      </w:r>
      <w:r w:rsidR="007437C6" w:rsidRPr="00062C0E">
        <w:rPr>
          <w:bCs/>
          <w:sz w:val="28"/>
          <w:szCs w:val="28"/>
        </w:rPr>
        <w:t>.</w:t>
      </w:r>
    </w:p>
    <w:p w14:paraId="6A8BFDAC" w14:textId="7800AAF4" w:rsidR="001545C0" w:rsidRPr="00062C0E" w:rsidRDefault="007F7557"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6.</w:t>
      </w:r>
      <w:r w:rsidRPr="00062C0E">
        <w:rPr>
          <w:bCs/>
          <w:sz w:val="28"/>
          <w:szCs w:val="28"/>
        </w:rPr>
        <w:tab/>
      </w:r>
      <w:r w:rsidR="00113CAB" w:rsidRPr="00062C0E">
        <w:rPr>
          <w:bCs/>
          <w:sz w:val="28"/>
          <w:szCs w:val="28"/>
        </w:rPr>
        <w:t>Анализ финансового механизма обязательного социального страхования на случай временной нетрудоспособности и в связи с материнством</w:t>
      </w:r>
      <w:r w:rsidR="001545C0" w:rsidRPr="00062C0E">
        <w:rPr>
          <w:bCs/>
          <w:sz w:val="28"/>
          <w:szCs w:val="28"/>
        </w:rPr>
        <w:t>.</w:t>
      </w:r>
    </w:p>
    <w:p w14:paraId="6276218D" w14:textId="6323722B" w:rsidR="00C80B1D" w:rsidRPr="00062C0E" w:rsidRDefault="00F225B8"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7</w:t>
      </w:r>
      <w:r w:rsidR="001545C0" w:rsidRPr="00062C0E">
        <w:rPr>
          <w:bCs/>
          <w:sz w:val="28"/>
          <w:szCs w:val="28"/>
        </w:rPr>
        <w:t>.</w:t>
      </w:r>
      <w:r w:rsidR="001545C0" w:rsidRPr="00062C0E">
        <w:rPr>
          <w:bCs/>
          <w:sz w:val="28"/>
          <w:szCs w:val="28"/>
        </w:rPr>
        <w:tab/>
      </w:r>
      <w:r w:rsidR="00113CAB" w:rsidRPr="00062C0E">
        <w:rPr>
          <w:bCs/>
          <w:sz w:val="28"/>
          <w:szCs w:val="28"/>
        </w:rPr>
        <w:t>Анализ финансового механизма обязательного социального страхования от несчастных случаев на производстве и профессиональных заболеваний</w:t>
      </w:r>
      <w:r w:rsidR="007C082E" w:rsidRPr="00062C0E">
        <w:rPr>
          <w:bCs/>
          <w:sz w:val="28"/>
          <w:szCs w:val="28"/>
        </w:rPr>
        <w:t>.</w:t>
      </w:r>
    </w:p>
    <w:p w14:paraId="1131DE73" w14:textId="489ED8C7" w:rsidR="004A419D" w:rsidRPr="00062C0E" w:rsidRDefault="00F225B8"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8</w:t>
      </w:r>
      <w:r w:rsidR="00C80B1D" w:rsidRPr="00062C0E">
        <w:rPr>
          <w:bCs/>
          <w:sz w:val="28"/>
          <w:szCs w:val="28"/>
        </w:rPr>
        <w:t>.</w:t>
      </w:r>
      <w:r w:rsidR="00C80B1D" w:rsidRPr="00062C0E">
        <w:rPr>
          <w:bCs/>
          <w:sz w:val="28"/>
          <w:szCs w:val="28"/>
        </w:rPr>
        <w:tab/>
      </w:r>
      <w:r w:rsidR="00113CAB" w:rsidRPr="00062C0E">
        <w:rPr>
          <w:bCs/>
          <w:sz w:val="28"/>
          <w:szCs w:val="28"/>
        </w:rPr>
        <w:t>Анализ финансового механизма обязательного медицинского страхования</w:t>
      </w:r>
      <w:r w:rsidR="004A419D" w:rsidRPr="00062C0E">
        <w:rPr>
          <w:bCs/>
          <w:sz w:val="28"/>
          <w:szCs w:val="28"/>
        </w:rPr>
        <w:t>.</w:t>
      </w:r>
    </w:p>
    <w:p w14:paraId="24D568B5" w14:textId="6F805D9C" w:rsidR="00AD04EE" w:rsidRPr="00062C0E" w:rsidRDefault="004A419D"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9.</w:t>
      </w:r>
      <w:r w:rsidRPr="00062C0E">
        <w:rPr>
          <w:bCs/>
          <w:sz w:val="28"/>
          <w:szCs w:val="28"/>
        </w:rPr>
        <w:tab/>
      </w:r>
      <w:r w:rsidR="00113CAB" w:rsidRPr="00062C0E">
        <w:rPr>
          <w:bCs/>
          <w:sz w:val="28"/>
          <w:szCs w:val="28"/>
        </w:rPr>
        <w:t>Анализ финансового механизма осуществления Фондом пенсионного и социального страхования</w:t>
      </w:r>
      <w:r w:rsidR="00761502" w:rsidRPr="00062C0E">
        <w:rPr>
          <w:bCs/>
          <w:sz w:val="28"/>
          <w:szCs w:val="28"/>
        </w:rPr>
        <w:t xml:space="preserve"> Российской Федерации</w:t>
      </w:r>
      <w:r w:rsidR="00113CAB" w:rsidRPr="00062C0E">
        <w:rPr>
          <w:bCs/>
          <w:sz w:val="28"/>
          <w:szCs w:val="28"/>
        </w:rPr>
        <w:t xml:space="preserve"> отдельных государственных функций в сфере социального обеспечения</w:t>
      </w:r>
      <w:r w:rsidR="00AD04EE" w:rsidRPr="00062C0E">
        <w:rPr>
          <w:bCs/>
          <w:sz w:val="28"/>
          <w:szCs w:val="28"/>
        </w:rPr>
        <w:t>.</w:t>
      </w:r>
    </w:p>
    <w:p w14:paraId="756A8962" w14:textId="787636D9" w:rsidR="00C80B1D" w:rsidRPr="00062C0E" w:rsidRDefault="004A419D"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10</w:t>
      </w:r>
      <w:r w:rsidR="00AD04EE" w:rsidRPr="00062C0E">
        <w:rPr>
          <w:bCs/>
          <w:sz w:val="28"/>
          <w:szCs w:val="28"/>
        </w:rPr>
        <w:t>.</w:t>
      </w:r>
      <w:r w:rsidR="00AD04EE" w:rsidRPr="00062C0E">
        <w:rPr>
          <w:bCs/>
          <w:sz w:val="28"/>
          <w:szCs w:val="28"/>
        </w:rPr>
        <w:tab/>
      </w:r>
      <w:r w:rsidR="00113CAB" w:rsidRPr="00062C0E">
        <w:rPr>
          <w:bCs/>
          <w:sz w:val="28"/>
          <w:szCs w:val="28"/>
        </w:rPr>
        <w:t>Анализ бюджетных правил и особенностей их применения в Российской Федерации и зарубежных странах</w:t>
      </w:r>
      <w:r w:rsidR="00F32C4A" w:rsidRPr="00062C0E">
        <w:rPr>
          <w:bCs/>
          <w:sz w:val="28"/>
          <w:szCs w:val="28"/>
        </w:rPr>
        <w:t>.</w:t>
      </w:r>
    </w:p>
    <w:p w14:paraId="13257AA7" w14:textId="5DA3936F" w:rsidR="00C80B1D" w:rsidRPr="00062C0E" w:rsidRDefault="00AD04EE"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1</w:t>
      </w:r>
      <w:r w:rsidR="004A419D" w:rsidRPr="00062C0E">
        <w:rPr>
          <w:bCs/>
          <w:sz w:val="28"/>
          <w:szCs w:val="28"/>
        </w:rPr>
        <w:t>1</w:t>
      </w:r>
      <w:r w:rsidR="00C80B1D" w:rsidRPr="00062C0E">
        <w:rPr>
          <w:bCs/>
          <w:sz w:val="28"/>
          <w:szCs w:val="28"/>
        </w:rPr>
        <w:t>.</w:t>
      </w:r>
      <w:r w:rsidR="00C80B1D" w:rsidRPr="00062C0E">
        <w:rPr>
          <w:bCs/>
          <w:sz w:val="28"/>
          <w:szCs w:val="28"/>
        </w:rPr>
        <w:tab/>
      </w:r>
      <w:r w:rsidR="00113CAB" w:rsidRPr="00062C0E">
        <w:rPr>
          <w:bCs/>
          <w:sz w:val="28"/>
          <w:szCs w:val="28"/>
        </w:rPr>
        <w:t>Анализ управления средствами Фонда национального благосостояния</w:t>
      </w:r>
      <w:r w:rsidR="004A419D" w:rsidRPr="00062C0E">
        <w:rPr>
          <w:bCs/>
          <w:sz w:val="28"/>
          <w:szCs w:val="28"/>
        </w:rPr>
        <w:t>.</w:t>
      </w:r>
    </w:p>
    <w:p w14:paraId="1FDF0A7F" w14:textId="5D98C851" w:rsidR="00C80B1D" w:rsidRPr="00062C0E" w:rsidRDefault="00C80B1D"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1</w:t>
      </w:r>
      <w:r w:rsidR="004A419D" w:rsidRPr="00062C0E">
        <w:rPr>
          <w:bCs/>
          <w:sz w:val="28"/>
          <w:szCs w:val="28"/>
        </w:rPr>
        <w:t>2</w:t>
      </w:r>
      <w:r w:rsidRPr="00062C0E">
        <w:rPr>
          <w:bCs/>
          <w:sz w:val="28"/>
          <w:szCs w:val="28"/>
        </w:rPr>
        <w:t>.</w:t>
      </w:r>
      <w:r w:rsidRPr="00062C0E">
        <w:rPr>
          <w:bCs/>
          <w:sz w:val="28"/>
          <w:szCs w:val="28"/>
        </w:rPr>
        <w:tab/>
      </w:r>
      <w:r w:rsidR="00113CAB" w:rsidRPr="00062C0E">
        <w:rPr>
          <w:bCs/>
          <w:sz w:val="28"/>
          <w:szCs w:val="28"/>
        </w:rPr>
        <w:t>Анализ нефтегазовых доходов федерального бюджета</w:t>
      </w:r>
      <w:r w:rsidR="004A419D" w:rsidRPr="00062C0E">
        <w:rPr>
          <w:bCs/>
          <w:sz w:val="28"/>
          <w:szCs w:val="28"/>
        </w:rPr>
        <w:t>.</w:t>
      </w:r>
    </w:p>
    <w:p w14:paraId="4AA27BF5" w14:textId="64717E71" w:rsidR="00C80B1D" w:rsidRPr="00062C0E" w:rsidRDefault="00C80B1D"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1</w:t>
      </w:r>
      <w:r w:rsidR="004A419D" w:rsidRPr="00062C0E">
        <w:rPr>
          <w:bCs/>
          <w:sz w:val="28"/>
          <w:szCs w:val="28"/>
        </w:rPr>
        <w:t>3</w:t>
      </w:r>
      <w:r w:rsidRPr="00062C0E">
        <w:rPr>
          <w:bCs/>
          <w:sz w:val="28"/>
          <w:szCs w:val="28"/>
        </w:rPr>
        <w:t>.</w:t>
      </w:r>
      <w:r w:rsidRPr="00062C0E">
        <w:rPr>
          <w:bCs/>
          <w:sz w:val="28"/>
          <w:szCs w:val="28"/>
        </w:rPr>
        <w:tab/>
      </w:r>
      <w:r w:rsidR="00C423AC" w:rsidRPr="00062C0E">
        <w:rPr>
          <w:bCs/>
          <w:sz w:val="28"/>
          <w:szCs w:val="28"/>
        </w:rPr>
        <w:t>Анализ направлений использования средств Фонда национального благосостояния</w:t>
      </w:r>
      <w:r w:rsidR="008947FE" w:rsidRPr="00062C0E">
        <w:rPr>
          <w:bCs/>
          <w:sz w:val="28"/>
          <w:szCs w:val="28"/>
        </w:rPr>
        <w:t>.</w:t>
      </w:r>
    </w:p>
    <w:p w14:paraId="19219F52" w14:textId="5091AEC4" w:rsidR="00C80B1D" w:rsidRPr="00062C0E" w:rsidRDefault="00F225B8"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1</w:t>
      </w:r>
      <w:r w:rsidR="004A419D" w:rsidRPr="00062C0E">
        <w:rPr>
          <w:bCs/>
          <w:sz w:val="28"/>
          <w:szCs w:val="28"/>
        </w:rPr>
        <w:t>4</w:t>
      </w:r>
      <w:r w:rsidR="00C80B1D" w:rsidRPr="00062C0E">
        <w:rPr>
          <w:bCs/>
          <w:sz w:val="28"/>
          <w:szCs w:val="28"/>
        </w:rPr>
        <w:t>.</w:t>
      </w:r>
      <w:r w:rsidR="00C80B1D" w:rsidRPr="00062C0E">
        <w:rPr>
          <w:bCs/>
          <w:sz w:val="28"/>
          <w:szCs w:val="28"/>
        </w:rPr>
        <w:tab/>
      </w:r>
      <w:r w:rsidR="00C423AC" w:rsidRPr="00062C0E">
        <w:rPr>
          <w:bCs/>
          <w:sz w:val="28"/>
          <w:szCs w:val="28"/>
        </w:rPr>
        <w:t>Анализ финансового механизма реализуемых с участием средств Фонда национального благосостояния самоокупаемых инфраструктурных проектов</w:t>
      </w:r>
      <w:r w:rsidR="008B03EE" w:rsidRPr="00062C0E">
        <w:rPr>
          <w:bCs/>
          <w:sz w:val="28"/>
          <w:szCs w:val="28"/>
        </w:rPr>
        <w:t>.</w:t>
      </w:r>
    </w:p>
    <w:p w14:paraId="14B89790" w14:textId="45C30FD5" w:rsidR="004A419D" w:rsidRPr="00062C0E" w:rsidRDefault="004A419D" w:rsidP="00F72001">
      <w:pPr>
        <w:widowControl/>
        <w:tabs>
          <w:tab w:val="left" w:pos="993"/>
        </w:tabs>
        <w:autoSpaceDE/>
        <w:autoSpaceDN/>
        <w:adjustRightInd/>
        <w:spacing w:line="360" w:lineRule="auto"/>
        <w:ind w:firstLine="709"/>
        <w:jc w:val="both"/>
        <w:rPr>
          <w:bCs/>
          <w:sz w:val="28"/>
          <w:szCs w:val="28"/>
        </w:rPr>
      </w:pPr>
      <w:r w:rsidRPr="00062C0E">
        <w:rPr>
          <w:bCs/>
          <w:sz w:val="28"/>
          <w:szCs w:val="28"/>
        </w:rPr>
        <w:lastRenderedPageBreak/>
        <w:t>15.</w:t>
      </w:r>
      <w:r w:rsidRPr="00062C0E">
        <w:rPr>
          <w:bCs/>
          <w:sz w:val="28"/>
          <w:szCs w:val="28"/>
        </w:rPr>
        <w:tab/>
      </w:r>
      <w:r w:rsidR="00C423AC" w:rsidRPr="00062C0E">
        <w:rPr>
          <w:bCs/>
          <w:sz w:val="28"/>
          <w:szCs w:val="28"/>
        </w:rPr>
        <w:t>Анализ организационно-правовых основ Российского Фонда Прямых Инвестиций как суверенного инвестиционного фонда</w:t>
      </w:r>
      <w:r w:rsidRPr="00062C0E">
        <w:rPr>
          <w:bCs/>
          <w:sz w:val="28"/>
          <w:szCs w:val="28"/>
        </w:rPr>
        <w:t>.</w:t>
      </w:r>
    </w:p>
    <w:p w14:paraId="44B91BBD" w14:textId="5C68FAB0" w:rsidR="00F32C4A" w:rsidRPr="00062C0E" w:rsidRDefault="00F32C4A"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1</w:t>
      </w:r>
      <w:r w:rsidR="004A419D" w:rsidRPr="00062C0E">
        <w:rPr>
          <w:bCs/>
          <w:sz w:val="28"/>
          <w:szCs w:val="28"/>
        </w:rPr>
        <w:t>6</w:t>
      </w:r>
      <w:r w:rsidRPr="00062C0E">
        <w:rPr>
          <w:bCs/>
          <w:sz w:val="28"/>
          <w:szCs w:val="28"/>
        </w:rPr>
        <w:t>.</w:t>
      </w:r>
      <w:r w:rsidRPr="00062C0E">
        <w:rPr>
          <w:bCs/>
          <w:sz w:val="28"/>
          <w:szCs w:val="28"/>
        </w:rPr>
        <w:tab/>
      </w:r>
      <w:r w:rsidR="00C423AC" w:rsidRPr="00062C0E">
        <w:rPr>
          <w:bCs/>
          <w:sz w:val="28"/>
          <w:szCs w:val="28"/>
        </w:rPr>
        <w:t>Анализ реализации принципов Сантьяго в механизме формирования и использования средств Фонда национального благосостояния</w:t>
      </w:r>
      <w:r w:rsidRPr="00062C0E">
        <w:rPr>
          <w:bCs/>
          <w:sz w:val="28"/>
          <w:szCs w:val="28"/>
        </w:rPr>
        <w:t>.</w:t>
      </w:r>
    </w:p>
    <w:p w14:paraId="3322390D" w14:textId="50028038" w:rsidR="00E86204" w:rsidRPr="00062C0E" w:rsidRDefault="00E86204"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17.</w:t>
      </w:r>
      <w:r w:rsidRPr="00062C0E">
        <w:rPr>
          <w:bCs/>
          <w:sz w:val="28"/>
          <w:szCs w:val="28"/>
        </w:rPr>
        <w:tab/>
      </w:r>
      <w:r w:rsidR="00C423AC" w:rsidRPr="00062C0E">
        <w:rPr>
          <w:bCs/>
          <w:sz w:val="28"/>
          <w:szCs w:val="28"/>
        </w:rPr>
        <w:t>Анализ реализации принципов Сантьяго в механизме формирования и использования Российского Фонда Прямых Инвестиций</w:t>
      </w:r>
      <w:r w:rsidRPr="00062C0E">
        <w:rPr>
          <w:bCs/>
          <w:sz w:val="28"/>
          <w:szCs w:val="28"/>
        </w:rPr>
        <w:t>.</w:t>
      </w:r>
    </w:p>
    <w:p w14:paraId="0EDC8183" w14:textId="0C021589" w:rsidR="00E86204" w:rsidRPr="00062C0E" w:rsidRDefault="00E86204" w:rsidP="00F72001">
      <w:pPr>
        <w:widowControl/>
        <w:tabs>
          <w:tab w:val="left" w:pos="993"/>
        </w:tabs>
        <w:autoSpaceDE/>
        <w:autoSpaceDN/>
        <w:adjustRightInd/>
        <w:spacing w:line="360" w:lineRule="auto"/>
        <w:ind w:firstLine="709"/>
        <w:jc w:val="both"/>
        <w:rPr>
          <w:bCs/>
          <w:sz w:val="28"/>
          <w:szCs w:val="28"/>
        </w:rPr>
      </w:pPr>
      <w:r w:rsidRPr="00062C0E">
        <w:rPr>
          <w:bCs/>
          <w:sz w:val="28"/>
          <w:szCs w:val="28"/>
        </w:rPr>
        <w:t>18.</w:t>
      </w:r>
      <w:r w:rsidRPr="00062C0E">
        <w:rPr>
          <w:bCs/>
          <w:sz w:val="28"/>
          <w:szCs w:val="28"/>
        </w:rPr>
        <w:tab/>
      </w:r>
      <w:r w:rsidR="00C423AC" w:rsidRPr="00062C0E">
        <w:rPr>
          <w:bCs/>
          <w:sz w:val="28"/>
          <w:szCs w:val="28"/>
        </w:rPr>
        <w:t>Анализ практики создания суверенных фондов в зарубежных странах</w:t>
      </w:r>
      <w:r w:rsidRPr="00062C0E">
        <w:rPr>
          <w:bCs/>
          <w:sz w:val="28"/>
          <w:szCs w:val="28"/>
        </w:rPr>
        <w:t>.</w:t>
      </w:r>
    </w:p>
    <w:p w14:paraId="653AB524" w14:textId="77777777" w:rsidR="007F7557" w:rsidRPr="00F308DD" w:rsidRDefault="007F7557" w:rsidP="003F2225">
      <w:pPr>
        <w:spacing w:line="360" w:lineRule="auto"/>
        <w:ind w:firstLine="709"/>
        <w:jc w:val="both"/>
        <w:rPr>
          <w:bCs/>
          <w:sz w:val="16"/>
          <w:szCs w:val="16"/>
        </w:rPr>
      </w:pPr>
    </w:p>
    <w:p w14:paraId="39E9C476" w14:textId="0CF31A0A" w:rsidR="00C80B1D" w:rsidRPr="00062C0E" w:rsidRDefault="00C80B1D" w:rsidP="003F2225">
      <w:pPr>
        <w:spacing w:line="360" w:lineRule="auto"/>
        <w:ind w:firstLine="709"/>
        <w:jc w:val="both"/>
        <w:rPr>
          <w:b/>
          <w:sz w:val="28"/>
          <w:szCs w:val="28"/>
        </w:rPr>
      </w:pPr>
      <w:r w:rsidRPr="00062C0E">
        <w:rPr>
          <w:b/>
          <w:sz w:val="28"/>
          <w:szCs w:val="28"/>
        </w:rPr>
        <w:t>Пример тестового задания текущего контроля</w:t>
      </w:r>
    </w:p>
    <w:p w14:paraId="697AFFDC" w14:textId="1E413541"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 xml:space="preserve">Подготовка проекта федерального закона о страховых </w:t>
      </w:r>
      <w:r w:rsidR="003B3180" w:rsidRPr="00062C0E">
        <w:rPr>
          <w:sz w:val="28"/>
          <w:szCs w:val="28"/>
        </w:rPr>
        <w:t>тарифах на</w:t>
      </w:r>
      <w:r w:rsidRPr="00062C0E">
        <w:rPr>
          <w:sz w:val="28"/>
          <w:szCs w:val="28"/>
        </w:rPr>
        <w:t xml:space="preserve"> обязательное социальное страхование от несчастных случаев на производстве и профессиональных заболеваний осуществляется:</w:t>
      </w:r>
    </w:p>
    <w:p w14:paraId="2EB68027"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Министерством финансов российской Федерации;</w:t>
      </w:r>
    </w:p>
    <w:p w14:paraId="2A5F1ADB"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Федеральной налоговой службой;</w:t>
      </w:r>
    </w:p>
    <w:p w14:paraId="1D96105D"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Министерством здравоохранения Российской Федерации;</w:t>
      </w:r>
    </w:p>
    <w:p w14:paraId="20FE7A3B"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Министерством труда и социального развития Российской Федерации;</w:t>
      </w:r>
    </w:p>
    <w:p w14:paraId="5DA3F6FC"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Д) Фондом пенсионного и социального страхования Российской Федерации;</w:t>
      </w:r>
    </w:p>
    <w:p w14:paraId="7646FB4F"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Е) Федеральным фондом обязательного медицинского страхования.</w:t>
      </w:r>
    </w:p>
    <w:p w14:paraId="1C23F6C5" w14:textId="77777777" w:rsidR="00F3557A" w:rsidRPr="00F308DD" w:rsidRDefault="00F3557A" w:rsidP="003B3180">
      <w:pPr>
        <w:pStyle w:val="a6"/>
        <w:tabs>
          <w:tab w:val="left" w:pos="993"/>
        </w:tabs>
        <w:spacing w:line="360" w:lineRule="auto"/>
        <w:ind w:left="142" w:firstLine="567"/>
        <w:jc w:val="both"/>
        <w:rPr>
          <w:sz w:val="16"/>
          <w:szCs w:val="16"/>
        </w:rPr>
      </w:pPr>
    </w:p>
    <w:p w14:paraId="2ABE9ACA"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Прогнозирование поступлений доходов бюджетов государственных внебюджетных фондов осуществляется в соответствии с:</w:t>
      </w:r>
    </w:p>
    <w:p w14:paraId="6D450C33"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реестром расходных обязательств;</w:t>
      </w:r>
    </w:p>
    <w:p w14:paraId="0CF1F20C"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перечнем публичных нормативных обязательств;</w:t>
      </w:r>
    </w:p>
    <w:p w14:paraId="38DF7107"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сводной бюджетной росписью бюджета государственного внебюджетного фонда;</w:t>
      </w:r>
    </w:p>
    <w:p w14:paraId="6EFFFBFF"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методиками прогнозирования поступлений доходов бюджетов государственных внебюджетных фондов;</w:t>
      </w:r>
    </w:p>
    <w:p w14:paraId="6D735966"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Д) общими требованиями к методикам прогнозирования поступлений доходов бюджетов государственных внебюджетных фондов.</w:t>
      </w:r>
    </w:p>
    <w:p w14:paraId="7D399051" w14:textId="77777777" w:rsidR="00F3557A" w:rsidRPr="00062C0E" w:rsidRDefault="00F3557A" w:rsidP="003B3180">
      <w:pPr>
        <w:pStyle w:val="a6"/>
        <w:tabs>
          <w:tab w:val="left" w:pos="993"/>
        </w:tabs>
        <w:spacing w:line="360" w:lineRule="auto"/>
        <w:ind w:left="142" w:firstLine="567"/>
        <w:jc w:val="both"/>
        <w:rPr>
          <w:sz w:val="28"/>
          <w:szCs w:val="28"/>
        </w:rPr>
      </w:pPr>
    </w:p>
    <w:p w14:paraId="246273C8"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lastRenderedPageBreak/>
        <w:t xml:space="preserve">Разработка методик прогнозирования поступлений доходов бюджетов государственных внебюджетных фондов с учетом соблюдения: </w:t>
      </w:r>
    </w:p>
    <w:p w14:paraId="700078F9"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общих требований к методикам прогнозирования поступлений доходов бюджетов, установленных Правительством Российской Федерации;</w:t>
      </w:r>
    </w:p>
    <w:p w14:paraId="5D2DE6EF"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общих требований к методикам прогнозирования доходов бюджетов, установленных президентом Российской Федерации;</w:t>
      </w:r>
    </w:p>
    <w:p w14:paraId="4501500A"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требований бюджетного законодательства Российской Федерации;</w:t>
      </w:r>
    </w:p>
    <w:p w14:paraId="5E687B14"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обоснований бюджетных ассигнований.</w:t>
      </w:r>
    </w:p>
    <w:p w14:paraId="69469A3C" w14:textId="77777777" w:rsidR="00F3557A" w:rsidRPr="00F308DD" w:rsidRDefault="00F3557A" w:rsidP="003B3180">
      <w:pPr>
        <w:pStyle w:val="a6"/>
        <w:tabs>
          <w:tab w:val="left" w:pos="993"/>
        </w:tabs>
        <w:spacing w:line="360" w:lineRule="auto"/>
        <w:ind w:left="142" w:firstLine="567"/>
        <w:jc w:val="both"/>
        <w:rPr>
          <w:sz w:val="16"/>
          <w:szCs w:val="16"/>
        </w:rPr>
      </w:pPr>
    </w:p>
    <w:p w14:paraId="5497E62F"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В методике прогнозирования поступлений доходов бюджетов государственных внебюджетных фондов должна быть раскрыта следующая информация:</w:t>
      </w:r>
    </w:p>
    <w:p w14:paraId="6266729D"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описание основных показателей, используемых для расчета объема поступлений;</w:t>
      </w:r>
    </w:p>
    <w:p w14:paraId="0F47CD33"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описание всех показателей, используемых для расчета объема поступлений, с указанием источника данных;</w:t>
      </w:r>
    </w:p>
    <w:p w14:paraId="5097E109"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характеристика методов расчета прогнозного объема поступлений;</w:t>
      </w:r>
    </w:p>
    <w:p w14:paraId="6DA1095B"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описание алгоритма расчета прогнозируемого объема поступлений доходов;</w:t>
      </w:r>
    </w:p>
    <w:p w14:paraId="55F0E843"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Д) состав закрепленных за главным администратором доходов бюджетов государственных внебюджетных фондов;</w:t>
      </w:r>
    </w:p>
    <w:p w14:paraId="160B2417"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Е) описание бюджетных полномочий главных администраторов доходов бюджетов государственных внебюджетных фондов.</w:t>
      </w:r>
    </w:p>
    <w:p w14:paraId="4474405A" w14:textId="77777777" w:rsidR="00F3557A" w:rsidRPr="00F308DD" w:rsidRDefault="00F3557A" w:rsidP="003B3180">
      <w:pPr>
        <w:pStyle w:val="a6"/>
        <w:tabs>
          <w:tab w:val="left" w:pos="993"/>
        </w:tabs>
        <w:spacing w:line="360" w:lineRule="auto"/>
        <w:ind w:left="142" w:firstLine="567"/>
        <w:jc w:val="both"/>
        <w:rPr>
          <w:sz w:val="16"/>
          <w:szCs w:val="16"/>
        </w:rPr>
      </w:pPr>
    </w:p>
    <w:p w14:paraId="3AD586CD"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Укажите методы прогнозирования поступлений в бюджеты государственных внебюджетных фондов</w:t>
      </w:r>
    </w:p>
    <w:p w14:paraId="2CA1329A"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метод прямого расчета;</w:t>
      </w:r>
    </w:p>
    <w:p w14:paraId="3F1F0667"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метод косвенного расчета;</w:t>
      </w:r>
    </w:p>
    <w:p w14:paraId="244569B2"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метод относительных расчетов;</w:t>
      </w:r>
    </w:p>
    <w:p w14:paraId="15F4A80F"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метод дисперсии;</w:t>
      </w:r>
    </w:p>
    <w:p w14:paraId="65E00B7B"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Д) метод усреднения;</w:t>
      </w:r>
    </w:p>
    <w:p w14:paraId="5F256B30"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Е) метод индексации;</w:t>
      </w:r>
    </w:p>
    <w:p w14:paraId="398DF3CB"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lastRenderedPageBreak/>
        <w:t>Ж) метод экстраполяции;</w:t>
      </w:r>
    </w:p>
    <w:p w14:paraId="15CE870B"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З) метод линейно регрессии.</w:t>
      </w:r>
    </w:p>
    <w:p w14:paraId="2F1F71BC" w14:textId="77777777" w:rsidR="00F3557A" w:rsidRPr="00F308DD" w:rsidRDefault="00F3557A" w:rsidP="003B3180">
      <w:pPr>
        <w:pStyle w:val="a6"/>
        <w:tabs>
          <w:tab w:val="left" w:pos="993"/>
        </w:tabs>
        <w:spacing w:line="360" w:lineRule="auto"/>
        <w:ind w:left="142" w:firstLine="567"/>
        <w:jc w:val="both"/>
        <w:rPr>
          <w:sz w:val="16"/>
          <w:szCs w:val="16"/>
        </w:rPr>
      </w:pPr>
    </w:p>
    <w:p w14:paraId="692158C7"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Ожидаемый объем безвозмездных поступлений в форме межбюджетных трансфертов в бюджеты государственных внебюджетных фондов из других бюджетов бюджетной системы Российской федерации рассчитывается:</w:t>
      </w:r>
    </w:p>
    <w:p w14:paraId="3F57ABED"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только в соответствии с методом усреднения;</w:t>
      </w:r>
    </w:p>
    <w:p w14:paraId="216B7093"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только в соответствии с методом экстраполяции;</w:t>
      </w:r>
    </w:p>
    <w:p w14:paraId="31CA8A33"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рассчитывается с использованием метода прямого расчета объема расходов соответствующего бюджета бюджетной системы российской Федерации на предоставление межбюджетных трансфертов;</w:t>
      </w:r>
    </w:p>
    <w:p w14:paraId="4224955A"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расчет безвозмездных поступлений осуществляется в порядке, аналогичному прогнозированию неналоговых доходов бюджетов государственных внебюджетных фондов.</w:t>
      </w:r>
    </w:p>
    <w:p w14:paraId="10827AD6" w14:textId="77777777" w:rsidR="00F3557A" w:rsidRPr="00F308DD" w:rsidRDefault="00F3557A" w:rsidP="003B3180">
      <w:pPr>
        <w:pStyle w:val="a6"/>
        <w:tabs>
          <w:tab w:val="left" w:pos="993"/>
        </w:tabs>
        <w:spacing w:line="360" w:lineRule="auto"/>
        <w:ind w:left="142" w:firstLine="567"/>
        <w:jc w:val="both"/>
        <w:rPr>
          <w:sz w:val="16"/>
          <w:szCs w:val="16"/>
        </w:rPr>
      </w:pPr>
    </w:p>
    <w:p w14:paraId="78AF0EBF"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Планирование бюджетных ассигнований по расходам и источникам финансирования дефицита бюджетов государственных внебюджетных фондов на очередной финансовый год и плановый период осуществляется на основании:</w:t>
      </w:r>
    </w:p>
    <w:p w14:paraId="6ED5BFA0"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обоснований бюджетных ассигнований;</w:t>
      </w:r>
    </w:p>
    <w:p w14:paraId="19256246"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расходных расписаний;</w:t>
      </w:r>
    </w:p>
    <w:p w14:paraId="4A37E8BA"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сводной бюджетной росписи;</w:t>
      </w:r>
    </w:p>
    <w:p w14:paraId="5DE8047B"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возвратных распределений.</w:t>
      </w:r>
    </w:p>
    <w:p w14:paraId="2900C584" w14:textId="77777777" w:rsidR="00F3557A" w:rsidRPr="00F308DD" w:rsidRDefault="00F3557A" w:rsidP="003B3180">
      <w:pPr>
        <w:pStyle w:val="a6"/>
        <w:tabs>
          <w:tab w:val="left" w:pos="993"/>
        </w:tabs>
        <w:spacing w:line="360" w:lineRule="auto"/>
        <w:ind w:left="142" w:firstLine="567"/>
        <w:jc w:val="both"/>
        <w:rPr>
          <w:sz w:val="16"/>
          <w:szCs w:val="16"/>
        </w:rPr>
      </w:pPr>
    </w:p>
    <w:p w14:paraId="1DA622D6"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Планирование бюджетных ассигнований по расходам бюджетов государственных внебюджетных фондов предусматривает применение:</w:t>
      </w:r>
    </w:p>
    <w:p w14:paraId="099322F8"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программно-целевых методов планирования;</w:t>
      </w:r>
    </w:p>
    <w:p w14:paraId="6CB1328C"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планируемых эффектов от реализации социальных мер поддержки;</w:t>
      </w:r>
    </w:p>
    <w:p w14:paraId="64ED1660"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количественных и качественных показателей деятельности органов управления государственными внебюджетными фондами, установленными государственными программами;</w:t>
      </w:r>
    </w:p>
    <w:p w14:paraId="768041E7"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 xml:space="preserve">Г) количественных и качественных показателей деятельности органов </w:t>
      </w:r>
      <w:r w:rsidRPr="00062C0E">
        <w:rPr>
          <w:sz w:val="28"/>
          <w:szCs w:val="28"/>
        </w:rPr>
        <w:lastRenderedPageBreak/>
        <w:t>управления государственными внебюджетными фондами, характеризующими непрограммные направления деятельности органов управления фондами;</w:t>
      </w:r>
    </w:p>
    <w:p w14:paraId="316D43BD" w14:textId="10E38A74"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Д) инициативного бюджет</w:t>
      </w:r>
      <w:r w:rsidR="00761502" w:rsidRPr="00062C0E">
        <w:rPr>
          <w:sz w:val="28"/>
          <w:szCs w:val="28"/>
        </w:rPr>
        <w:t>и</w:t>
      </w:r>
      <w:r w:rsidRPr="00062C0E">
        <w:rPr>
          <w:sz w:val="28"/>
          <w:szCs w:val="28"/>
        </w:rPr>
        <w:t>рования.</w:t>
      </w:r>
    </w:p>
    <w:p w14:paraId="47CC7736" w14:textId="77777777" w:rsidR="00F3557A" w:rsidRPr="00F308DD" w:rsidRDefault="00F3557A" w:rsidP="003B3180">
      <w:pPr>
        <w:pStyle w:val="a6"/>
        <w:tabs>
          <w:tab w:val="left" w:pos="993"/>
        </w:tabs>
        <w:spacing w:line="360" w:lineRule="auto"/>
        <w:ind w:left="142" w:firstLine="567"/>
        <w:jc w:val="both"/>
        <w:rPr>
          <w:sz w:val="16"/>
          <w:szCs w:val="16"/>
        </w:rPr>
      </w:pPr>
    </w:p>
    <w:p w14:paraId="0A062C63"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При планировании бюджетных ассигнований по источникам финансирования дефицита бюджета принимаются во внимание:</w:t>
      </w:r>
    </w:p>
    <w:p w14:paraId="29E1764F"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показатели сценарных условий функционирования экономики Российской Федерации;</w:t>
      </w:r>
    </w:p>
    <w:p w14:paraId="49846BD9"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показатели прогноза социально-экономического развития Российской Федерации на среднесрочную перспективу;</w:t>
      </w:r>
    </w:p>
    <w:p w14:paraId="782A31AE"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показатели бюджетного прогноза Российской Федерации;</w:t>
      </w:r>
    </w:p>
    <w:p w14:paraId="05C0D5DA"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показатели планов деятельности федеральных органов исполнительной власти.</w:t>
      </w:r>
    </w:p>
    <w:p w14:paraId="51D8C690" w14:textId="77777777" w:rsidR="00F3557A" w:rsidRPr="00F308DD" w:rsidRDefault="00F3557A" w:rsidP="003B3180">
      <w:pPr>
        <w:pStyle w:val="a6"/>
        <w:tabs>
          <w:tab w:val="left" w:pos="993"/>
        </w:tabs>
        <w:spacing w:line="360" w:lineRule="auto"/>
        <w:ind w:left="142" w:firstLine="567"/>
        <w:jc w:val="both"/>
        <w:rPr>
          <w:sz w:val="16"/>
          <w:szCs w:val="16"/>
        </w:rPr>
      </w:pPr>
    </w:p>
    <w:p w14:paraId="04466F43"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В рассмотрении и согласовании обоснований бюджетных ассигнований по расходам бюджетов государственных внебюджетных фондов участвуют:</w:t>
      </w:r>
    </w:p>
    <w:p w14:paraId="1D2714DD"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главный распорядитель бюджетных средств;</w:t>
      </w:r>
    </w:p>
    <w:p w14:paraId="7F582C9C"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орган управления государственным внебюджетным фондом;</w:t>
      </w:r>
    </w:p>
    <w:p w14:paraId="74B46410"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федеральный орган исполнительной власти – координатор деятельности органа управления государственным внебюджетным фондом;</w:t>
      </w:r>
    </w:p>
    <w:p w14:paraId="476FC2B5"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финансовый орган;</w:t>
      </w:r>
    </w:p>
    <w:p w14:paraId="258D6E33"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Д) высший исполнительный орган публичной власти.</w:t>
      </w:r>
    </w:p>
    <w:p w14:paraId="3DC96934" w14:textId="77777777" w:rsidR="00F3557A" w:rsidRPr="00F308DD" w:rsidRDefault="00F3557A" w:rsidP="003B3180">
      <w:pPr>
        <w:pStyle w:val="a6"/>
        <w:tabs>
          <w:tab w:val="left" w:pos="993"/>
        </w:tabs>
        <w:spacing w:line="360" w:lineRule="auto"/>
        <w:ind w:left="142" w:firstLine="567"/>
        <w:jc w:val="both"/>
        <w:rPr>
          <w:sz w:val="16"/>
          <w:szCs w:val="16"/>
        </w:rPr>
      </w:pPr>
    </w:p>
    <w:p w14:paraId="72D5BF16"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Укажите установленный Государственной Думой Федерального Собрания Российской Федерации состав сопроводительных материалов к проекту федерального закона о бюджете государственного внебюджетного фонда, которые должны представлены субъектом права законодательной инициативы при внесении законопроекта:</w:t>
      </w:r>
    </w:p>
    <w:p w14:paraId="0D10AEF9"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проект федерального закона;</w:t>
      </w:r>
    </w:p>
    <w:p w14:paraId="54154339"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пояснительная записка;</w:t>
      </w:r>
    </w:p>
    <w:p w14:paraId="4EC0C776"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 xml:space="preserve">В) перечень законодательных актов, которые подлежат изменению, отмене или </w:t>
      </w:r>
      <w:r w:rsidRPr="00062C0E">
        <w:rPr>
          <w:sz w:val="28"/>
          <w:szCs w:val="28"/>
        </w:rPr>
        <w:lastRenderedPageBreak/>
        <w:t>приостановке в связи с принятием федерального закона;</w:t>
      </w:r>
    </w:p>
    <w:p w14:paraId="54B0C6F8"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финансово-экономическое обоснование;</w:t>
      </w:r>
    </w:p>
    <w:p w14:paraId="1CCDEE6A"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Д) проект акта субъекта права законодательной инициативы о назначении официального представителя по законопроекту;</w:t>
      </w:r>
    </w:p>
    <w:p w14:paraId="23401594"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Е) документы и материалы к бюджету, состав которых установлен бюджетным законодательством Российской Федерации.</w:t>
      </w:r>
    </w:p>
    <w:p w14:paraId="6C8883AA" w14:textId="77777777" w:rsidR="00F3557A" w:rsidRPr="00F308DD" w:rsidRDefault="00F3557A" w:rsidP="003B3180">
      <w:pPr>
        <w:pStyle w:val="a6"/>
        <w:tabs>
          <w:tab w:val="left" w:pos="993"/>
        </w:tabs>
        <w:spacing w:line="360" w:lineRule="auto"/>
        <w:ind w:left="142" w:firstLine="567"/>
        <w:jc w:val="both"/>
        <w:rPr>
          <w:sz w:val="16"/>
          <w:szCs w:val="16"/>
        </w:rPr>
      </w:pPr>
    </w:p>
    <w:p w14:paraId="4C2FF3BD"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К составу основных характеристик бюджета государственного внебюджетного фонда относятся:</w:t>
      </w:r>
    </w:p>
    <w:p w14:paraId="66A6718D"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уровень инфляции и прогнозируемый объем валового внутреннего продукта;</w:t>
      </w:r>
    </w:p>
    <w:p w14:paraId="1A5F0A89"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прогнозируемый общий объем доходов бюджета;</w:t>
      </w:r>
    </w:p>
    <w:p w14:paraId="4B23FB37"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планируемый объем расходов бюджета;</w:t>
      </w:r>
    </w:p>
    <w:p w14:paraId="3E6957D4"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верхние пределы государственного внутреннего и внешнего долга;</w:t>
      </w:r>
    </w:p>
    <w:p w14:paraId="6A5B3A9A"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Д) дефицит (профицит) бюджета.</w:t>
      </w:r>
    </w:p>
    <w:p w14:paraId="48E416F0" w14:textId="77777777" w:rsidR="00F3557A" w:rsidRPr="00F308DD" w:rsidRDefault="00F3557A" w:rsidP="003B3180">
      <w:pPr>
        <w:pStyle w:val="a6"/>
        <w:tabs>
          <w:tab w:val="left" w:pos="993"/>
        </w:tabs>
        <w:spacing w:line="360" w:lineRule="auto"/>
        <w:ind w:left="142" w:firstLine="567"/>
        <w:jc w:val="both"/>
        <w:rPr>
          <w:sz w:val="16"/>
          <w:szCs w:val="16"/>
        </w:rPr>
      </w:pPr>
    </w:p>
    <w:p w14:paraId="7150CBBA"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Что является предметом второго чтения проекта федерального закона о бюджете государственного внебюджетного фонда на очередной финансовый год и плановый период:</w:t>
      </w:r>
    </w:p>
    <w:p w14:paraId="43A496E8"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поправки;</w:t>
      </w:r>
    </w:p>
    <w:p w14:paraId="1C3E1155"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текстовые статьи;</w:t>
      </w:r>
    </w:p>
    <w:p w14:paraId="142BB58F"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распределение бюджетных ассигнований по разделам, подразделам, целевым статьям, группам видов расходов;</w:t>
      </w:r>
    </w:p>
    <w:p w14:paraId="6BE0F3F5"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источники финансирования дефицита бюджета;</w:t>
      </w:r>
    </w:p>
    <w:p w14:paraId="2FFBE302"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Д) нормативы распределения доходов бюджета.</w:t>
      </w:r>
    </w:p>
    <w:p w14:paraId="6D4097DE" w14:textId="77777777" w:rsidR="00F3557A" w:rsidRPr="00F308DD" w:rsidRDefault="00F3557A" w:rsidP="003B3180">
      <w:pPr>
        <w:pStyle w:val="a6"/>
        <w:tabs>
          <w:tab w:val="left" w:pos="993"/>
        </w:tabs>
        <w:spacing w:line="360" w:lineRule="auto"/>
        <w:ind w:left="142" w:firstLine="567"/>
        <w:jc w:val="both"/>
        <w:rPr>
          <w:sz w:val="16"/>
          <w:szCs w:val="16"/>
        </w:rPr>
      </w:pPr>
    </w:p>
    <w:p w14:paraId="620F1F2D"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Исполнение бюджета по доходам предусматривает:</w:t>
      </w:r>
    </w:p>
    <w:p w14:paraId="792BE12E"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установление нормативов распределения нормативов распределения доходов бюджета;</w:t>
      </w:r>
    </w:p>
    <w:p w14:paraId="236A87C4"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зачисление на единый счет бюджета доходов от распределения поступлений в бюджетную систему Российской Федерации;</w:t>
      </w:r>
    </w:p>
    <w:p w14:paraId="48E72CF7"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зачет излишне уплаченных сумм или излишне взысканных сумм;</w:t>
      </w:r>
    </w:p>
    <w:p w14:paraId="67B4D380"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lastRenderedPageBreak/>
        <w:t>Г) уточнение администратором доходов бюджета платежей в бюджеты бюджетной системы Российской Федерации.</w:t>
      </w:r>
    </w:p>
    <w:p w14:paraId="1F22B230" w14:textId="77777777" w:rsidR="00F3557A" w:rsidRPr="00F308DD" w:rsidRDefault="00F3557A" w:rsidP="003B3180">
      <w:pPr>
        <w:pStyle w:val="a6"/>
        <w:tabs>
          <w:tab w:val="left" w:pos="993"/>
        </w:tabs>
        <w:spacing w:line="360" w:lineRule="auto"/>
        <w:ind w:left="142" w:firstLine="567"/>
        <w:jc w:val="both"/>
        <w:rPr>
          <w:sz w:val="16"/>
          <w:szCs w:val="16"/>
        </w:rPr>
      </w:pPr>
    </w:p>
    <w:p w14:paraId="111AA95E"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Исполнение бюджета по расходам предусматривает:</w:t>
      </w:r>
    </w:p>
    <w:p w14:paraId="46E02B07"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принятие и учет бюджетных и денежных обязательств;</w:t>
      </w:r>
    </w:p>
    <w:p w14:paraId="20DF8802"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доведение бюджетных и денежных обязательств;</w:t>
      </w:r>
    </w:p>
    <w:p w14:paraId="3A716DBF"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подтверждение денежных обязательств;</w:t>
      </w:r>
    </w:p>
    <w:p w14:paraId="2C8C1AFE"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санкционирование оплаты денежных обязательств;</w:t>
      </w:r>
    </w:p>
    <w:p w14:paraId="15F45D9D"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Д) подтверждение исполнения денежных обязательств;</w:t>
      </w:r>
    </w:p>
    <w:p w14:paraId="5AB8139F"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Е) обеспечение ликвидности средств на едином счете бюджета.</w:t>
      </w:r>
    </w:p>
    <w:p w14:paraId="62D58E74" w14:textId="77777777" w:rsidR="00F3557A" w:rsidRPr="00F308DD" w:rsidRDefault="00F3557A" w:rsidP="003B3180">
      <w:pPr>
        <w:pStyle w:val="a6"/>
        <w:tabs>
          <w:tab w:val="left" w:pos="993"/>
        </w:tabs>
        <w:spacing w:line="360" w:lineRule="auto"/>
        <w:ind w:left="142" w:firstLine="567"/>
        <w:jc w:val="both"/>
        <w:rPr>
          <w:sz w:val="16"/>
          <w:szCs w:val="16"/>
        </w:rPr>
      </w:pPr>
    </w:p>
    <w:p w14:paraId="35C6F439"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Укажите способы принятия бюджетных обязательств:</w:t>
      </w:r>
    </w:p>
    <w:p w14:paraId="2C9400C1"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заключение получателем бюджетных средств государственных контрактов с физическими и юридическими лицами, индивидуальными предпринимателями;</w:t>
      </w:r>
    </w:p>
    <w:p w14:paraId="44EDC1FB"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заключение получателем бюджетных средств иных договоров с юридическими и физическими лицами, индивидуальными предпринимателями;</w:t>
      </w:r>
    </w:p>
    <w:p w14:paraId="70379A2A"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принятие получателем бюджетных средств бюджетных обязательств в соответствии с законом, иным правовым актом, соглашением;</w:t>
      </w:r>
    </w:p>
    <w:p w14:paraId="20223140"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принятие получателем бюджетных средств бюджетных обязательств осуществляется на основании сведений реестра расходных обязательств;</w:t>
      </w:r>
    </w:p>
    <w:p w14:paraId="5AC81E9E"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Д) принятие получателем бюджетных средств новых бюджетных обязательств в объеме, не превышающем разницы между доведенными до него соответствующими лимитами бюджетных обязательств и принятыми, но неисполненными бюджетными обязательствами.</w:t>
      </w:r>
    </w:p>
    <w:p w14:paraId="4A4B8058" w14:textId="77777777" w:rsidR="00F3557A" w:rsidRPr="00062C0E" w:rsidRDefault="00F3557A" w:rsidP="003B3180">
      <w:pPr>
        <w:pStyle w:val="a6"/>
        <w:tabs>
          <w:tab w:val="left" w:pos="993"/>
        </w:tabs>
        <w:spacing w:line="360" w:lineRule="auto"/>
        <w:ind w:left="142" w:firstLine="567"/>
        <w:jc w:val="both"/>
        <w:rPr>
          <w:sz w:val="28"/>
          <w:szCs w:val="28"/>
        </w:rPr>
      </w:pPr>
    </w:p>
    <w:p w14:paraId="4D878DDA"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В процессе санкционирования оплаты денежных обязательств осуществляется контроль за:</w:t>
      </w:r>
    </w:p>
    <w:p w14:paraId="6459D4E3"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 xml:space="preserve">А) </w:t>
      </w:r>
      <w:proofErr w:type="spellStart"/>
      <w:r w:rsidRPr="00062C0E">
        <w:rPr>
          <w:sz w:val="28"/>
          <w:szCs w:val="28"/>
        </w:rPr>
        <w:t>непревышением</w:t>
      </w:r>
      <w:proofErr w:type="spellEnd"/>
      <w:r w:rsidRPr="00062C0E">
        <w:rPr>
          <w:sz w:val="28"/>
          <w:szCs w:val="28"/>
        </w:rPr>
        <w:t xml:space="preserve"> денежных обязательств над соответствующими лимитами бюджетных обязательств и бюджетными ассигнованиями, доведенными до получателя бюджетных средств;</w:t>
      </w:r>
    </w:p>
    <w:p w14:paraId="6548E97F"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 xml:space="preserve">Б) соответствием информации о денежном обязательстве информации о </w:t>
      </w:r>
      <w:r w:rsidRPr="00062C0E">
        <w:rPr>
          <w:sz w:val="28"/>
          <w:szCs w:val="28"/>
        </w:rPr>
        <w:lastRenderedPageBreak/>
        <w:t>поставленном на учет соответствующем бюджетном обязательстве;</w:t>
      </w:r>
    </w:p>
    <w:p w14:paraId="39328F98"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наличием документов, подтверждающих возникновение денежного обязательства;</w:t>
      </w:r>
    </w:p>
    <w:p w14:paraId="63BB879E"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 xml:space="preserve">Г) </w:t>
      </w:r>
      <w:proofErr w:type="spellStart"/>
      <w:r w:rsidRPr="00062C0E">
        <w:rPr>
          <w:sz w:val="28"/>
          <w:szCs w:val="28"/>
        </w:rPr>
        <w:t>непревышением</w:t>
      </w:r>
      <w:proofErr w:type="spellEnd"/>
      <w:r w:rsidRPr="00062C0E">
        <w:rPr>
          <w:sz w:val="28"/>
          <w:szCs w:val="28"/>
        </w:rPr>
        <w:t xml:space="preserve"> денежных обязательств над соответствующими предельными объемами финансирования, доведенными до получателя бюджетных средств.</w:t>
      </w:r>
    </w:p>
    <w:p w14:paraId="2C4EAA97" w14:textId="77777777" w:rsidR="00F3557A" w:rsidRPr="00062C0E" w:rsidRDefault="00F3557A" w:rsidP="003B3180">
      <w:pPr>
        <w:pStyle w:val="a6"/>
        <w:tabs>
          <w:tab w:val="left" w:pos="993"/>
        </w:tabs>
        <w:spacing w:line="360" w:lineRule="auto"/>
        <w:ind w:left="142" w:firstLine="567"/>
        <w:jc w:val="both"/>
        <w:rPr>
          <w:sz w:val="28"/>
          <w:szCs w:val="28"/>
        </w:rPr>
      </w:pPr>
    </w:p>
    <w:p w14:paraId="60F335CD"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Подтверждение исполнения денежных обязательств осуществляется на основе:</w:t>
      </w:r>
    </w:p>
    <w:p w14:paraId="6D63D63B"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выписки с единого счета бюджета;</w:t>
      </w:r>
    </w:p>
    <w:p w14:paraId="2A1E90B1"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платежного поручения;</w:t>
      </w:r>
    </w:p>
    <w:p w14:paraId="71A1A87F"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распоряжения, подтверждающего списание средств с единого счета бюджета;</w:t>
      </w:r>
    </w:p>
    <w:p w14:paraId="61C9F3F1"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расходного расписания.</w:t>
      </w:r>
    </w:p>
    <w:p w14:paraId="1BA03C4B" w14:textId="77777777" w:rsidR="00F3557A" w:rsidRPr="00062C0E" w:rsidRDefault="00F3557A" w:rsidP="003B3180">
      <w:pPr>
        <w:pStyle w:val="a6"/>
        <w:tabs>
          <w:tab w:val="left" w:pos="993"/>
        </w:tabs>
        <w:spacing w:line="360" w:lineRule="auto"/>
        <w:ind w:left="142" w:firstLine="567"/>
        <w:jc w:val="both"/>
        <w:rPr>
          <w:sz w:val="28"/>
          <w:szCs w:val="28"/>
        </w:rPr>
      </w:pPr>
    </w:p>
    <w:p w14:paraId="6D35D79E"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Сводная бюджетная роспись бюджета государственного внебюджетного фонда содержит информацию о:</w:t>
      </w:r>
    </w:p>
    <w:p w14:paraId="459DC873"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поступлениях доходов бюджета государственного внебюджетного фонда;</w:t>
      </w:r>
    </w:p>
    <w:p w14:paraId="511FCDF3"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Б) бюджетных ассигнованиях по расходам бюджета государственного внебюджетного фонда;</w:t>
      </w:r>
    </w:p>
    <w:p w14:paraId="4C2CCBE0"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лимитах бюджетных обязательств;</w:t>
      </w:r>
    </w:p>
    <w:p w14:paraId="6D964017"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бюджетных ассигнованиях по источникам финансирования дефицита бюджета государственного внебюджетного фонда.</w:t>
      </w:r>
    </w:p>
    <w:p w14:paraId="3825ABE4" w14:textId="77777777" w:rsidR="00F3557A" w:rsidRPr="00062C0E" w:rsidRDefault="00F3557A" w:rsidP="003B3180">
      <w:pPr>
        <w:pStyle w:val="a6"/>
        <w:tabs>
          <w:tab w:val="left" w:pos="993"/>
        </w:tabs>
        <w:spacing w:line="360" w:lineRule="auto"/>
        <w:ind w:left="142" w:firstLine="567"/>
        <w:jc w:val="both"/>
        <w:rPr>
          <w:sz w:val="28"/>
          <w:szCs w:val="28"/>
        </w:rPr>
      </w:pPr>
    </w:p>
    <w:p w14:paraId="18401549" w14:textId="77777777" w:rsidR="00F3557A" w:rsidRPr="00062C0E" w:rsidRDefault="00F3557A" w:rsidP="003B3180">
      <w:pPr>
        <w:pStyle w:val="a6"/>
        <w:widowControl/>
        <w:numPr>
          <w:ilvl w:val="0"/>
          <w:numId w:val="25"/>
        </w:numPr>
        <w:tabs>
          <w:tab w:val="left" w:pos="993"/>
        </w:tabs>
        <w:autoSpaceDE/>
        <w:autoSpaceDN/>
        <w:adjustRightInd/>
        <w:spacing w:line="360" w:lineRule="auto"/>
        <w:ind w:left="142" w:firstLine="567"/>
        <w:contextualSpacing/>
        <w:jc w:val="both"/>
        <w:rPr>
          <w:sz w:val="28"/>
          <w:szCs w:val="28"/>
        </w:rPr>
      </w:pPr>
      <w:r w:rsidRPr="00062C0E">
        <w:rPr>
          <w:sz w:val="28"/>
          <w:szCs w:val="28"/>
        </w:rPr>
        <w:t>Сводная бюджетная роспись бюджета государственного внебюджетного фонда:</w:t>
      </w:r>
    </w:p>
    <w:p w14:paraId="6D7D419F"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А) обеспечивает маневренность в исполнении бюджета государственного внебюджетного фонда путем обеспечения возможности перераспределения бюджетных ассигнований;</w:t>
      </w:r>
    </w:p>
    <w:p w14:paraId="794B6220"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 xml:space="preserve">Б) перераспределение бюджетных ассигнований осуществляется без </w:t>
      </w:r>
      <w:r w:rsidRPr="00062C0E">
        <w:rPr>
          <w:sz w:val="28"/>
          <w:szCs w:val="28"/>
        </w:rPr>
        <w:lastRenderedPageBreak/>
        <w:t>установления правовых оснований, только по решению руководителя органа управления государственным внебюджетным фондом;</w:t>
      </w:r>
    </w:p>
    <w:p w14:paraId="5C005F15"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В) перераспределение бюджетных ассигнований осуществляется по правовым основаниям, установленным бюджетным законодательством Российской Федерации;</w:t>
      </w:r>
    </w:p>
    <w:p w14:paraId="154C9368" w14:textId="77777777" w:rsidR="00F3557A" w:rsidRPr="00062C0E" w:rsidRDefault="00F3557A" w:rsidP="003B3180">
      <w:pPr>
        <w:pStyle w:val="a6"/>
        <w:tabs>
          <w:tab w:val="left" w:pos="993"/>
        </w:tabs>
        <w:spacing w:line="360" w:lineRule="auto"/>
        <w:ind w:left="142" w:firstLine="567"/>
        <w:jc w:val="both"/>
        <w:rPr>
          <w:sz w:val="28"/>
          <w:szCs w:val="28"/>
        </w:rPr>
      </w:pPr>
      <w:r w:rsidRPr="00062C0E">
        <w:rPr>
          <w:sz w:val="28"/>
          <w:szCs w:val="28"/>
        </w:rPr>
        <w:t>Г) для осуществления перераспределения бюджетных ассигнований в отдельных случаях обязательно предусмотрено согласованием с палатами Федерального Собрания Российской Федерации.</w:t>
      </w:r>
    </w:p>
    <w:p w14:paraId="35BFAA0A" w14:textId="77777777" w:rsidR="00F3557A" w:rsidRPr="00062C0E" w:rsidRDefault="00F3557A" w:rsidP="00F3557A">
      <w:pPr>
        <w:pStyle w:val="a6"/>
        <w:tabs>
          <w:tab w:val="left" w:pos="993"/>
        </w:tabs>
        <w:ind w:left="142" w:firstLine="567"/>
        <w:jc w:val="both"/>
        <w:rPr>
          <w:sz w:val="28"/>
          <w:szCs w:val="28"/>
        </w:rPr>
      </w:pPr>
    </w:p>
    <w:p w14:paraId="60E7EB5C" w14:textId="77777777" w:rsidR="00835F57" w:rsidRPr="00062C0E" w:rsidRDefault="00835F57" w:rsidP="00F72001">
      <w:pPr>
        <w:widowControl/>
        <w:tabs>
          <w:tab w:val="left" w:pos="993"/>
        </w:tabs>
        <w:autoSpaceDE/>
        <w:autoSpaceDN/>
        <w:adjustRightInd/>
        <w:jc w:val="both"/>
        <w:rPr>
          <w:bCs/>
          <w:sz w:val="24"/>
          <w:szCs w:val="24"/>
        </w:rPr>
      </w:pPr>
    </w:p>
    <w:p w14:paraId="6BA92317" w14:textId="37295963" w:rsidR="00835F57" w:rsidRPr="00062C0E" w:rsidRDefault="00835F57" w:rsidP="003B3180">
      <w:pPr>
        <w:spacing w:line="360" w:lineRule="auto"/>
        <w:ind w:firstLine="709"/>
        <w:jc w:val="both"/>
        <w:rPr>
          <w:sz w:val="28"/>
          <w:szCs w:val="28"/>
        </w:rPr>
        <w:sectPr w:rsidR="00835F57" w:rsidRPr="00062C0E" w:rsidSect="002240D6">
          <w:headerReference w:type="default" r:id="rId8"/>
          <w:footerReference w:type="default" r:id="rId9"/>
          <w:footerReference w:type="first" r:id="rId10"/>
          <w:pgSz w:w="11906" w:h="16838"/>
          <w:pgMar w:top="1134" w:right="567" w:bottom="1134" w:left="1134" w:header="708" w:footer="708" w:gutter="0"/>
          <w:pgNumType w:start="1"/>
          <w:cols w:space="708"/>
          <w:titlePg/>
          <w:docGrid w:linePitch="360"/>
        </w:sectPr>
      </w:pPr>
      <w:r w:rsidRPr="00062C0E">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72001" w:rsidRPr="00062C0E">
        <w:rPr>
          <w:sz w:val="28"/>
          <w:szCs w:val="28"/>
        </w:rPr>
        <w:t>Кафедры общественных финансов Финансового факультета</w:t>
      </w:r>
      <w:r w:rsidRPr="00062C0E">
        <w:rPr>
          <w:sz w:val="28"/>
          <w:szCs w:val="28"/>
        </w:rPr>
        <w:t>.</w:t>
      </w:r>
    </w:p>
    <w:p w14:paraId="52B41540" w14:textId="77777777" w:rsidR="00C80B1D" w:rsidRPr="00062C0E" w:rsidRDefault="00C80B1D" w:rsidP="003F2225">
      <w:pPr>
        <w:pStyle w:val="1"/>
        <w:spacing w:after="240"/>
        <w:jc w:val="both"/>
        <w:rPr>
          <w:rFonts w:ascii="Times New Roman" w:hAnsi="Times New Roman" w:cs="Times New Roman"/>
          <w:b/>
          <w:color w:val="auto"/>
          <w:sz w:val="28"/>
          <w:szCs w:val="28"/>
        </w:rPr>
      </w:pPr>
      <w:bookmarkStart w:id="15" w:name="_Toc190956421"/>
      <w:r w:rsidRPr="00062C0E">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5"/>
    </w:p>
    <w:p w14:paraId="1A6A8B1F" w14:textId="77777777" w:rsidR="002C7E51" w:rsidRPr="00062C0E" w:rsidRDefault="002C7E51" w:rsidP="003F2225">
      <w:pPr>
        <w:suppressAutoHyphens/>
        <w:spacing w:line="360" w:lineRule="exact"/>
        <w:ind w:firstLine="708"/>
        <w:jc w:val="both"/>
        <w:rPr>
          <w:bCs/>
          <w:sz w:val="28"/>
          <w:szCs w:val="28"/>
        </w:rPr>
      </w:pPr>
      <w:r w:rsidRPr="00062C0E">
        <w:rPr>
          <w:bCs/>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1A027AB" w14:textId="5717B916" w:rsidR="00C80B1D" w:rsidRPr="00062C0E" w:rsidRDefault="00C80B1D" w:rsidP="008B5D3E">
      <w:pPr>
        <w:ind w:left="707" w:firstLine="709"/>
        <w:jc w:val="right"/>
        <w:rPr>
          <w:bCs/>
          <w:sz w:val="28"/>
          <w:szCs w:val="28"/>
        </w:rPr>
      </w:pPr>
      <w:r w:rsidRPr="00062C0E">
        <w:rPr>
          <w:bCs/>
          <w:sz w:val="28"/>
          <w:szCs w:val="28"/>
        </w:rPr>
        <w:t>Таблица 5</w:t>
      </w:r>
    </w:p>
    <w:tbl>
      <w:tblPr>
        <w:tblW w:w="1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2638"/>
        <w:gridCol w:w="2219"/>
        <w:gridCol w:w="8876"/>
      </w:tblGrid>
      <w:tr w:rsidR="00743E7C" w:rsidRPr="00062C0E" w14:paraId="04E98C60" w14:textId="77777777" w:rsidTr="00BC2BE0">
        <w:tc>
          <w:tcPr>
            <w:tcW w:w="1831" w:type="dxa"/>
            <w:vAlign w:val="center"/>
          </w:tcPr>
          <w:p w14:paraId="5426FFAD" w14:textId="77777777" w:rsidR="00743E7C" w:rsidRPr="00062C0E" w:rsidRDefault="00743E7C" w:rsidP="00F25DD1">
            <w:pPr>
              <w:jc w:val="center"/>
              <w:rPr>
                <w:bCs/>
                <w:sz w:val="24"/>
                <w:szCs w:val="24"/>
              </w:rPr>
            </w:pPr>
            <w:r w:rsidRPr="00062C0E">
              <w:rPr>
                <w:bCs/>
                <w:sz w:val="24"/>
                <w:szCs w:val="24"/>
              </w:rPr>
              <w:t>Наименование компетенции</w:t>
            </w:r>
          </w:p>
        </w:tc>
        <w:tc>
          <w:tcPr>
            <w:tcW w:w="2638" w:type="dxa"/>
            <w:vAlign w:val="center"/>
          </w:tcPr>
          <w:p w14:paraId="772B7B97" w14:textId="77777777" w:rsidR="00743E7C" w:rsidRPr="00062C0E" w:rsidRDefault="00743E7C" w:rsidP="00F25DD1">
            <w:pPr>
              <w:jc w:val="center"/>
              <w:rPr>
                <w:bCs/>
                <w:sz w:val="24"/>
                <w:szCs w:val="24"/>
              </w:rPr>
            </w:pPr>
            <w:r w:rsidRPr="00062C0E">
              <w:rPr>
                <w:bCs/>
                <w:sz w:val="24"/>
                <w:szCs w:val="24"/>
              </w:rPr>
              <w:t>Наименование индикаторов достижения компетенции</w:t>
            </w:r>
          </w:p>
        </w:tc>
        <w:tc>
          <w:tcPr>
            <w:tcW w:w="2219" w:type="dxa"/>
            <w:vAlign w:val="center"/>
          </w:tcPr>
          <w:p w14:paraId="5A3157B3" w14:textId="77777777" w:rsidR="00743E7C" w:rsidRPr="00062C0E" w:rsidRDefault="00743E7C" w:rsidP="00F25DD1">
            <w:pPr>
              <w:jc w:val="center"/>
              <w:rPr>
                <w:bCs/>
                <w:sz w:val="24"/>
                <w:szCs w:val="24"/>
              </w:rPr>
            </w:pPr>
            <w:r w:rsidRPr="00062C0E">
              <w:rPr>
                <w:bCs/>
                <w:sz w:val="24"/>
                <w:szCs w:val="24"/>
              </w:rPr>
              <w:t>Результаты обучения (умения и знания), соотнесенные с индикаторами достижения компетенции</w:t>
            </w:r>
          </w:p>
        </w:tc>
        <w:tc>
          <w:tcPr>
            <w:tcW w:w="8876" w:type="dxa"/>
            <w:vAlign w:val="center"/>
          </w:tcPr>
          <w:p w14:paraId="31FE5402" w14:textId="77777777" w:rsidR="00743E7C" w:rsidRPr="00062C0E" w:rsidRDefault="00743E7C" w:rsidP="00F25DD1">
            <w:pPr>
              <w:jc w:val="center"/>
              <w:rPr>
                <w:bCs/>
                <w:sz w:val="24"/>
                <w:szCs w:val="24"/>
              </w:rPr>
            </w:pPr>
            <w:r w:rsidRPr="00062C0E">
              <w:rPr>
                <w:bCs/>
                <w:sz w:val="24"/>
                <w:szCs w:val="24"/>
              </w:rPr>
              <w:t>Типовые контрольные задания</w:t>
            </w:r>
          </w:p>
        </w:tc>
      </w:tr>
      <w:tr w:rsidR="00BC2BE0" w:rsidRPr="00062C0E" w14:paraId="6959FFCC" w14:textId="77777777" w:rsidTr="00BC2BE0">
        <w:tc>
          <w:tcPr>
            <w:tcW w:w="1831" w:type="dxa"/>
            <w:vMerge w:val="restart"/>
          </w:tcPr>
          <w:p w14:paraId="328ED3C9" w14:textId="58DF07E6" w:rsidR="00BC2BE0" w:rsidRPr="00062C0E" w:rsidRDefault="00BC2BE0" w:rsidP="00BC2BE0">
            <w:pPr>
              <w:jc w:val="both"/>
              <w:rPr>
                <w:bCs/>
                <w:sz w:val="24"/>
                <w:szCs w:val="24"/>
              </w:rPr>
            </w:pPr>
            <w:r w:rsidRPr="00062C0E">
              <w:rPr>
                <w:bCs/>
                <w:sz w:val="24"/>
                <w:szCs w:val="24"/>
              </w:rPr>
              <w:t xml:space="preserve">ПКН-2 </w:t>
            </w:r>
            <w:r w:rsidRPr="00062C0E">
              <w:rPr>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062C0E">
              <w:rPr>
                <w:color w:val="000000" w:themeColor="text1"/>
                <w:sz w:val="24"/>
                <w:szCs w:val="24"/>
              </w:rPr>
              <w:t>анализировать и содержательно объяснять природу экономических процессов на микро и макро уровне</w:t>
            </w:r>
          </w:p>
        </w:tc>
        <w:tc>
          <w:tcPr>
            <w:tcW w:w="2638" w:type="dxa"/>
          </w:tcPr>
          <w:p w14:paraId="2C5F96B8" w14:textId="6A25D8B9" w:rsidR="00BC2BE0" w:rsidRPr="00062C0E" w:rsidRDefault="00BC2BE0" w:rsidP="00BC2BE0">
            <w:pPr>
              <w:jc w:val="both"/>
              <w:rPr>
                <w:bCs/>
                <w:sz w:val="24"/>
                <w:szCs w:val="24"/>
              </w:rPr>
            </w:pPr>
            <w:r w:rsidRPr="00062C0E">
              <w:rPr>
                <w:color w:val="000000"/>
                <w:sz w:val="24"/>
                <w:szCs w:val="24"/>
              </w:rPr>
              <w:t>1.</w:t>
            </w:r>
            <w:r w:rsidRPr="00062C0E">
              <w:rPr>
                <w:sz w:val="24"/>
                <w:szCs w:val="24"/>
              </w:rPr>
              <w:t xml:space="preserve"> Применяет нормативно-правовую базу, регламентирующую порядок расчета финансово-экономических показателей.</w:t>
            </w:r>
          </w:p>
        </w:tc>
        <w:tc>
          <w:tcPr>
            <w:tcW w:w="2219" w:type="dxa"/>
          </w:tcPr>
          <w:p w14:paraId="73CD2AB6" w14:textId="77777777" w:rsidR="00BC2BE0" w:rsidRPr="00062C0E" w:rsidRDefault="00BC2BE0" w:rsidP="00BC2BE0">
            <w:pPr>
              <w:tabs>
                <w:tab w:val="left" w:pos="540"/>
              </w:tabs>
              <w:contextualSpacing/>
              <w:jc w:val="both"/>
              <w:rPr>
                <w:bCs/>
                <w:sz w:val="24"/>
                <w:szCs w:val="24"/>
              </w:rPr>
            </w:pPr>
            <w:r w:rsidRPr="00062C0E">
              <w:rPr>
                <w:bCs/>
                <w:i/>
                <w:sz w:val="24"/>
                <w:szCs w:val="24"/>
              </w:rPr>
              <w:t>Знать</w:t>
            </w:r>
            <w:r w:rsidRPr="00062C0E">
              <w:rPr>
                <w:bCs/>
                <w:sz w:val="24"/>
                <w:szCs w:val="24"/>
              </w:rPr>
              <w:t>: законодательные и нормативные правовые акты, регулирующие составление и исполнение бюджетов государственных внебюджетных фондов, процессы формирования и использования средств суверенных фондов.</w:t>
            </w:r>
          </w:p>
          <w:p w14:paraId="68E50228" w14:textId="20EC89E5" w:rsidR="00BC2BE0" w:rsidRPr="00062C0E" w:rsidRDefault="00BC2BE0" w:rsidP="00BC2BE0">
            <w:pPr>
              <w:jc w:val="both"/>
              <w:rPr>
                <w:bCs/>
                <w:sz w:val="24"/>
                <w:szCs w:val="24"/>
              </w:rPr>
            </w:pPr>
            <w:r w:rsidRPr="00062C0E">
              <w:rPr>
                <w:bCs/>
                <w:i/>
                <w:sz w:val="24"/>
                <w:szCs w:val="24"/>
              </w:rPr>
              <w:t>Уметь:</w:t>
            </w:r>
            <w:r w:rsidRPr="00062C0E">
              <w:rPr>
                <w:bCs/>
                <w:sz w:val="24"/>
                <w:szCs w:val="24"/>
              </w:rPr>
              <w:t xml:space="preserve"> применять законодательные и нормативные правовые акты при </w:t>
            </w:r>
            <w:r w:rsidRPr="00062C0E">
              <w:rPr>
                <w:bCs/>
                <w:sz w:val="24"/>
                <w:szCs w:val="24"/>
              </w:rPr>
              <w:lastRenderedPageBreak/>
              <w:t>анализе обоснованности расчетов в ходе составления проектов бюджетов государственных внебюджетных фондов, кассового исполнения и достоверности отчетов об их исполнении, а также при анализе процессов формирования, управления и использования средств суверенных фондов.</w:t>
            </w:r>
          </w:p>
        </w:tc>
        <w:tc>
          <w:tcPr>
            <w:tcW w:w="8876" w:type="dxa"/>
          </w:tcPr>
          <w:p w14:paraId="1FE1CBB4" w14:textId="66114DEA" w:rsidR="00876A50" w:rsidRPr="00062C0E" w:rsidRDefault="00876A50" w:rsidP="00876A50">
            <w:pPr>
              <w:jc w:val="both"/>
              <w:rPr>
                <w:sz w:val="22"/>
                <w:szCs w:val="22"/>
              </w:rPr>
            </w:pPr>
            <w:r w:rsidRPr="00062C0E">
              <w:rPr>
                <w:sz w:val="22"/>
                <w:szCs w:val="22"/>
              </w:rPr>
              <w:lastRenderedPageBreak/>
              <w:t>1 Проанализируйте и укажите положения Бюджетного кодекса Российской Федерации, соблюдение которых является обязательным при составлении проектов бюджетов государственных внебюджетных фондов</w:t>
            </w:r>
            <w:r w:rsidR="002E20FB" w:rsidRPr="00062C0E">
              <w:rPr>
                <w:sz w:val="22"/>
                <w:szCs w:val="22"/>
              </w:rPr>
              <w:t>.</w:t>
            </w:r>
          </w:p>
          <w:p w14:paraId="4C45C83A" w14:textId="778E6D2B" w:rsidR="00876A50" w:rsidRPr="00062C0E" w:rsidRDefault="00876A50" w:rsidP="00876A50">
            <w:pPr>
              <w:jc w:val="both"/>
              <w:rPr>
                <w:sz w:val="22"/>
                <w:szCs w:val="22"/>
              </w:rPr>
            </w:pPr>
            <w:r w:rsidRPr="00062C0E">
              <w:rPr>
                <w:sz w:val="22"/>
                <w:szCs w:val="22"/>
              </w:rPr>
              <w:t>2 Схематически изобразите процесс рассмотрения и утверждения проектов бюджетов государственных внебюджетных фондов с указанием при этом процедур, выполняемых участниками бюджетного процесса</w:t>
            </w:r>
            <w:r w:rsidR="002E20FB" w:rsidRPr="00062C0E">
              <w:rPr>
                <w:sz w:val="22"/>
                <w:szCs w:val="22"/>
              </w:rPr>
              <w:t>.</w:t>
            </w:r>
          </w:p>
          <w:p w14:paraId="2DFF0FEC" w14:textId="724DBAD8" w:rsidR="002E20FB" w:rsidRPr="00062C0E" w:rsidRDefault="002E20FB" w:rsidP="00876A50">
            <w:pPr>
              <w:jc w:val="both"/>
              <w:rPr>
                <w:sz w:val="22"/>
                <w:szCs w:val="22"/>
              </w:rPr>
            </w:pPr>
            <w:r w:rsidRPr="00062C0E">
              <w:rPr>
                <w:sz w:val="22"/>
                <w:szCs w:val="22"/>
              </w:rPr>
              <w:t xml:space="preserve">3. Проанализируйте и укажите положения законодательных и нормативных правовых </w:t>
            </w:r>
            <w:r w:rsidR="006A0E27" w:rsidRPr="00062C0E">
              <w:rPr>
                <w:sz w:val="22"/>
                <w:szCs w:val="22"/>
              </w:rPr>
              <w:t>актов</w:t>
            </w:r>
            <w:r w:rsidRPr="00062C0E">
              <w:rPr>
                <w:sz w:val="22"/>
                <w:szCs w:val="22"/>
              </w:rPr>
              <w:t xml:space="preserve">, соблюдение которых является обязательным при </w:t>
            </w:r>
            <w:r w:rsidR="006A0E27" w:rsidRPr="00062C0E">
              <w:rPr>
                <w:sz w:val="22"/>
                <w:szCs w:val="22"/>
              </w:rPr>
              <w:t>формировании и использовании средств суверенных фондов.</w:t>
            </w:r>
          </w:p>
          <w:p w14:paraId="2B05D579" w14:textId="0AA59A6C" w:rsidR="006A0E27" w:rsidRPr="00062C0E" w:rsidRDefault="006A0E27" w:rsidP="00876A50">
            <w:pPr>
              <w:jc w:val="both"/>
              <w:rPr>
                <w:sz w:val="22"/>
                <w:szCs w:val="22"/>
              </w:rPr>
            </w:pPr>
            <w:r w:rsidRPr="00062C0E">
              <w:rPr>
                <w:sz w:val="22"/>
                <w:szCs w:val="22"/>
              </w:rPr>
              <w:t>4. Схематически изобразите процесс формирования и использования средств Фонда национального благосостояния с указанием при этом процедур, выполняемых участниками бюджетного процесса.</w:t>
            </w:r>
          </w:p>
          <w:p w14:paraId="27EEFAEF" w14:textId="77777777" w:rsidR="00BC2BE0" w:rsidRPr="00062C0E" w:rsidRDefault="00BC2BE0" w:rsidP="00BC2BE0">
            <w:pPr>
              <w:rPr>
                <w:sz w:val="24"/>
                <w:szCs w:val="24"/>
              </w:rPr>
            </w:pPr>
          </w:p>
          <w:p w14:paraId="03ABFE4A" w14:textId="77777777" w:rsidR="00BC2BE0" w:rsidRPr="00062C0E" w:rsidRDefault="00BC2BE0" w:rsidP="00BC2BE0">
            <w:pPr>
              <w:rPr>
                <w:sz w:val="24"/>
                <w:szCs w:val="24"/>
              </w:rPr>
            </w:pPr>
          </w:p>
          <w:p w14:paraId="5776E02C" w14:textId="77777777" w:rsidR="00BC2BE0" w:rsidRPr="00062C0E" w:rsidRDefault="00BC2BE0" w:rsidP="00BC2BE0">
            <w:pPr>
              <w:rPr>
                <w:sz w:val="24"/>
                <w:szCs w:val="24"/>
              </w:rPr>
            </w:pPr>
          </w:p>
          <w:p w14:paraId="66983C37" w14:textId="77777777" w:rsidR="00BC2BE0" w:rsidRPr="00062C0E" w:rsidRDefault="00BC2BE0" w:rsidP="00BC2BE0">
            <w:pPr>
              <w:rPr>
                <w:sz w:val="24"/>
                <w:szCs w:val="24"/>
              </w:rPr>
            </w:pPr>
          </w:p>
          <w:p w14:paraId="4BE160A1" w14:textId="77777777" w:rsidR="00BC2BE0" w:rsidRPr="00062C0E" w:rsidRDefault="00BC2BE0" w:rsidP="00BC2BE0">
            <w:pPr>
              <w:rPr>
                <w:sz w:val="24"/>
                <w:szCs w:val="24"/>
              </w:rPr>
            </w:pPr>
          </w:p>
          <w:p w14:paraId="0D3C1166" w14:textId="77777777" w:rsidR="00BC2BE0" w:rsidRPr="00062C0E" w:rsidRDefault="00BC2BE0" w:rsidP="00BC2BE0">
            <w:pPr>
              <w:rPr>
                <w:sz w:val="24"/>
                <w:szCs w:val="24"/>
              </w:rPr>
            </w:pPr>
          </w:p>
          <w:p w14:paraId="05986D08" w14:textId="77777777" w:rsidR="00BC2BE0" w:rsidRPr="00062C0E" w:rsidRDefault="00BC2BE0" w:rsidP="00BC2BE0">
            <w:pPr>
              <w:rPr>
                <w:sz w:val="24"/>
                <w:szCs w:val="24"/>
              </w:rPr>
            </w:pPr>
          </w:p>
          <w:p w14:paraId="41B18A69" w14:textId="77777777" w:rsidR="00BC2BE0" w:rsidRPr="00062C0E" w:rsidRDefault="00BC2BE0" w:rsidP="00BC2BE0">
            <w:pPr>
              <w:rPr>
                <w:sz w:val="24"/>
                <w:szCs w:val="24"/>
              </w:rPr>
            </w:pPr>
          </w:p>
          <w:p w14:paraId="4D1FF111" w14:textId="77777777" w:rsidR="00BC2BE0" w:rsidRPr="00062C0E" w:rsidRDefault="00BC2BE0" w:rsidP="00BC2BE0">
            <w:pPr>
              <w:rPr>
                <w:sz w:val="24"/>
                <w:szCs w:val="24"/>
              </w:rPr>
            </w:pPr>
          </w:p>
          <w:p w14:paraId="2C5D2005" w14:textId="77777777" w:rsidR="00BC2BE0" w:rsidRPr="00062C0E" w:rsidRDefault="00BC2BE0" w:rsidP="00BC2BE0">
            <w:pPr>
              <w:rPr>
                <w:sz w:val="24"/>
                <w:szCs w:val="24"/>
              </w:rPr>
            </w:pPr>
          </w:p>
          <w:p w14:paraId="57B8521C" w14:textId="0BA237B6" w:rsidR="00BC2BE0" w:rsidRPr="00062C0E" w:rsidRDefault="00BC2BE0" w:rsidP="00BC2BE0">
            <w:pPr>
              <w:rPr>
                <w:sz w:val="24"/>
                <w:szCs w:val="24"/>
              </w:rPr>
            </w:pPr>
          </w:p>
          <w:p w14:paraId="5D1B769C" w14:textId="77777777" w:rsidR="00BC2BE0" w:rsidRPr="00062C0E" w:rsidRDefault="00BC2BE0" w:rsidP="00BC2BE0">
            <w:pPr>
              <w:rPr>
                <w:sz w:val="24"/>
                <w:szCs w:val="24"/>
              </w:rPr>
            </w:pPr>
          </w:p>
          <w:p w14:paraId="693FF710" w14:textId="55F6189F" w:rsidR="00BC2BE0" w:rsidRPr="00062C0E" w:rsidRDefault="00BC2BE0" w:rsidP="00BC2BE0">
            <w:pPr>
              <w:rPr>
                <w:sz w:val="24"/>
                <w:szCs w:val="24"/>
              </w:rPr>
            </w:pPr>
          </w:p>
        </w:tc>
      </w:tr>
      <w:tr w:rsidR="00876A50" w:rsidRPr="00062C0E" w14:paraId="627B442B" w14:textId="77777777" w:rsidTr="00BC2BE0">
        <w:trPr>
          <w:trHeight w:val="888"/>
        </w:trPr>
        <w:tc>
          <w:tcPr>
            <w:tcW w:w="1831" w:type="dxa"/>
            <w:vMerge/>
          </w:tcPr>
          <w:p w14:paraId="3CB72654" w14:textId="77777777" w:rsidR="00876A50" w:rsidRPr="00062C0E" w:rsidRDefault="00876A50" w:rsidP="00876A50">
            <w:pPr>
              <w:jc w:val="both"/>
              <w:rPr>
                <w:bCs/>
                <w:sz w:val="24"/>
                <w:szCs w:val="24"/>
              </w:rPr>
            </w:pPr>
          </w:p>
        </w:tc>
        <w:tc>
          <w:tcPr>
            <w:tcW w:w="2638" w:type="dxa"/>
          </w:tcPr>
          <w:p w14:paraId="59462999" w14:textId="482D1205" w:rsidR="00876A50" w:rsidRPr="00062C0E" w:rsidRDefault="00876A50" w:rsidP="00876A50">
            <w:pPr>
              <w:jc w:val="both"/>
              <w:rPr>
                <w:bCs/>
                <w:sz w:val="24"/>
                <w:szCs w:val="24"/>
              </w:rPr>
            </w:pPr>
            <w:r w:rsidRPr="00062C0E">
              <w:rPr>
                <w:sz w:val="24"/>
                <w:szCs w:val="24"/>
              </w:rPr>
              <w:t>2. Производит расчет финансово-экономических показателей на макро-, мезо- и микроуровнях.</w:t>
            </w:r>
          </w:p>
        </w:tc>
        <w:tc>
          <w:tcPr>
            <w:tcW w:w="2219" w:type="dxa"/>
          </w:tcPr>
          <w:p w14:paraId="54FCBB7F" w14:textId="77777777" w:rsidR="00876A50" w:rsidRPr="00062C0E" w:rsidRDefault="00876A50" w:rsidP="00876A50">
            <w:pPr>
              <w:tabs>
                <w:tab w:val="left" w:pos="540"/>
              </w:tabs>
              <w:contextualSpacing/>
              <w:jc w:val="both"/>
              <w:rPr>
                <w:bCs/>
                <w:sz w:val="24"/>
                <w:szCs w:val="24"/>
              </w:rPr>
            </w:pPr>
            <w:r w:rsidRPr="00062C0E">
              <w:rPr>
                <w:bCs/>
                <w:i/>
                <w:sz w:val="24"/>
                <w:szCs w:val="24"/>
              </w:rPr>
              <w:t>Знать:</w:t>
            </w:r>
            <w:r w:rsidRPr="00062C0E">
              <w:rPr>
                <w:bCs/>
                <w:sz w:val="24"/>
                <w:szCs w:val="24"/>
              </w:rPr>
              <w:t xml:space="preserve"> методы расчета, применяемые в рамках прогнозирования доходов и планирования бюджетных ассигнований бюджетов государственных внебюджетных фондов, а также </w:t>
            </w:r>
            <w:r w:rsidRPr="00062C0E">
              <w:rPr>
                <w:bCs/>
                <w:sz w:val="24"/>
                <w:szCs w:val="24"/>
              </w:rPr>
              <w:lastRenderedPageBreak/>
              <w:t>методы анализа объемов доходов от управления средствами суверенных фондов и объемов инвестиций за счет средств суверенных фондов.</w:t>
            </w:r>
          </w:p>
          <w:p w14:paraId="7EB1D9AA" w14:textId="77777777" w:rsidR="00876A50" w:rsidRPr="00062C0E" w:rsidRDefault="00876A50" w:rsidP="00876A50">
            <w:pPr>
              <w:tabs>
                <w:tab w:val="left" w:pos="540"/>
              </w:tabs>
              <w:contextualSpacing/>
              <w:jc w:val="both"/>
              <w:rPr>
                <w:bCs/>
                <w:sz w:val="24"/>
                <w:szCs w:val="24"/>
              </w:rPr>
            </w:pPr>
            <w:r w:rsidRPr="00062C0E">
              <w:rPr>
                <w:bCs/>
                <w:i/>
                <w:sz w:val="24"/>
                <w:szCs w:val="24"/>
              </w:rPr>
              <w:t>Уметь:</w:t>
            </w:r>
            <w:r w:rsidRPr="00062C0E">
              <w:rPr>
                <w:bCs/>
                <w:sz w:val="24"/>
                <w:szCs w:val="24"/>
              </w:rPr>
              <w:t xml:space="preserve"> анализировать кассовое исполнение бюджетов государственных внебюджетных фондов в части доходов и расходов, идентифицировать причины отклонений от прогнозов поступлений доходов и запланированных бюджетных ассигнований по расходам бюджетов государственных внебюджетных фондов, </w:t>
            </w:r>
            <w:r w:rsidRPr="00062C0E">
              <w:rPr>
                <w:bCs/>
                <w:sz w:val="24"/>
                <w:szCs w:val="24"/>
              </w:rPr>
              <w:lastRenderedPageBreak/>
              <w:t xml:space="preserve">анализировать объемы поступлений доходов в суверенные фонды, оценивать объемы их использования. </w:t>
            </w:r>
          </w:p>
          <w:p w14:paraId="0CB1C337" w14:textId="6F59F4B7" w:rsidR="00876A50" w:rsidRPr="00062C0E" w:rsidRDefault="00876A50" w:rsidP="00876A50">
            <w:pPr>
              <w:jc w:val="both"/>
              <w:rPr>
                <w:bCs/>
                <w:sz w:val="24"/>
                <w:szCs w:val="24"/>
              </w:rPr>
            </w:pPr>
          </w:p>
        </w:tc>
        <w:tc>
          <w:tcPr>
            <w:tcW w:w="8876" w:type="dxa"/>
          </w:tcPr>
          <w:p w14:paraId="4AFBA201" w14:textId="33120492" w:rsidR="0072490E" w:rsidRPr="00062C0E" w:rsidRDefault="0072490E" w:rsidP="0072490E">
            <w:pPr>
              <w:pStyle w:val="a6"/>
              <w:widowControl/>
              <w:numPr>
                <w:ilvl w:val="0"/>
                <w:numId w:val="26"/>
              </w:numPr>
              <w:tabs>
                <w:tab w:val="left" w:pos="284"/>
              </w:tabs>
              <w:autoSpaceDE/>
              <w:autoSpaceDN/>
              <w:adjustRightInd/>
              <w:ind w:left="0"/>
              <w:contextualSpacing/>
              <w:jc w:val="both"/>
              <w:rPr>
                <w:sz w:val="24"/>
                <w:szCs w:val="24"/>
              </w:rPr>
            </w:pPr>
            <w:r w:rsidRPr="00062C0E">
              <w:rPr>
                <w:sz w:val="24"/>
                <w:szCs w:val="24"/>
              </w:rPr>
              <w:lastRenderedPageBreak/>
              <w:t>1.В соответствии с выпиской из бюджетной отчетности рассчитайте объем дебиторской задолженности.</w:t>
            </w:r>
          </w:p>
          <w:tbl>
            <w:tblPr>
              <w:tblStyle w:val="a8"/>
              <w:tblW w:w="0" w:type="auto"/>
              <w:tblLook w:val="04A0" w:firstRow="1" w:lastRow="0" w:firstColumn="1" w:lastColumn="0" w:noHBand="0" w:noVBand="1"/>
            </w:tblPr>
            <w:tblGrid>
              <w:gridCol w:w="664"/>
              <w:gridCol w:w="4544"/>
              <w:gridCol w:w="1632"/>
              <w:gridCol w:w="1810"/>
            </w:tblGrid>
            <w:tr w:rsidR="0072490E" w:rsidRPr="00062C0E" w14:paraId="3795DC38" w14:textId="77777777" w:rsidTr="00EC2D19">
              <w:tc>
                <w:tcPr>
                  <w:tcW w:w="710" w:type="dxa"/>
                  <w:vMerge w:val="restart"/>
                </w:tcPr>
                <w:p w14:paraId="3282E525" w14:textId="77777777" w:rsidR="0072490E" w:rsidRPr="00062C0E" w:rsidRDefault="0072490E" w:rsidP="0072490E">
                  <w:pPr>
                    <w:pStyle w:val="a6"/>
                    <w:tabs>
                      <w:tab w:val="left" w:pos="284"/>
                    </w:tabs>
                    <w:ind w:left="0"/>
                    <w:jc w:val="both"/>
                    <w:rPr>
                      <w:sz w:val="24"/>
                      <w:szCs w:val="24"/>
                    </w:rPr>
                  </w:pPr>
                  <w:r w:rsidRPr="00062C0E">
                    <w:rPr>
                      <w:sz w:val="24"/>
                      <w:szCs w:val="24"/>
                    </w:rPr>
                    <w:t>№ п/п</w:t>
                  </w:r>
                </w:p>
              </w:tc>
              <w:tc>
                <w:tcPr>
                  <w:tcW w:w="5560" w:type="dxa"/>
                  <w:vMerge w:val="restart"/>
                </w:tcPr>
                <w:p w14:paraId="629D7BAE" w14:textId="77777777" w:rsidR="0072490E" w:rsidRPr="00062C0E" w:rsidRDefault="0072490E" w:rsidP="0072490E">
                  <w:pPr>
                    <w:pStyle w:val="a6"/>
                    <w:tabs>
                      <w:tab w:val="left" w:pos="284"/>
                    </w:tabs>
                    <w:ind w:left="0"/>
                    <w:jc w:val="both"/>
                    <w:rPr>
                      <w:sz w:val="24"/>
                      <w:szCs w:val="24"/>
                    </w:rPr>
                  </w:pPr>
                  <w:r w:rsidRPr="00062C0E">
                    <w:rPr>
                      <w:sz w:val="24"/>
                      <w:szCs w:val="24"/>
                    </w:rPr>
                    <w:t>Наименование и номер балансового счета по учету задолженности</w:t>
                  </w:r>
                </w:p>
              </w:tc>
              <w:tc>
                <w:tcPr>
                  <w:tcW w:w="3500" w:type="dxa"/>
                  <w:gridSpan w:val="2"/>
                </w:tcPr>
                <w:p w14:paraId="4E9EA7BD" w14:textId="20ED39FC" w:rsidR="0072490E" w:rsidRPr="00062C0E" w:rsidRDefault="0072490E" w:rsidP="0072490E">
                  <w:pPr>
                    <w:pStyle w:val="a6"/>
                    <w:tabs>
                      <w:tab w:val="left" w:pos="284"/>
                    </w:tabs>
                    <w:ind w:left="0"/>
                    <w:jc w:val="both"/>
                    <w:rPr>
                      <w:sz w:val="24"/>
                      <w:szCs w:val="24"/>
                    </w:rPr>
                  </w:pPr>
                  <w:r w:rsidRPr="00062C0E">
                    <w:rPr>
                      <w:sz w:val="24"/>
                      <w:szCs w:val="24"/>
                    </w:rPr>
                    <w:t>Задолженность на 01.01.20ХХ</w:t>
                  </w:r>
                </w:p>
              </w:tc>
            </w:tr>
            <w:tr w:rsidR="0072490E" w:rsidRPr="00062C0E" w14:paraId="2780ED9D" w14:textId="77777777" w:rsidTr="00EC2D19">
              <w:tc>
                <w:tcPr>
                  <w:tcW w:w="710" w:type="dxa"/>
                  <w:vMerge/>
                </w:tcPr>
                <w:p w14:paraId="0B2E3307" w14:textId="77777777" w:rsidR="0072490E" w:rsidRPr="00062C0E" w:rsidRDefault="0072490E" w:rsidP="0072490E">
                  <w:pPr>
                    <w:pStyle w:val="a6"/>
                    <w:tabs>
                      <w:tab w:val="left" w:pos="284"/>
                    </w:tabs>
                    <w:ind w:left="0"/>
                    <w:jc w:val="both"/>
                    <w:rPr>
                      <w:sz w:val="24"/>
                      <w:szCs w:val="24"/>
                    </w:rPr>
                  </w:pPr>
                </w:p>
              </w:tc>
              <w:tc>
                <w:tcPr>
                  <w:tcW w:w="5560" w:type="dxa"/>
                  <w:vMerge/>
                </w:tcPr>
                <w:p w14:paraId="06684F7D" w14:textId="77777777" w:rsidR="0072490E" w:rsidRPr="00062C0E" w:rsidRDefault="0072490E" w:rsidP="0072490E">
                  <w:pPr>
                    <w:pStyle w:val="a6"/>
                    <w:tabs>
                      <w:tab w:val="left" w:pos="284"/>
                    </w:tabs>
                    <w:ind w:left="0"/>
                    <w:jc w:val="both"/>
                    <w:rPr>
                      <w:sz w:val="24"/>
                      <w:szCs w:val="24"/>
                    </w:rPr>
                  </w:pPr>
                </w:p>
              </w:tc>
              <w:tc>
                <w:tcPr>
                  <w:tcW w:w="1690" w:type="dxa"/>
                </w:tcPr>
                <w:p w14:paraId="6ABE2DDF" w14:textId="77777777" w:rsidR="0072490E" w:rsidRPr="00062C0E" w:rsidRDefault="0072490E" w:rsidP="0072490E">
                  <w:pPr>
                    <w:pStyle w:val="a6"/>
                    <w:tabs>
                      <w:tab w:val="left" w:pos="284"/>
                    </w:tabs>
                    <w:ind w:left="0"/>
                    <w:jc w:val="both"/>
                    <w:rPr>
                      <w:sz w:val="24"/>
                      <w:szCs w:val="24"/>
                    </w:rPr>
                  </w:pPr>
                  <w:r w:rsidRPr="00062C0E">
                    <w:rPr>
                      <w:sz w:val="24"/>
                      <w:szCs w:val="24"/>
                    </w:rPr>
                    <w:t>всего, млн. рублей</w:t>
                  </w:r>
                </w:p>
              </w:tc>
              <w:tc>
                <w:tcPr>
                  <w:tcW w:w="1810" w:type="dxa"/>
                </w:tcPr>
                <w:p w14:paraId="1CF2BE72" w14:textId="77777777" w:rsidR="0072490E" w:rsidRPr="00062C0E" w:rsidRDefault="0072490E" w:rsidP="0072490E">
                  <w:pPr>
                    <w:pStyle w:val="a6"/>
                    <w:tabs>
                      <w:tab w:val="left" w:pos="284"/>
                    </w:tabs>
                    <w:ind w:left="0"/>
                    <w:jc w:val="both"/>
                    <w:rPr>
                      <w:sz w:val="24"/>
                      <w:szCs w:val="24"/>
                    </w:rPr>
                  </w:pPr>
                  <w:r w:rsidRPr="00062C0E">
                    <w:rPr>
                      <w:sz w:val="24"/>
                      <w:szCs w:val="24"/>
                    </w:rPr>
                    <w:t xml:space="preserve">в том числе просроченная задолженность, </w:t>
                  </w:r>
                  <w:proofErr w:type="spellStart"/>
                  <w:r w:rsidRPr="00062C0E">
                    <w:rPr>
                      <w:sz w:val="24"/>
                      <w:szCs w:val="24"/>
                    </w:rPr>
                    <w:t>млн.рублей</w:t>
                  </w:r>
                  <w:proofErr w:type="spellEnd"/>
                </w:p>
              </w:tc>
            </w:tr>
            <w:tr w:rsidR="0072490E" w:rsidRPr="00062C0E" w14:paraId="7E4A15B8" w14:textId="77777777" w:rsidTr="00EC2D19">
              <w:tc>
                <w:tcPr>
                  <w:tcW w:w="710" w:type="dxa"/>
                </w:tcPr>
                <w:p w14:paraId="18285D7B" w14:textId="77777777" w:rsidR="0072490E" w:rsidRPr="00062C0E" w:rsidRDefault="0072490E" w:rsidP="0072490E">
                  <w:pPr>
                    <w:pStyle w:val="a6"/>
                    <w:tabs>
                      <w:tab w:val="left" w:pos="284"/>
                    </w:tabs>
                    <w:ind w:left="0"/>
                    <w:jc w:val="center"/>
                    <w:rPr>
                      <w:sz w:val="24"/>
                      <w:szCs w:val="24"/>
                    </w:rPr>
                  </w:pPr>
                  <w:r w:rsidRPr="00062C0E">
                    <w:rPr>
                      <w:sz w:val="24"/>
                      <w:szCs w:val="24"/>
                    </w:rPr>
                    <w:t>1</w:t>
                  </w:r>
                </w:p>
              </w:tc>
              <w:tc>
                <w:tcPr>
                  <w:tcW w:w="5560" w:type="dxa"/>
                </w:tcPr>
                <w:p w14:paraId="5F96E90F" w14:textId="77777777" w:rsidR="0072490E" w:rsidRPr="00062C0E" w:rsidRDefault="0072490E" w:rsidP="0072490E">
                  <w:pPr>
                    <w:pStyle w:val="a6"/>
                    <w:tabs>
                      <w:tab w:val="left" w:pos="284"/>
                    </w:tabs>
                    <w:ind w:left="0"/>
                    <w:jc w:val="center"/>
                    <w:rPr>
                      <w:sz w:val="24"/>
                      <w:szCs w:val="24"/>
                    </w:rPr>
                  </w:pPr>
                  <w:r w:rsidRPr="00062C0E">
                    <w:rPr>
                      <w:sz w:val="24"/>
                      <w:szCs w:val="24"/>
                    </w:rPr>
                    <w:t>2</w:t>
                  </w:r>
                </w:p>
              </w:tc>
              <w:tc>
                <w:tcPr>
                  <w:tcW w:w="1690" w:type="dxa"/>
                </w:tcPr>
                <w:p w14:paraId="3B77D930" w14:textId="77777777" w:rsidR="0072490E" w:rsidRPr="00062C0E" w:rsidRDefault="0072490E" w:rsidP="0072490E">
                  <w:pPr>
                    <w:pStyle w:val="a6"/>
                    <w:tabs>
                      <w:tab w:val="left" w:pos="284"/>
                    </w:tabs>
                    <w:ind w:left="0"/>
                    <w:jc w:val="center"/>
                    <w:rPr>
                      <w:sz w:val="24"/>
                      <w:szCs w:val="24"/>
                    </w:rPr>
                  </w:pPr>
                  <w:r w:rsidRPr="00062C0E">
                    <w:rPr>
                      <w:sz w:val="24"/>
                      <w:szCs w:val="24"/>
                    </w:rPr>
                    <w:t>3</w:t>
                  </w:r>
                </w:p>
              </w:tc>
              <w:tc>
                <w:tcPr>
                  <w:tcW w:w="1810" w:type="dxa"/>
                </w:tcPr>
                <w:p w14:paraId="7FD3E020" w14:textId="77777777" w:rsidR="0072490E" w:rsidRPr="00062C0E" w:rsidRDefault="0072490E" w:rsidP="0072490E">
                  <w:pPr>
                    <w:pStyle w:val="a6"/>
                    <w:tabs>
                      <w:tab w:val="left" w:pos="284"/>
                    </w:tabs>
                    <w:ind w:left="0"/>
                    <w:jc w:val="center"/>
                    <w:rPr>
                      <w:sz w:val="24"/>
                      <w:szCs w:val="24"/>
                    </w:rPr>
                  </w:pPr>
                  <w:r w:rsidRPr="00062C0E">
                    <w:rPr>
                      <w:sz w:val="24"/>
                      <w:szCs w:val="24"/>
                    </w:rPr>
                    <w:t>4</w:t>
                  </w:r>
                </w:p>
              </w:tc>
            </w:tr>
            <w:tr w:rsidR="0072490E" w:rsidRPr="00062C0E" w14:paraId="6209D8F7" w14:textId="77777777" w:rsidTr="00EC2D19">
              <w:tc>
                <w:tcPr>
                  <w:tcW w:w="710" w:type="dxa"/>
                </w:tcPr>
                <w:p w14:paraId="7B303BD6" w14:textId="77777777" w:rsidR="0072490E" w:rsidRPr="00062C0E" w:rsidRDefault="0072490E" w:rsidP="0072490E">
                  <w:pPr>
                    <w:pStyle w:val="a6"/>
                    <w:tabs>
                      <w:tab w:val="left" w:pos="284"/>
                    </w:tabs>
                    <w:ind w:left="0"/>
                    <w:jc w:val="both"/>
                    <w:rPr>
                      <w:sz w:val="24"/>
                      <w:szCs w:val="24"/>
                    </w:rPr>
                  </w:pPr>
                  <w:r w:rsidRPr="00062C0E">
                    <w:rPr>
                      <w:sz w:val="24"/>
                      <w:szCs w:val="24"/>
                    </w:rPr>
                    <w:t>1</w:t>
                  </w:r>
                </w:p>
              </w:tc>
              <w:tc>
                <w:tcPr>
                  <w:tcW w:w="5560" w:type="dxa"/>
                </w:tcPr>
                <w:p w14:paraId="047474A9" w14:textId="77777777" w:rsidR="0072490E" w:rsidRPr="00062C0E" w:rsidRDefault="0072490E" w:rsidP="0072490E">
                  <w:pPr>
                    <w:pStyle w:val="a6"/>
                    <w:tabs>
                      <w:tab w:val="left" w:pos="284"/>
                    </w:tabs>
                    <w:ind w:left="0"/>
                    <w:jc w:val="both"/>
                    <w:rPr>
                      <w:sz w:val="24"/>
                      <w:szCs w:val="24"/>
                    </w:rPr>
                  </w:pPr>
                  <w:r w:rsidRPr="00062C0E">
                    <w:rPr>
                      <w:sz w:val="24"/>
                      <w:szCs w:val="24"/>
                    </w:rPr>
                    <w:t>Расчеты по доходам (020500000) (выписка из раздела II Баланса исполнения бюджета)</w:t>
                  </w:r>
                </w:p>
              </w:tc>
              <w:tc>
                <w:tcPr>
                  <w:tcW w:w="1690" w:type="dxa"/>
                </w:tcPr>
                <w:p w14:paraId="02AC2AE0" w14:textId="77777777" w:rsidR="0072490E" w:rsidRPr="00062C0E" w:rsidRDefault="0072490E" w:rsidP="0072490E">
                  <w:pPr>
                    <w:pStyle w:val="a6"/>
                    <w:tabs>
                      <w:tab w:val="left" w:pos="284"/>
                    </w:tabs>
                    <w:ind w:left="0"/>
                    <w:jc w:val="both"/>
                    <w:rPr>
                      <w:sz w:val="24"/>
                      <w:szCs w:val="24"/>
                    </w:rPr>
                  </w:pPr>
                  <w:r w:rsidRPr="00062C0E">
                    <w:rPr>
                      <w:sz w:val="24"/>
                      <w:szCs w:val="24"/>
                    </w:rPr>
                    <w:t>5 348 229,0</w:t>
                  </w:r>
                </w:p>
              </w:tc>
              <w:tc>
                <w:tcPr>
                  <w:tcW w:w="1810" w:type="dxa"/>
                </w:tcPr>
                <w:p w14:paraId="21F57EB0" w14:textId="77777777" w:rsidR="0072490E" w:rsidRPr="00062C0E" w:rsidRDefault="0072490E" w:rsidP="0072490E">
                  <w:pPr>
                    <w:pStyle w:val="a6"/>
                    <w:tabs>
                      <w:tab w:val="left" w:pos="284"/>
                    </w:tabs>
                    <w:ind w:left="0"/>
                    <w:jc w:val="both"/>
                    <w:rPr>
                      <w:sz w:val="24"/>
                      <w:szCs w:val="24"/>
                    </w:rPr>
                  </w:pPr>
                  <w:r w:rsidRPr="00062C0E">
                    <w:rPr>
                      <w:sz w:val="24"/>
                      <w:szCs w:val="24"/>
                    </w:rPr>
                    <w:t>1 616 905,1</w:t>
                  </w:r>
                </w:p>
              </w:tc>
            </w:tr>
            <w:tr w:rsidR="0072490E" w:rsidRPr="00062C0E" w14:paraId="4CACC8FB" w14:textId="77777777" w:rsidTr="00EC2D19">
              <w:tc>
                <w:tcPr>
                  <w:tcW w:w="710" w:type="dxa"/>
                </w:tcPr>
                <w:p w14:paraId="2ED560F6" w14:textId="77777777" w:rsidR="0072490E" w:rsidRPr="00062C0E" w:rsidRDefault="0072490E" w:rsidP="0072490E">
                  <w:pPr>
                    <w:pStyle w:val="a6"/>
                    <w:tabs>
                      <w:tab w:val="left" w:pos="284"/>
                    </w:tabs>
                    <w:ind w:left="0"/>
                    <w:jc w:val="both"/>
                    <w:rPr>
                      <w:sz w:val="24"/>
                      <w:szCs w:val="24"/>
                    </w:rPr>
                  </w:pPr>
                  <w:r w:rsidRPr="00062C0E">
                    <w:rPr>
                      <w:sz w:val="24"/>
                      <w:szCs w:val="24"/>
                    </w:rPr>
                    <w:t>2</w:t>
                  </w:r>
                </w:p>
              </w:tc>
              <w:tc>
                <w:tcPr>
                  <w:tcW w:w="5560" w:type="dxa"/>
                </w:tcPr>
                <w:p w14:paraId="4AF5800E" w14:textId="77777777" w:rsidR="0072490E" w:rsidRPr="00062C0E" w:rsidRDefault="0072490E" w:rsidP="0072490E">
                  <w:pPr>
                    <w:pStyle w:val="a6"/>
                    <w:tabs>
                      <w:tab w:val="left" w:pos="284"/>
                    </w:tabs>
                    <w:ind w:left="0"/>
                    <w:jc w:val="both"/>
                    <w:rPr>
                      <w:sz w:val="24"/>
                      <w:szCs w:val="24"/>
                    </w:rPr>
                  </w:pPr>
                  <w:r w:rsidRPr="00062C0E">
                    <w:rPr>
                      <w:sz w:val="24"/>
                      <w:szCs w:val="24"/>
                    </w:rPr>
                    <w:t>Расчеты по доходам (020500000) (выписка из раздела II</w:t>
                  </w:r>
                  <w:r w:rsidRPr="00062C0E">
                    <w:rPr>
                      <w:sz w:val="24"/>
                      <w:szCs w:val="24"/>
                      <w:lang w:val="en-US"/>
                    </w:rPr>
                    <w:t>I</w:t>
                  </w:r>
                  <w:r w:rsidRPr="00062C0E">
                    <w:rPr>
                      <w:sz w:val="24"/>
                      <w:szCs w:val="24"/>
                    </w:rPr>
                    <w:t xml:space="preserve"> Баланса исполнения </w:t>
                  </w:r>
                  <w:r w:rsidRPr="00062C0E">
                    <w:rPr>
                      <w:sz w:val="24"/>
                      <w:szCs w:val="24"/>
                    </w:rPr>
                    <w:lastRenderedPageBreak/>
                    <w:t>бюджета)</w:t>
                  </w:r>
                </w:p>
              </w:tc>
              <w:tc>
                <w:tcPr>
                  <w:tcW w:w="1690" w:type="dxa"/>
                </w:tcPr>
                <w:p w14:paraId="473E65E3" w14:textId="77777777" w:rsidR="0072490E" w:rsidRPr="00062C0E" w:rsidRDefault="0072490E" w:rsidP="0072490E">
                  <w:pPr>
                    <w:pStyle w:val="a6"/>
                    <w:tabs>
                      <w:tab w:val="left" w:pos="284"/>
                    </w:tabs>
                    <w:ind w:left="0"/>
                    <w:jc w:val="both"/>
                    <w:rPr>
                      <w:sz w:val="24"/>
                      <w:szCs w:val="24"/>
                    </w:rPr>
                  </w:pPr>
                  <w:r w:rsidRPr="00062C0E">
                    <w:rPr>
                      <w:sz w:val="24"/>
                      <w:szCs w:val="24"/>
                      <w:lang w:val="en-US"/>
                    </w:rPr>
                    <w:lastRenderedPageBreak/>
                    <w:t>1 539 408</w:t>
                  </w:r>
                  <w:r w:rsidRPr="00062C0E">
                    <w:rPr>
                      <w:sz w:val="24"/>
                      <w:szCs w:val="24"/>
                    </w:rPr>
                    <w:t>,7</w:t>
                  </w:r>
                </w:p>
              </w:tc>
              <w:tc>
                <w:tcPr>
                  <w:tcW w:w="1810" w:type="dxa"/>
                </w:tcPr>
                <w:p w14:paraId="3FD79646" w14:textId="77777777" w:rsidR="0072490E" w:rsidRPr="00062C0E" w:rsidRDefault="0072490E" w:rsidP="0072490E">
                  <w:pPr>
                    <w:pStyle w:val="a6"/>
                    <w:tabs>
                      <w:tab w:val="left" w:pos="284"/>
                    </w:tabs>
                    <w:ind w:left="0"/>
                    <w:jc w:val="both"/>
                    <w:rPr>
                      <w:sz w:val="24"/>
                      <w:szCs w:val="24"/>
                    </w:rPr>
                  </w:pPr>
                  <w:r w:rsidRPr="00062C0E">
                    <w:rPr>
                      <w:sz w:val="24"/>
                      <w:szCs w:val="24"/>
                    </w:rPr>
                    <w:t>2 076,7</w:t>
                  </w:r>
                </w:p>
              </w:tc>
            </w:tr>
            <w:tr w:rsidR="0072490E" w:rsidRPr="00062C0E" w14:paraId="5E5F353A" w14:textId="77777777" w:rsidTr="00EC2D19">
              <w:tc>
                <w:tcPr>
                  <w:tcW w:w="710" w:type="dxa"/>
                </w:tcPr>
                <w:p w14:paraId="1BA71EF3" w14:textId="77777777" w:rsidR="0072490E" w:rsidRPr="00062C0E" w:rsidRDefault="0072490E" w:rsidP="0072490E">
                  <w:pPr>
                    <w:pStyle w:val="a6"/>
                    <w:tabs>
                      <w:tab w:val="left" w:pos="284"/>
                    </w:tabs>
                    <w:ind w:left="0"/>
                    <w:jc w:val="both"/>
                    <w:rPr>
                      <w:sz w:val="24"/>
                      <w:szCs w:val="24"/>
                    </w:rPr>
                  </w:pPr>
                  <w:r w:rsidRPr="00062C0E">
                    <w:rPr>
                      <w:sz w:val="24"/>
                      <w:szCs w:val="24"/>
                    </w:rPr>
                    <w:t>3</w:t>
                  </w:r>
                </w:p>
              </w:tc>
              <w:tc>
                <w:tcPr>
                  <w:tcW w:w="5560" w:type="dxa"/>
                </w:tcPr>
                <w:p w14:paraId="755B1AFA" w14:textId="77777777" w:rsidR="0072490E" w:rsidRPr="00062C0E" w:rsidRDefault="0072490E" w:rsidP="0072490E">
                  <w:pPr>
                    <w:pStyle w:val="a6"/>
                    <w:tabs>
                      <w:tab w:val="left" w:pos="284"/>
                    </w:tabs>
                    <w:ind w:left="0"/>
                    <w:jc w:val="both"/>
                    <w:rPr>
                      <w:sz w:val="24"/>
                      <w:szCs w:val="24"/>
                    </w:rPr>
                  </w:pPr>
                  <w:r w:rsidRPr="00062C0E">
                    <w:rPr>
                      <w:sz w:val="24"/>
                      <w:szCs w:val="24"/>
                    </w:rPr>
                    <w:t>Расчеты по выданным авансам (020600000) (выписка из раздела II Баланса исполнения бюджета)</w:t>
                  </w:r>
                </w:p>
              </w:tc>
              <w:tc>
                <w:tcPr>
                  <w:tcW w:w="1690" w:type="dxa"/>
                </w:tcPr>
                <w:p w14:paraId="4326ECB2" w14:textId="77777777" w:rsidR="0072490E" w:rsidRPr="00062C0E" w:rsidRDefault="0072490E" w:rsidP="0072490E">
                  <w:pPr>
                    <w:pStyle w:val="a6"/>
                    <w:tabs>
                      <w:tab w:val="left" w:pos="284"/>
                    </w:tabs>
                    <w:ind w:left="0"/>
                    <w:jc w:val="both"/>
                    <w:rPr>
                      <w:sz w:val="24"/>
                      <w:szCs w:val="24"/>
                    </w:rPr>
                  </w:pPr>
                  <w:r w:rsidRPr="00062C0E">
                    <w:rPr>
                      <w:sz w:val="24"/>
                      <w:szCs w:val="24"/>
                    </w:rPr>
                    <w:t>12 241 642,0</w:t>
                  </w:r>
                </w:p>
              </w:tc>
              <w:tc>
                <w:tcPr>
                  <w:tcW w:w="1810" w:type="dxa"/>
                </w:tcPr>
                <w:p w14:paraId="47533684" w14:textId="77777777" w:rsidR="0072490E" w:rsidRPr="00062C0E" w:rsidRDefault="0072490E" w:rsidP="0072490E">
                  <w:pPr>
                    <w:pStyle w:val="a6"/>
                    <w:tabs>
                      <w:tab w:val="left" w:pos="284"/>
                    </w:tabs>
                    <w:ind w:left="0"/>
                    <w:jc w:val="both"/>
                    <w:rPr>
                      <w:sz w:val="24"/>
                      <w:szCs w:val="24"/>
                    </w:rPr>
                  </w:pPr>
                  <w:r w:rsidRPr="00062C0E">
                    <w:rPr>
                      <w:sz w:val="24"/>
                      <w:szCs w:val="24"/>
                    </w:rPr>
                    <w:t>707 739,3</w:t>
                  </w:r>
                </w:p>
              </w:tc>
            </w:tr>
            <w:tr w:rsidR="0072490E" w:rsidRPr="00062C0E" w14:paraId="350A3E22" w14:textId="77777777" w:rsidTr="00EC2D19">
              <w:tc>
                <w:tcPr>
                  <w:tcW w:w="710" w:type="dxa"/>
                </w:tcPr>
                <w:p w14:paraId="0589D2A8" w14:textId="77777777" w:rsidR="0072490E" w:rsidRPr="00062C0E" w:rsidRDefault="0072490E" w:rsidP="0072490E">
                  <w:pPr>
                    <w:pStyle w:val="a6"/>
                    <w:tabs>
                      <w:tab w:val="left" w:pos="284"/>
                    </w:tabs>
                    <w:ind w:left="0"/>
                    <w:jc w:val="both"/>
                    <w:rPr>
                      <w:sz w:val="24"/>
                      <w:szCs w:val="24"/>
                    </w:rPr>
                  </w:pPr>
                  <w:r w:rsidRPr="00062C0E">
                    <w:rPr>
                      <w:sz w:val="24"/>
                      <w:szCs w:val="24"/>
                    </w:rPr>
                    <w:t>4</w:t>
                  </w:r>
                </w:p>
              </w:tc>
              <w:tc>
                <w:tcPr>
                  <w:tcW w:w="5560" w:type="dxa"/>
                </w:tcPr>
                <w:p w14:paraId="13632FAE" w14:textId="77777777" w:rsidR="0072490E" w:rsidRPr="00062C0E" w:rsidRDefault="0072490E" w:rsidP="0072490E">
                  <w:pPr>
                    <w:pStyle w:val="a6"/>
                    <w:tabs>
                      <w:tab w:val="left" w:pos="284"/>
                    </w:tabs>
                    <w:ind w:left="0"/>
                    <w:jc w:val="both"/>
                    <w:rPr>
                      <w:sz w:val="24"/>
                      <w:szCs w:val="24"/>
                    </w:rPr>
                  </w:pPr>
                  <w:r w:rsidRPr="00062C0E">
                    <w:rPr>
                      <w:sz w:val="24"/>
                      <w:szCs w:val="24"/>
                    </w:rPr>
                    <w:t>Расчеты с подотчетными лицами (020800000) (выписка из раздела II Баланса исполнения бюджета)</w:t>
                  </w:r>
                </w:p>
              </w:tc>
              <w:tc>
                <w:tcPr>
                  <w:tcW w:w="1690" w:type="dxa"/>
                </w:tcPr>
                <w:p w14:paraId="5F28E5F9" w14:textId="77777777" w:rsidR="0072490E" w:rsidRPr="00062C0E" w:rsidRDefault="0072490E" w:rsidP="0072490E">
                  <w:pPr>
                    <w:pStyle w:val="a6"/>
                    <w:tabs>
                      <w:tab w:val="left" w:pos="284"/>
                    </w:tabs>
                    <w:ind w:left="0"/>
                    <w:jc w:val="both"/>
                    <w:rPr>
                      <w:sz w:val="24"/>
                      <w:szCs w:val="24"/>
                    </w:rPr>
                  </w:pPr>
                  <w:r w:rsidRPr="00062C0E">
                    <w:rPr>
                      <w:sz w:val="24"/>
                      <w:szCs w:val="24"/>
                    </w:rPr>
                    <w:t>265 147,5</w:t>
                  </w:r>
                </w:p>
              </w:tc>
              <w:tc>
                <w:tcPr>
                  <w:tcW w:w="1810" w:type="dxa"/>
                </w:tcPr>
                <w:p w14:paraId="3F0B7166" w14:textId="77777777" w:rsidR="0072490E" w:rsidRPr="00062C0E" w:rsidRDefault="0072490E" w:rsidP="0072490E">
                  <w:pPr>
                    <w:pStyle w:val="a6"/>
                    <w:tabs>
                      <w:tab w:val="left" w:pos="284"/>
                    </w:tabs>
                    <w:ind w:left="0"/>
                    <w:jc w:val="both"/>
                    <w:rPr>
                      <w:sz w:val="24"/>
                      <w:szCs w:val="24"/>
                    </w:rPr>
                  </w:pPr>
                  <w:r w:rsidRPr="00062C0E">
                    <w:rPr>
                      <w:sz w:val="24"/>
                      <w:szCs w:val="24"/>
                    </w:rPr>
                    <w:t>28,0</w:t>
                  </w:r>
                </w:p>
              </w:tc>
            </w:tr>
            <w:tr w:rsidR="0072490E" w:rsidRPr="00062C0E" w14:paraId="6182204E" w14:textId="77777777" w:rsidTr="00EC2D19">
              <w:tc>
                <w:tcPr>
                  <w:tcW w:w="710" w:type="dxa"/>
                </w:tcPr>
                <w:p w14:paraId="64FE5D4A" w14:textId="77777777" w:rsidR="0072490E" w:rsidRPr="00062C0E" w:rsidRDefault="0072490E" w:rsidP="0072490E">
                  <w:pPr>
                    <w:pStyle w:val="a6"/>
                    <w:tabs>
                      <w:tab w:val="left" w:pos="284"/>
                    </w:tabs>
                    <w:ind w:left="0"/>
                    <w:jc w:val="both"/>
                    <w:rPr>
                      <w:sz w:val="24"/>
                      <w:szCs w:val="24"/>
                    </w:rPr>
                  </w:pPr>
                  <w:r w:rsidRPr="00062C0E">
                    <w:rPr>
                      <w:sz w:val="24"/>
                      <w:szCs w:val="24"/>
                    </w:rPr>
                    <w:t>5</w:t>
                  </w:r>
                </w:p>
              </w:tc>
              <w:tc>
                <w:tcPr>
                  <w:tcW w:w="5560" w:type="dxa"/>
                </w:tcPr>
                <w:p w14:paraId="0D4DCFE7" w14:textId="77777777" w:rsidR="0072490E" w:rsidRPr="00062C0E" w:rsidRDefault="0072490E" w:rsidP="0072490E">
                  <w:pPr>
                    <w:pStyle w:val="a6"/>
                    <w:tabs>
                      <w:tab w:val="left" w:pos="284"/>
                    </w:tabs>
                    <w:ind w:left="0"/>
                    <w:jc w:val="both"/>
                    <w:rPr>
                      <w:sz w:val="24"/>
                      <w:szCs w:val="24"/>
                    </w:rPr>
                  </w:pPr>
                  <w:r w:rsidRPr="00062C0E">
                    <w:rPr>
                      <w:sz w:val="24"/>
                      <w:szCs w:val="24"/>
                    </w:rPr>
                    <w:t>Расчеты с подотчетными лицами (020800000) (выписка из раздела II</w:t>
                  </w:r>
                  <w:r w:rsidRPr="00062C0E">
                    <w:rPr>
                      <w:sz w:val="24"/>
                      <w:szCs w:val="24"/>
                      <w:lang w:val="en-US"/>
                    </w:rPr>
                    <w:t>I</w:t>
                  </w:r>
                  <w:r w:rsidRPr="00062C0E">
                    <w:rPr>
                      <w:sz w:val="24"/>
                      <w:szCs w:val="24"/>
                    </w:rPr>
                    <w:t xml:space="preserve"> Баланса исполнения бюджета)</w:t>
                  </w:r>
                </w:p>
              </w:tc>
              <w:tc>
                <w:tcPr>
                  <w:tcW w:w="1690" w:type="dxa"/>
                </w:tcPr>
                <w:p w14:paraId="7D2D9998" w14:textId="77777777" w:rsidR="0072490E" w:rsidRPr="00062C0E" w:rsidRDefault="0072490E" w:rsidP="0072490E">
                  <w:pPr>
                    <w:pStyle w:val="a6"/>
                    <w:tabs>
                      <w:tab w:val="left" w:pos="284"/>
                    </w:tabs>
                    <w:ind w:left="0"/>
                    <w:jc w:val="both"/>
                    <w:rPr>
                      <w:sz w:val="24"/>
                      <w:szCs w:val="24"/>
                    </w:rPr>
                  </w:pPr>
                  <w:r w:rsidRPr="00062C0E">
                    <w:rPr>
                      <w:sz w:val="24"/>
                      <w:szCs w:val="24"/>
                    </w:rPr>
                    <w:t>568,2</w:t>
                  </w:r>
                </w:p>
              </w:tc>
              <w:tc>
                <w:tcPr>
                  <w:tcW w:w="1810" w:type="dxa"/>
                </w:tcPr>
                <w:p w14:paraId="596A63C3" w14:textId="77777777" w:rsidR="0072490E" w:rsidRPr="00062C0E" w:rsidRDefault="0072490E" w:rsidP="0072490E">
                  <w:pPr>
                    <w:pStyle w:val="a6"/>
                    <w:tabs>
                      <w:tab w:val="left" w:pos="284"/>
                    </w:tabs>
                    <w:ind w:left="0"/>
                    <w:jc w:val="both"/>
                    <w:rPr>
                      <w:sz w:val="24"/>
                      <w:szCs w:val="24"/>
                    </w:rPr>
                  </w:pPr>
                  <w:r w:rsidRPr="00062C0E">
                    <w:rPr>
                      <w:sz w:val="24"/>
                      <w:szCs w:val="24"/>
                    </w:rPr>
                    <w:t>10,8</w:t>
                  </w:r>
                </w:p>
              </w:tc>
            </w:tr>
            <w:tr w:rsidR="0072490E" w:rsidRPr="00062C0E" w14:paraId="4CC1A0D6" w14:textId="77777777" w:rsidTr="00EC2D19">
              <w:tc>
                <w:tcPr>
                  <w:tcW w:w="710" w:type="dxa"/>
                </w:tcPr>
                <w:p w14:paraId="581E42D3" w14:textId="77777777" w:rsidR="0072490E" w:rsidRPr="00062C0E" w:rsidRDefault="0072490E" w:rsidP="0072490E">
                  <w:pPr>
                    <w:pStyle w:val="a6"/>
                    <w:tabs>
                      <w:tab w:val="left" w:pos="284"/>
                    </w:tabs>
                    <w:ind w:left="0"/>
                    <w:jc w:val="both"/>
                    <w:rPr>
                      <w:sz w:val="24"/>
                      <w:szCs w:val="24"/>
                    </w:rPr>
                  </w:pPr>
                  <w:r w:rsidRPr="00062C0E">
                    <w:rPr>
                      <w:sz w:val="24"/>
                      <w:szCs w:val="24"/>
                    </w:rPr>
                    <w:t>6</w:t>
                  </w:r>
                </w:p>
              </w:tc>
              <w:tc>
                <w:tcPr>
                  <w:tcW w:w="5560" w:type="dxa"/>
                </w:tcPr>
                <w:p w14:paraId="1BF68779" w14:textId="77777777" w:rsidR="0072490E" w:rsidRPr="00062C0E" w:rsidRDefault="0072490E" w:rsidP="0072490E">
                  <w:pPr>
                    <w:pStyle w:val="a6"/>
                    <w:tabs>
                      <w:tab w:val="left" w:pos="284"/>
                    </w:tabs>
                    <w:ind w:left="0"/>
                    <w:jc w:val="both"/>
                    <w:rPr>
                      <w:sz w:val="24"/>
                      <w:szCs w:val="24"/>
                    </w:rPr>
                  </w:pPr>
                  <w:r w:rsidRPr="00062C0E">
                    <w:rPr>
                      <w:sz w:val="24"/>
                      <w:szCs w:val="24"/>
                    </w:rPr>
                    <w:t>Расчеты по ущербу и иным доходам (020900000) (выписка из раздела II Баланса исполнения бюджета)</w:t>
                  </w:r>
                </w:p>
              </w:tc>
              <w:tc>
                <w:tcPr>
                  <w:tcW w:w="1690" w:type="dxa"/>
                </w:tcPr>
                <w:p w14:paraId="5BB7F93C" w14:textId="77777777" w:rsidR="0072490E" w:rsidRPr="00062C0E" w:rsidRDefault="0072490E" w:rsidP="0072490E">
                  <w:pPr>
                    <w:pStyle w:val="a6"/>
                    <w:tabs>
                      <w:tab w:val="left" w:pos="284"/>
                    </w:tabs>
                    <w:ind w:left="0"/>
                    <w:jc w:val="both"/>
                    <w:rPr>
                      <w:sz w:val="24"/>
                      <w:szCs w:val="24"/>
                    </w:rPr>
                  </w:pPr>
                  <w:r w:rsidRPr="00062C0E">
                    <w:rPr>
                      <w:sz w:val="24"/>
                      <w:szCs w:val="24"/>
                    </w:rPr>
                    <w:t>549 976,3</w:t>
                  </w:r>
                </w:p>
              </w:tc>
              <w:tc>
                <w:tcPr>
                  <w:tcW w:w="1810" w:type="dxa"/>
                </w:tcPr>
                <w:p w14:paraId="3BE14931" w14:textId="77777777" w:rsidR="0072490E" w:rsidRPr="00062C0E" w:rsidRDefault="0072490E" w:rsidP="0072490E">
                  <w:pPr>
                    <w:pStyle w:val="a6"/>
                    <w:tabs>
                      <w:tab w:val="left" w:pos="284"/>
                    </w:tabs>
                    <w:ind w:left="0"/>
                    <w:jc w:val="both"/>
                    <w:rPr>
                      <w:sz w:val="24"/>
                      <w:szCs w:val="24"/>
                    </w:rPr>
                  </w:pPr>
                  <w:r w:rsidRPr="00062C0E">
                    <w:rPr>
                      <w:sz w:val="24"/>
                      <w:szCs w:val="24"/>
                    </w:rPr>
                    <w:t>118 286,3</w:t>
                  </w:r>
                </w:p>
              </w:tc>
            </w:tr>
            <w:tr w:rsidR="0072490E" w:rsidRPr="00062C0E" w14:paraId="2A0C6D0F" w14:textId="77777777" w:rsidTr="00EC2D19">
              <w:tc>
                <w:tcPr>
                  <w:tcW w:w="710" w:type="dxa"/>
                </w:tcPr>
                <w:p w14:paraId="3B4408E2" w14:textId="77777777" w:rsidR="0072490E" w:rsidRPr="00062C0E" w:rsidRDefault="0072490E" w:rsidP="0072490E">
                  <w:pPr>
                    <w:pStyle w:val="a6"/>
                    <w:tabs>
                      <w:tab w:val="left" w:pos="284"/>
                    </w:tabs>
                    <w:ind w:left="0"/>
                    <w:jc w:val="both"/>
                    <w:rPr>
                      <w:sz w:val="24"/>
                      <w:szCs w:val="24"/>
                    </w:rPr>
                  </w:pPr>
                  <w:r w:rsidRPr="00062C0E">
                    <w:rPr>
                      <w:sz w:val="24"/>
                      <w:szCs w:val="24"/>
                    </w:rPr>
                    <w:t>7</w:t>
                  </w:r>
                </w:p>
              </w:tc>
              <w:tc>
                <w:tcPr>
                  <w:tcW w:w="5560" w:type="dxa"/>
                </w:tcPr>
                <w:p w14:paraId="3C15A975" w14:textId="77777777" w:rsidR="0072490E" w:rsidRPr="00062C0E" w:rsidRDefault="0072490E" w:rsidP="0072490E">
                  <w:pPr>
                    <w:pStyle w:val="a6"/>
                    <w:tabs>
                      <w:tab w:val="left" w:pos="284"/>
                    </w:tabs>
                    <w:ind w:left="0"/>
                    <w:jc w:val="both"/>
                    <w:rPr>
                      <w:sz w:val="24"/>
                      <w:szCs w:val="24"/>
                    </w:rPr>
                  </w:pPr>
                  <w:r w:rsidRPr="00062C0E">
                    <w:rPr>
                      <w:sz w:val="24"/>
                      <w:szCs w:val="24"/>
                    </w:rPr>
                    <w:t>Расчеты по ущербу и иным доходам (020900000) (выписка из раздела II</w:t>
                  </w:r>
                  <w:r w:rsidRPr="00062C0E">
                    <w:rPr>
                      <w:sz w:val="24"/>
                      <w:szCs w:val="24"/>
                      <w:lang w:val="en-US"/>
                    </w:rPr>
                    <w:t>I</w:t>
                  </w:r>
                  <w:r w:rsidRPr="00062C0E">
                    <w:rPr>
                      <w:sz w:val="24"/>
                      <w:szCs w:val="24"/>
                    </w:rPr>
                    <w:t xml:space="preserve"> Баланса исполнения бюджета)</w:t>
                  </w:r>
                </w:p>
              </w:tc>
              <w:tc>
                <w:tcPr>
                  <w:tcW w:w="1690" w:type="dxa"/>
                </w:tcPr>
                <w:p w14:paraId="2612C1CD" w14:textId="77777777" w:rsidR="0072490E" w:rsidRPr="00062C0E" w:rsidRDefault="0072490E" w:rsidP="0072490E">
                  <w:pPr>
                    <w:pStyle w:val="a6"/>
                    <w:tabs>
                      <w:tab w:val="left" w:pos="284"/>
                    </w:tabs>
                    <w:ind w:left="0"/>
                    <w:jc w:val="both"/>
                    <w:rPr>
                      <w:sz w:val="24"/>
                      <w:szCs w:val="24"/>
                    </w:rPr>
                  </w:pPr>
                  <w:r w:rsidRPr="00062C0E">
                    <w:rPr>
                      <w:sz w:val="24"/>
                      <w:szCs w:val="24"/>
                    </w:rPr>
                    <w:t>11 342,3</w:t>
                  </w:r>
                </w:p>
              </w:tc>
              <w:tc>
                <w:tcPr>
                  <w:tcW w:w="1810" w:type="dxa"/>
                </w:tcPr>
                <w:p w14:paraId="38A19636" w14:textId="77777777" w:rsidR="0072490E" w:rsidRPr="00062C0E" w:rsidRDefault="0072490E" w:rsidP="0072490E">
                  <w:pPr>
                    <w:pStyle w:val="a6"/>
                    <w:tabs>
                      <w:tab w:val="left" w:pos="284"/>
                    </w:tabs>
                    <w:ind w:left="0"/>
                    <w:jc w:val="both"/>
                    <w:rPr>
                      <w:sz w:val="24"/>
                      <w:szCs w:val="24"/>
                    </w:rPr>
                  </w:pPr>
                  <w:r w:rsidRPr="00062C0E">
                    <w:rPr>
                      <w:sz w:val="24"/>
                      <w:szCs w:val="24"/>
                    </w:rPr>
                    <w:t>0,8</w:t>
                  </w:r>
                </w:p>
              </w:tc>
            </w:tr>
            <w:tr w:rsidR="0072490E" w:rsidRPr="00062C0E" w14:paraId="5676B350" w14:textId="77777777" w:rsidTr="00EC2D19">
              <w:tc>
                <w:tcPr>
                  <w:tcW w:w="710" w:type="dxa"/>
                </w:tcPr>
                <w:p w14:paraId="39C0B151" w14:textId="77777777" w:rsidR="0072490E" w:rsidRPr="00062C0E" w:rsidRDefault="0072490E" w:rsidP="0072490E">
                  <w:pPr>
                    <w:pStyle w:val="a6"/>
                    <w:tabs>
                      <w:tab w:val="left" w:pos="284"/>
                    </w:tabs>
                    <w:ind w:left="0"/>
                    <w:jc w:val="both"/>
                    <w:rPr>
                      <w:sz w:val="24"/>
                      <w:szCs w:val="24"/>
                    </w:rPr>
                  </w:pPr>
                  <w:r w:rsidRPr="00062C0E">
                    <w:rPr>
                      <w:sz w:val="24"/>
                      <w:szCs w:val="24"/>
                    </w:rPr>
                    <w:t>8</w:t>
                  </w:r>
                </w:p>
              </w:tc>
              <w:tc>
                <w:tcPr>
                  <w:tcW w:w="5560" w:type="dxa"/>
                </w:tcPr>
                <w:p w14:paraId="305F343D" w14:textId="77777777" w:rsidR="0072490E" w:rsidRPr="00062C0E" w:rsidRDefault="0072490E" w:rsidP="0072490E">
                  <w:pPr>
                    <w:pStyle w:val="a6"/>
                    <w:tabs>
                      <w:tab w:val="left" w:pos="284"/>
                    </w:tabs>
                    <w:ind w:left="0"/>
                    <w:jc w:val="both"/>
                    <w:rPr>
                      <w:sz w:val="24"/>
                      <w:szCs w:val="24"/>
                    </w:rPr>
                  </w:pPr>
                  <w:r w:rsidRPr="00062C0E">
                    <w:rPr>
                      <w:sz w:val="24"/>
                      <w:szCs w:val="24"/>
                    </w:rPr>
                    <w:t>Расчеты по принятым обязательствам (030200000) (выписка из раздела II</w:t>
                  </w:r>
                  <w:r w:rsidRPr="00062C0E">
                    <w:rPr>
                      <w:sz w:val="24"/>
                      <w:szCs w:val="24"/>
                      <w:lang w:val="en-US"/>
                    </w:rPr>
                    <w:t>I</w:t>
                  </w:r>
                  <w:r w:rsidRPr="00062C0E">
                    <w:rPr>
                      <w:sz w:val="24"/>
                      <w:szCs w:val="24"/>
                    </w:rPr>
                    <w:t xml:space="preserve"> Баланса исполнения бюджета)</w:t>
                  </w:r>
                </w:p>
              </w:tc>
              <w:tc>
                <w:tcPr>
                  <w:tcW w:w="1690" w:type="dxa"/>
                </w:tcPr>
                <w:p w14:paraId="4F63CA65" w14:textId="77777777" w:rsidR="0072490E" w:rsidRPr="00062C0E" w:rsidRDefault="0072490E" w:rsidP="0072490E">
                  <w:pPr>
                    <w:pStyle w:val="a6"/>
                    <w:tabs>
                      <w:tab w:val="left" w:pos="284"/>
                    </w:tabs>
                    <w:ind w:left="0"/>
                    <w:jc w:val="both"/>
                    <w:rPr>
                      <w:sz w:val="24"/>
                      <w:szCs w:val="24"/>
                    </w:rPr>
                  </w:pPr>
                  <w:r w:rsidRPr="00062C0E">
                    <w:rPr>
                      <w:sz w:val="24"/>
                      <w:szCs w:val="24"/>
                    </w:rPr>
                    <w:t>5 102 689,9</w:t>
                  </w:r>
                </w:p>
              </w:tc>
              <w:tc>
                <w:tcPr>
                  <w:tcW w:w="1810" w:type="dxa"/>
                </w:tcPr>
                <w:p w14:paraId="42587469" w14:textId="77777777" w:rsidR="0072490E" w:rsidRPr="00062C0E" w:rsidRDefault="0072490E" w:rsidP="0072490E">
                  <w:pPr>
                    <w:pStyle w:val="a6"/>
                    <w:tabs>
                      <w:tab w:val="left" w:pos="284"/>
                    </w:tabs>
                    <w:ind w:left="0"/>
                    <w:jc w:val="both"/>
                    <w:rPr>
                      <w:sz w:val="24"/>
                      <w:szCs w:val="24"/>
                    </w:rPr>
                  </w:pPr>
                  <w:r w:rsidRPr="00062C0E">
                    <w:rPr>
                      <w:sz w:val="24"/>
                      <w:szCs w:val="24"/>
                    </w:rPr>
                    <w:t>33 090,8</w:t>
                  </w:r>
                </w:p>
              </w:tc>
            </w:tr>
            <w:tr w:rsidR="0072490E" w:rsidRPr="00062C0E" w14:paraId="5395F0A1" w14:textId="77777777" w:rsidTr="00EC2D19">
              <w:tc>
                <w:tcPr>
                  <w:tcW w:w="710" w:type="dxa"/>
                </w:tcPr>
                <w:p w14:paraId="22C9F5BB" w14:textId="77777777" w:rsidR="0072490E" w:rsidRPr="00062C0E" w:rsidRDefault="0072490E" w:rsidP="0072490E">
                  <w:pPr>
                    <w:pStyle w:val="a6"/>
                    <w:tabs>
                      <w:tab w:val="left" w:pos="284"/>
                    </w:tabs>
                    <w:ind w:left="0"/>
                    <w:jc w:val="both"/>
                    <w:rPr>
                      <w:sz w:val="24"/>
                      <w:szCs w:val="24"/>
                    </w:rPr>
                  </w:pPr>
                  <w:r w:rsidRPr="00062C0E">
                    <w:rPr>
                      <w:sz w:val="24"/>
                      <w:szCs w:val="24"/>
                    </w:rPr>
                    <w:t>9</w:t>
                  </w:r>
                </w:p>
              </w:tc>
              <w:tc>
                <w:tcPr>
                  <w:tcW w:w="5560" w:type="dxa"/>
                </w:tcPr>
                <w:p w14:paraId="38E4CF77" w14:textId="77777777" w:rsidR="0072490E" w:rsidRPr="00062C0E" w:rsidRDefault="0072490E" w:rsidP="0072490E">
                  <w:pPr>
                    <w:pStyle w:val="a6"/>
                    <w:tabs>
                      <w:tab w:val="left" w:pos="284"/>
                    </w:tabs>
                    <w:ind w:left="0"/>
                    <w:jc w:val="both"/>
                    <w:rPr>
                      <w:sz w:val="24"/>
                      <w:szCs w:val="24"/>
                    </w:rPr>
                  </w:pPr>
                  <w:r w:rsidRPr="00062C0E">
                    <w:rPr>
                      <w:sz w:val="24"/>
                      <w:szCs w:val="24"/>
                    </w:rPr>
                    <w:t>Расчеты по платежам в бюджет (030300000) (выписка из раздела II</w:t>
                  </w:r>
                  <w:r w:rsidRPr="00062C0E">
                    <w:rPr>
                      <w:sz w:val="24"/>
                      <w:szCs w:val="24"/>
                      <w:lang w:val="en-US"/>
                    </w:rPr>
                    <w:t>I</w:t>
                  </w:r>
                  <w:r w:rsidRPr="00062C0E">
                    <w:rPr>
                      <w:sz w:val="24"/>
                      <w:szCs w:val="24"/>
                    </w:rPr>
                    <w:t xml:space="preserve"> Баланса исполнения бюджета)</w:t>
                  </w:r>
                </w:p>
              </w:tc>
              <w:tc>
                <w:tcPr>
                  <w:tcW w:w="1690" w:type="dxa"/>
                </w:tcPr>
                <w:p w14:paraId="3CF7DB7A" w14:textId="77777777" w:rsidR="0072490E" w:rsidRPr="00062C0E" w:rsidRDefault="0072490E" w:rsidP="0072490E">
                  <w:pPr>
                    <w:pStyle w:val="a6"/>
                    <w:tabs>
                      <w:tab w:val="left" w:pos="284"/>
                    </w:tabs>
                    <w:ind w:left="0"/>
                    <w:jc w:val="both"/>
                    <w:rPr>
                      <w:sz w:val="24"/>
                      <w:szCs w:val="24"/>
                    </w:rPr>
                  </w:pPr>
                  <w:r w:rsidRPr="00062C0E">
                    <w:rPr>
                      <w:sz w:val="24"/>
                      <w:szCs w:val="24"/>
                    </w:rPr>
                    <w:t>354 929,3</w:t>
                  </w:r>
                </w:p>
              </w:tc>
              <w:tc>
                <w:tcPr>
                  <w:tcW w:w="1810" w:type="dxa"/>
                </w:tcPr>
                <w:p w14:paraId="0BABA998" w14:textId="77777777" w:rsidR="0072490E" w:rsidRPr="00062C0E" w:rsidRDefault="0072490E" w:rsidP="0072490E">
                  <w:pPr>
                    <w:pStyle w:val="a6"/>
                    <w:tabs>
                      <w:tab w:val="left" w:pos="284"/>
                    </w:tabs>
                    <w:ind w:left="0"/>
                    <w:jc w:val="both"/>
                    <w:rPr>
                      <w:sz w:val="24"/>
                      <w:szCs w:val="24"/>
                    </w:rPr>
                  </w:pPr>
                  <w:r w:rsidRPr="00062C0E">
                    <w:rPr>
                      <w:sz w:val="24"/>
                      <w:szCs w:val="24"/>
                    </w:rPr>
                    <w:t>184,9</w:t>
                  </w:r>
                </w:p>
              </w:tc>
            </w:tr>
            <w:tr w:rsidR="0072490E" w:rsidRPr="00062C0E" w14:paraId="76A5D5A5" w14:textId="77777777" w:rsidTr="00EC2D19">
              <w:tc>
                <w:tcPr>
                  <w:tcW w:w="710" w:type="dxa"/>
                </w:tcPr>
                <w:p w14:paraId="3A3D241C" w14:textId="77777777" w:rsidR="0072490E" w:rsidRPr="00062C0E" w:rsidRDefault="0072490E" w:rsidP="0072490E">
                  <w:pPr>
                    <w:pStyle w:val="a6"/>
                    <w:tabs>
                      <w:tab w:val="left" w:pos="284"/>
                    </w:tabs>
                    <w:ind w:left="0"/>
                    <w:jc w:val="both"/>
                    <w:rPr>
                      <w:sz w:val="24"/>
                      <w:szCs w:val="24"/>
                    </w:rPr>
                  </w:pPr>
                  <w:r w:rsidRPr="00062C0E">
                    <w:rPr>
                      <w:sz w:val="24"/>
                      <w:szCs w:val="24"/>
                    </w:rPr>
                    <w:t>10</w:t>
                  </w:r>
                </w:p>
              </w:tc>
              <w:tc>
                <w:tcPr>
                  <w:tcW w:w="5560" w:type="dxa"/>
                </w:tcPr>
                <w:p w14:paraId="569F14EC" w14:textId="77777777" w:rsidR="0072490E" w:rsidRPr="00062C0E" w:rsidRDefault="0072490E" w:rsidP="0072490E">
                  <w:pPr>
                    <w:pStyle w:val="a6"/>
                    <w:tabs>
                      <w:tab w:val="left" w:pos="284"/>
                    </w:tabs>
                    <w:ind w:left="0"/>
                    <w:jc w:val="both"/>
                    <w:rPr>
                      <w:sz w:val="24"/>
                      <w:szCs w:val="24"/>
                    </w:rPr>
                  </w:pPr>
                  <w:r w:rsidRPr="00062C0E">
                    <w:rPr>
                      <w:sz w:val="24"/>
                      <w:szCs w:val="24"/>
                    </w:rPr>
                    <w:t>Прочие расчеты (030400000) (выписка из раздела II</w:t>
                  </w:r>
                  <w:r w:rsidRPr="00062C0E">
                    <w:rPr>
                      <w:sz w:val="24"/>
                      <w:szCs w:val="24"/>
                      <w:lang w:val="en-US"/>
                    </w:rPr>
                    <w:t>I</w:t>
                  </w:r>
                  <w:r w:rsidRPr="00062C0E">
                    <w:rPr>
                      <w:sz w:val="24"/>
                      <w:szCs w:val="24"/>
                    </w:rPr>
                    <w:t xml:space="preserve"> Баланса исполнения бюджета)</w:t>
                  </w:r>
                </w:p>
              </w:tc>
              <w:tc>
                <w:tcPr>
                  <w:tcW w:w="1690" w:type="dxa"/>
                </w:tcPr>
                <w:p w14:paraId="2FF277E7" w14:textId="77777777" w:rsidR="0072490E" w:rsidRPr="00062C0E" w:rsidRDefault="0072490E" w:rsidP="0072490E">
                  <w:pPr>
                    <w:pStyle w:val="a6"/>
                    <w:tabs>
                      <w:tab w:val="left" w:pos="284"/>
                    </w:tabs>
                    <w:ind w:left="0"/>
                    <w:jc w:val="both"/>
                    <w:rPr>
                      <w:sz w:val="24"/>
                      <w:szCs w:val="24"/>
                    </w:rPr>
                  </w:pPr>
                  <w:r w:rsidRPr="00062C0E">
                    <w:rPr>
                      <w:sz w:val="24"/>
                      <w:szCs w:val="24"/>
                    </w:rPr>
                    <w:t>1 502 933,5</w:t>
                  </w:r>
                </w:p>
              </w:tc>
              <w:tc>
                <w:tcPr>
                  <w:tcW w:w="1810" w:type="dxa"/>
                </w:tcPr>
                <w:p w14:paraId="03EEAE6A" w14:textId="77777777" w:rsidR="0072490E" w:rsidRPr="00062C0E" w:rsidRDefault="0072490E" w:rsidP="0072490E">
                  <w:pPr>
                    <w:pStyle w:val="a6"/>
                    <w:tabs>
                      <w:tab w:val="left" w:pos="284"/>
                    </w:tabs>
                    <w:ind w:left="0"/>
                    <w:jc w:val="both"/>
                    <w:rPr>
                      <w:sz w:val="24"/>
                      <w:szCs w:val="24"/>
                    </w:rPr>
                  </w:pPr>
                  <w:r w:rsidRPr="00062C0E">
                    <w:rPr>
                      <w:sz w:val="24"/>
                      <w:szCs w:val="24"/>
                    </w:rPr>
                    <w:t>30,6</w:t>
                  </w:r>
                </w:p>
              </w:tc>
            </w:tr>
          </w:tbl>
          <w:p w14:paraId="322C2459" w14:textId="0D9B4D3C" w:rsidR="006A0E27" w:rsidRPr="00062C0E" w:rsidRDefault="0072490E" w:rsidP="0072490E">
            <w:pPr>
              <w:jc w:val="both"/>
              <w:rPr>
                <w:bCs/>
                <w:sz w:val="24"/>
                <w:szCs w:val="24"/>
              </w:rPr>
            </w:pPr>
            <w:r w:rsidRPr="00062C0E">
              <w:rPr>
                <w:bCs/>
                <w:sz w:val="24"/>
                <w:szCs w:val="24"/>
              </w:rPr>
              <w:t>2.</w:t>
            </w:r>
            <w:r w:rsidRPr="00062C0E">
              <w:rPr>
                <w:sz w:val="24"/>
                <w:szCs w:val="24"/>
              </w:rPr>
              <w:t xml:space="preserve"> Главным распорядителем бюджетных средств доведены лимиты бюджетных обязательств получателю бюджетных средств в конце отчетного финансового года в сумме 400,0 млн. рублей на осуществление работ по строительству и реконструкции зданий, в том числе с выполнением проектно-изыскательских работ. По состоянию на 31 декабря отчетного финансового года получателем бюджетных средств государственный контракт на указанные цели не был заключен, доведенные лимиты бюджетных обязательств в связи завершением текущего финансового года 31 декабря отчетного финансового года прекратили свое действие в соответствии с пунктом 3 статьи 242 Бюджетного кодекса Российской Федерации. В текущем финансовом году получателем бюджетных средств на основании результатов </w:t>
            </w:r>
            <w:r w:rsidRPr="00062C0E">
              <w:rPr>
                <w:sz w:val="24"/>
                <w:szCs w:val="24"/>
              </w:rPr>
              <w:lastRenderedPageBreak/>
              <w:t>электронного аукциона заключен государственный контракт с победителем аукциона на выполнение работ по строительству здания на сумму 480,0 млн. рублей. В соответствии с указанным государственным контрактом датой окончания выполнения работ определено 29 декабря ткущего финансового года, срок действия государственного контракта – 31 декабря текущего финансового года. Главным распорядителем бюджетных средств в текущем финансовом году лимиты бюджетных обязательств на указанные цели доведены в сумме 47,0 млн. рублей. Укажите является ли описанный факт нарушением или недостатком.</w:t>
            </w:r>
          </w:p>
        </w:tc>
      </w:tr>
      <w:tr w:rsidR="00876A50" w:rsidRPr="00062C0E" w14:paraId="3A89F065" w14:textId="77777777" w:rsidTr="00BC2BE0">
        <w:trPr>
          <w:trHeight w:val="888"/>
        </w:trPr>
        <w:tc>
          <w:tcPr>
            <w:tcW w:w="1831" w:type="dxa"/>
          </w:tcPr>
          <w:p w14:paraId="4816EC55" w14:textId="77777777" w:rsidR="00876A50" w:rsidRPr="00062C0E" w:rsidRDefault="00876A50" w:rsidP="00876A50">
            <w:pPr>
              <w:jc w:val="both"/>
              <w:rPr>
                <w:bCs/>
                <w:sz w:val="24"/>
                <w:szCs w:val="24"/>
              </w:rPr>
            </w:pPr>
          </w:p>
        </w:tc>
        <w:tc>
          <w:tcPr>
            <w:tcW w:w="2638" w:type="dxa"/>
          </w:tcPr>
          <w:p w14:paraId="32755C9D" w14:textId="3DD2D5B1" w:rsidR="00876A50" w:rsidRPr="00062C0E" w:rsidRDefault="00876A50" w:rsidP="00876A50">
            <w:pPr>
              <w:jc w:val="both"/>
              <w:rPr>
                <w:sz w:val="24"/>
                <w:szCs w:val="24"/>
              </w:rPr>
            </w:pPr>
            <w:r w:rsidRPr="00062C0E">
              <w:rPr>
                <w:rFonts w:eastAsia="Calibri"/>
                <w:sz w:val="24"/>
                <w:szCs w:val="24"/>
                <w:lang w:eastAsia="en-US"/>
              </w:rPr>
              <w:t xml:space="preserve">3. </w:t>
            </w:r>
            <w:r w:rsidRPr="00062C0E">
              <w:rPr>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219" w:type="dxa"/>
          </w:tcPr>
          <w:p w14:paraId="5B282EA1" w14:textId="77777777" w:rsidR="00876A50" w:rsidRPr="00062C0E" w:rsidRDefault="00876A50" w:rsidP="00876A50">
            <w:pPr>
              <w:tabs>
                <w:tab w:val="left" w:pos="540"/>
              </w:tabs>
              <w:contextualSpacing/>
              <w:jc w:val="both"/>
              <w:rPr>
                <w:bCs/>
                <w:sz w:val="24"/>
                <w:szCs w:val="24"/>
              </w:rPr>
            </w:pPr>
            <w:r w:rsidRPr="00062C0E">
              <w:rPr>
                <w:bCs/>
                <w:i/>
                <w:sz w:val="24"/>
                <w:szCs w:val="24"/>
              </w:rPr>
              <w:t xml:space="preserve">Знать: </w:t>
            </w:r>
            <w:r w:rsidRPr="00062C0E">
              <w:rPr>
                <w:bCs/>
                <w:sz w:val="24"/>
                <w:szCs w:val="24"/>
              </w:rPr>
              <w:t>особенности составления и утверждения отчетов об исполнении бюджетов государственных внебюджетных фондов, отчетности о формировании и использовании средств суверенных фондов, методы финансового анализа.</w:t>
            </w:r>
          </w:p>
          <w:p w14:paraId="5B6EB472" w14:textId="2F91B7BF" w:rsidR="00876A50" w:rsidRPr="00062C0E" w:rsidRDefault="00876A50" w:rsidP="00876A50">
            <w:pPr>
              <w:tabs>
                <w:tab w:val="left" w:pos="540"/>
              </w:tabs>
              <w:contextualSpacing/>
              <w:jc w:val="both"/>
              <w:rPr>
                <w:bCs/>
                <w:i/>
                <w:sz w:val="24"/>
                <w:szCs w:val="24"/>
              </w:rPr>
            </w:pPr>
            <w:r w:rsidRPr="00062C0E">
              <w:rPr>
                <w:bCs/>
                <w:i/>
                <w:sz w:val="24"/>
                <w:szCs w:val="24"/>
              </w:rPr>
              <w:t>Уметь:</w:t>
            </w:r>
            <w:r w:rsidRPr="00062C0E">
              <w:rPr>
                <w:bCs/>
                <w:sz w:val="24"/>
                <w:szCs w:val="24"/>
              </w:rPr>
              <w:t xml:space="preserve"> анализировать отчеты об исполнении бюджетов государственных внебюджетных фондов и </w:t>
            </w:r>
            <w:r w:rsidRPr="00062C0E">
              <w:rPr>
                <w:bCs/>
                <w:sz w:val="24"/>
                <w:szCs w:val="24"/>
              </w:rPr>
              <w:lastRenderedPageBreak/>
              <w:t>отчетность о формировании и использовании средств суверенных фондов с применением методов финансового анализа.</w:t>
            </w:r>
          </w:p>
        </w:tc>
        <w:tc>
          <w:tcPr>
            <w:tcW w:w="8876" w:type="dxa"/>
          </w:tcPr>
          <w:p w14:paraId="71163A16" w14:textId="413C82CB" w:rsidR="006A0E27" w:rsidRPr="00062C0E" w:rsidRDefault="00062C0E" w:rsidP="00062C0E">
            <w:pPr>
              <w:widowControl/>
              <w:tabs>
                <w:tab w:val="left" w:pos="284"/>
              </w:tabs>
              <w:autoSpaceDE/>
              <w:autoSpaceDN/>
              <w:adjustRightInd/>
              <w:contextualSpacing/>
              <w:jc w:val="both"/>
              <w:rPr>
                <w:sz w:val="24"/>
                <w:szCs w:val="24"/>
              </w:rPr>
            </w:pPr>
            <w:r w:rsidRPr="00062C0E">
              <w:rPr>
                <w:sz w:val="24"/>
                <w:szCs w:val="24"/>
              </w:rPr>
              <w:lastRenderedPageBreak/>
              <w:t xml:space="preserve">1. </w:t>
            </w:r>
            <w:r w:rsidR="006A0E27" w:rsidRPr="00062C0E">
              <w:rPr>
                <w:sz w:val="24"/>
                <w:szCs w:val="24"/>
              </w:rPr>
              <w:t>В процессе составления основных характеристик бюджета Фонда пенсионного и социального страхования Российской Федерации на очередной финансовый год и плановый период сформировать следующие данные о прогнозируемом объеме доходов, планируемом объеме расходов, информация о которых приведена в следующей таблице:</w:t>
            </w:r>
          </w:p>
          <w:tbl>
            <w:tblP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701"/>
              <w:gridCol w:w="1843"/>
              <w:gridCol w:w="2126"/>
            </w:tblGrid>
            <w:tr w:rsidR="006A0E27" w:rsidRPr="00062C0E" w14:paraId="046F555E" w14:textId="77777777" w:rsidTr="006A0E27">
              <w:trPr>
                <w:tblHeader/>
              </w:trPr>
              <w:tc>
                <w:tcPr>
                  <w:tcW w:w="2834" w:type="dxa"/>
                  <w:vMerge w:val="restart"/>
                  <w:vAlign w:val="center"/>
                </w:tcPr>
                <w:p w14:paraId="7CBF4C22" w14:textId="77777777" w:rsidR="006A0E27" w:rsidRPr="00062C0E" w:rsidRDefault="006A0E27" w:rsidP="006A0E27">
                  <w:pPr>
                    <w:tabs>
                      <w:tab w:val="left" w:pos="284"/>
                    </w:tabs>
                    <w:jc w:val="center"/>
                    <w:rPr>
                      <w:sz w:val="24"/>
                      <w:szCs w:val="24"/>
                    </w:rPr>
                  </w:pPr>
                </w:p>
              </w:tc>
              <w:tc>
                <w:tcPr>
                  <w:tcW w:w="1701" w:type="dxa"/>
                  <w:vMerge w:val="restart"/>
                  <w:vAlign w:val="center"/>
                </w:tcPr>
                <w:p w14:paraId="51D8B527" w14:textId="77777777" w:rsidR="006A0E27" w:rsidRPr="00062C0E" w:rsidRDefault="006A0E27" w:rsidP="006A0E27">
                  <w:pPr>
                    <w:tabs>
                      <w:tab w:val="left" w:pos="284"/>
                    </w:tabs>
                    <w:jc w:val="center"/>
                    <w:rPr>
                      <w:sz w:val="24"/>
                      <w:szCs w:val="24"/>
                    </w:rPr>
                  </w:pPr>
                  <w:r w:rsidRPr="00062C0E">
                    <w:rPr>
                      <w:sz w:val="24"/>
                      <w:szCs w:val="24"/>
                    </w:rPr>
                    <w:t>20ХХ год</w:t>
                  </w:r>
                </w:p>
              </w:tc>
              <w:tc>
                <w:tcPr>
                  <w:tcW w:w="3969" w:type="dxa"/>
                  <w:gridSpan w:val="2"/>
                  <w:vAlign w:val="center"/>
                </w:tcPr>
                <w:p w14:paraId="01AA7C4D" w14:textId="77777777" w:rsidR="006A0E27" w:rsidRPr="00062C0E" w:rsidRDefault="006A0E27" w:rsidP="006A0E27">
                  <w:pPr>
                    <w:tabs>
                      <w:tab w:val="left" w:pos="284"/>
                    </w:tabs>
                    <w:jc w:val="center"/>
                    <w:rPr>
                      <w:sz w:val="24"/>
                      <w:szCs w:val="24"/>
                    </w:rPr>
                  </w:pPr>
                  <w:r w:rsidRPr="00062C0E">
                    <w:rPr>
                      <w:sz w:val="24"/>
                      <w:szCs w:val="24"/>
                    </w:rPr>
                    <w:t>Плановый период</w:t>
                  </w:r>
                </w:p>
              </w:tc>
            </w:tr>
            <w:tr w:rsidR="006A0E27" w:rsidRPr="00062C0E" w14:paraId="43C1331C" w14:textId="77777777" w:rsidTr="006A0E27">
              <w:trPr>
                <w:tblHeader/>
              </w:trPr>
              <w:tc>
                <w:tcPr>
                  <w:tcW w:w="2834" w:type="dxa"/>
                  <w:vMerge/>
                  <w:vAlign w:val="center"/>
                </w:tcPr>
                <w:p w14:paraId="3E2A9DE4" w14:textId="77777777" w:rsidR="006A0E27" w:rsidRPr="00062C0E" w:rsidRDefault="006A0E27" w:rsidP="006A0E27">
                  <w:pPr>
                    <w:tabs>
                      <w:tab w:val="left" w:pos="284"/>
                    </w:tabs>
                    <w:jc w:val="center"/>
                    <w:rPr>
                      <w:sz w:val="24"/>
                      <w:szCs w:val="24"/>
                    </w:rPr>
                  </w:pPr>
                </w:p>
              </w:tc>
              <w:tc>
                <w:tcPr>
                  <w:tcW w:w="1701" w:type="dxa"/>
                  <w:vMerge/>
                  <w:vAlign w:val="center"/>
                </w:tcPr>
                <w:p w14:paraId="03F7FAC8" w14:textId="77777777" w:rsidR="006A0E27" w:rsidRPr="00062C0E" w:rsidRDefault="006A0E27" w:rsidP="006A0E27">
                  <w:pPr>
                    <w:tabs>
                      <w:tab w:val="left" w:pos="284"/>
                    </w:tabs>
                    <w:jc w:val="center"/>
                    <w:rPr>
                      <w:sz w:val="24"/>
                      <w:szCs w:val="24"/>
                    </w:rPr>
                  </w:pPr>
                </w:p>
              </w:tc>
              <w:tc>
                <w:tcPr>
                  <w:tcW w:w="1843" w:type="dxa"/>
                  <w:vAlign w:val="center"/>
                </w:tcPr>
                <w:p w14:paraId="5B5C6F5F" w14:textId="1D13D986" w:rsidR="006A0E27" w:rsidRPr="00062C0E" w:rsidRDefault="006A0E27" w:rsidP="006A0E27">
                  <w:pPr>
                    <w:tabs>
                      <w:tab w:val="left" w:pos="284"/>
                    </w:tabs>
                    <w:jc w:val="center"/>
                    <w:rPr>
                      <w:sz w:val="24"/>
                      <w:szCs w:val="24"/>
                    </w:rPr>
                  </w:pPr>
                  <w:r w:rsidRPr="00062C0E">
                    <w:rPr>
                      <w:sz w:val="24"/>
                      <w:szCs w:val="24"/>
                    </w:rPr>
                    <w:t>20ХХ+1 год</w:t>
                  </w:r>
                </w:p>
              </w:tc>
              <w:tc>
                <w:tcPr>
                  <w:tcW w:w="2126" w:type="dxa"/>
                  <w:vAlign w:val="center"/>
                </w:tcPr>
                <w:p w14:paraId="04296981" w14:textId="6014781C" w:rsidR="006A0E27" w:rsidRPr="00062C0E" w:rsidRDefault="006A0E27" w:rsidP="006A0E27">
                  <w:pPr>
                    <w:tabs>
                      <w:tab w:val="left" w:pos="284"/>
                    </w:tabs>
                    <w:jc w:val="center"/>
                    <w:rPr>
                      <w:sz w:val="24"/>
                      <w:szCs w:val="24"/>
                    </w:rPr>
                  </w:pPr>
                  <w:r w:rsidRPr="00062C0E">
                    <w:rPr>
                      <w:sz w:val="24"/>
                      <w:szCs w:val="24"/>
                    </w:rPr>
                    <w:t>20ХХ +2 год</w:t>
                  </w:r>
                </w:p>
              </w:tc>
            </w:tr>
            <w:tr w:rsidR="006A0E27" w:rsidRPr="00062C0E" w14:paraId="2362F258" w14:textId="77777777" w:rsidTr="006A0E27">
              <w:tc>
                <w:tcPr>
                  <w:tcW w:w="2834" w:type="dxa"/>
                </w:tcPr>
                <w:p w14:paraId="65D28A51" w14:textId="77777777" w:rsidR="006A0E27" w:rsidRPr="00062C0E" w:rsidRDefault="006A0E27" w:rsidP="006A0E27">
                  <w:pPr>
                    <w:tabs>
                      <w:tab w:val="left" w:pos="284"/>
                    </w:tabs>
                    <w:rPr>
                      <w:sz w:val="24"/>
                      <w:szCs w:val="24"/>
                    </w:rPr>
                  </w:pPr>
                  <w:r w:rsidRPr="00062C0E">
                    <w:rPr>
                      <w:sz w:val="24"/>
                      <w:szCs w:val="24"/>
                    </w:rPr>
                    <w:t>Доходы - всего</w:t>
                  </w:r>
                </w:p>
              </w:tc>
              <w:tc>
                <w:tcPr>
                  <w:tcW w:w="1701" w:type="dxa"/>
                </w:tcPr>
                <w:p w14:paraId="59113AC3" w14:textId="77777777" w:rsidR="006A0E27" w:rsidRPr="00062C0E" w:rsidRDefault="006A0E27" w:rsidP="006A0E27">
                  <w:pPr>
                    <w:tabs>
                      <w:tab w:val="left" w:pos="284"/>
                    </w:tabs>
                    <w:jc w:val="center"/>
                    <w:rPr>
                      <w:sz w:val="24"/>
                      <w:szCs w:val="24"/>
                    </w:rPr>
                  </w:pPr>
                  <w:r w:rsidRPr="00062C0E">
                    <w:rPr>
                      <w:sz w:val="24"/>
                      <w:szCs w:val="24"/>
                    </w:rPr>
                    <w:t>16 019,34</w:t>
                  </w:r>
                </w:p>
              </w:tc>
              <w:tc>
                <w:tcPr>
                  <w:tcW w:w="1843" w:type="dxa"/>
                </w:tcPr>
                <w:p w14:paraId="050835EB" w14:textId="77777777" w:rsidR="006A0E27" w:rsidRPr="00062C0E" w:rsidRDefault="006A0E27" w:rsidP="006A0E27">
                  <w:pPr>
                    <w:tabs>
                      <w:tab w:val="left" w:pos="284"/>
                    </w:tabs>
                    <w:jc w:val="center"/>
                    <w:rPr>
                      <w:sz w:val="24"/>
                      <w:szCs w:val="24"/>
                    </w:rPr>
                  </w:pPr>
                  <w:r w:rsidRPr="00062C0E">
                    <w:rPr>
                      <w:sz w:val="24"/>
                      <w:szCs w:val="24"/>
                    </w:rPr>
                    <w:t>16 413,76</w:t>
                  </w:r>
                </w:p>
              </w:tc>
              <w:tc>
                <w:tcPr>
                  <w:tcW w:w="2126" w:type="dxa"/>
                </w:tcPr>
                <w:p w14:paraId="27091B24" w14:textId="77777777" w:rsidR="006A0E27" w:rsidRPr="00062C0E" w:rsidRDefault="006A0E27" w:rsidP="006A0E27">
                  <w:pPr>
                    <w:tabs>
                      <w:tab w:val="left" w:pos="284"/>
                    </w:tabs>
                    <w:jc w:val="center"/>
                    <w:rPr>
                      <w:sz w:val="24"/>
                      <w:szCs w:val="24"/>
                    </w:rPr>
                  </w:pPr>
                  <w:r w:rsidRPr="00062C0E">
                    <w:rPr>
                      <w:sz w:val="24"/>
                      <w:szCs w:val="24"/>
                    </w:rPr>
                    <w:t>17 386,76</w:t>
                  </w:r>
                </w:p>
              </w:tc>
            </w:tr>
            <w:tr w:rsidR="006A0E27" w:rsidRPr="00062C0E" w14:paraId="6C023DFE" w14:textId="77777777" w:rsidTr="006A0E27">
              <w:tc>
                <w:tcPr>
                  <w:tcW w:w="2834" w:type="dxa"/>
                </w:tcPr>
                <w:p w14:paraId="25F7F1A3" w14:textId="77777777" w:rsidR="006A0E27" w:rsidRPr="00062C0E" w:rsidRDefault="006A0E27" w:rsidP="006A0E27">
                  <w:pPr>
                    <w:tabs>
                      <w:tab w:val="left" w:pos="284"/>
                    </w:tabs>
                    <w:rPr>
                      <w:sz w:val="24"/>
                      <w:szCs w:val="24"/>
                    </w:rPr>
                  </w:pPr>
                  <w:r w:rsidRPr="00062C0E">
                    <w:rPr>
                      <w:sz w:val="24"/>
                      <w:szCs w:val="24"/>
                    </w:rPr>
                    <w:t>в том числе:</w:t>
                  </w:r>
                </w:p>
              </w:tc>
              <w:tc>
                <w:tcPr>
                  <w:tcW w:w="1701" w:type="dxa"/>
                </w:tcPr>
                <w:p w14:paraId="33FDC19F" w14:textId="77777777" w:rsidR="006A0E27" w:rsidRPr="00062C0E" w:rsidRDefault="006A0E27" w:rsidP="006A0E27">
                  <w:pPr>
                    <w:tabs>
                      <w:tab w:val="left" w:pos="284"/>
                    </w:tabs>
                    <w:jc w:val="center"/>
                    <w:rPr>
                      <w:sz w:val="24"/>
                      <w:szCs w:val="24"/>
                    </w:rPr>
                  </w:pPr>
                </w:p>
              </w:tc>
              <w:tc>
                <w:tcPr>
                  <w:tcW w:w="1843" w:type="dxa"/>
                </w:tcPr>
                <w:p w14:paraId="28F9CE93" w14:textId="77777777" w:rsidR="006A0E27" w:rsidRPr="00062C0E" w:rsidRDefault="006A0E27" w:rsidP="006A0E27">
                  <w:pPr>
                    <w:tabs>
                      <w:tab w:val="left" w:pos="284"/>
                    </w:tabs>
                    <w:jc w:val="center"/>
                    <w:rPr>
                      <w:sz w:val="24"/>
                      <w:szCs w:val="24"/>
                    </w:rPr>
                  </w:pPr>
                </w:p>
              </w:tc>
              <w:tc>
                <w:tcPr>
                  <w:tcW w:w="2126" w:type="dxa"/>
                </w:tcPr>
                <w:p w14:paraId="1276A0C4" w14:textId="77777777" w:rsidR="006A0E27" w:rsidRPr="00062C0E" w:rsidRDefault="006A0E27" w:rsidP="006A0E27">
                  <w:pPr>
                    <w:tabs>
                      <w:tab w:val="left" w:pos="284"/>
                    </w:tabs>
                    <w:jc w:val="center"/>
                    <w:rPr>
                      <w:sz w:val="24"/>
                      <w:szCs w:val="24"/>
                    </w:rPr>
                  </w:pPr>
                </w:p>
              </w:tc>
            </w:tr>
            <w:tr w:rsidR="006A0E27" w:rsidRPr="00062C0E" w14:paraId="507E6F2A" w14:textId="77777777" w:rsidTr="006A0E27">
              <w:tc>
                <w:tcPr>
                  <w:tcW w:w="2834" w:type="dxa"/>
                </w:tcPr>
                <w:p w14:paraId="2D111B5B" w14:textId="77777777" w:rsidR="006A0E27" w:rsidRPr="00062C0E" w:rsidRDefault="006A0E27" w:rsidP="006A0E27">
                  <w:pPr>
                    <w:tabs>
                      <w:tab w:val="left" w:pos="284"/>
                    </w:tabs>
                    <w:rPr>
                      <w:sz w:val="24"/>
                      <w:szCs w:val="24"/>
                    </w:rPr>
                  </w:pPr>
                  <w:r w:rsidRPr="00062C0E">
                    <w:rPr>
                      <w:sz w:val="24"/>
                      <w:szCs w:val="24"/>
                    </w:rPr>
                    <w:t>по распределительной составляющей бюджета</w:t>
                  </w:r>
                </w:p>
              </w:tc>
              <w:tc>
                <w:tcPr>
                  <w:tcW w:w="1701" w:type="dxa"/>
                </w:tcPr>
                <w:p w14:paraId="0453430F" w14:textId="77777777" w:rsidR="006A0E27" w:rsidRPr="00062C0E" w:rsidRDefault="006A0E27" w:rsidP="006A0E27">
                  <w:pPr>
                    <w:tabs>
                      <w:tab w:val="left" w:pos="209"/>
                      <w:tab w:val="left" w:pos="284"/>
                    </w:tabs>
                    <w:jc w:val="center"/>
                    <w:rPr>
                      <w:sz w:val="24"/>
                      <w:szCs w:val="24"/>
                    </w:rPr>
                  </w:pPr>
                  <w:r w:rsidRPr="00062C0E">
                    <w:rPr>
                      <w:sz w:val="24"/>
                      <w:szCs w:val="24"/>
                    </w:rPr>
                    <w:t>15 922,46</w:t>
                  </w:r>
                </w:p>
              </w:tc>
              <w:tc>
                <w:tcPr>
                  <w:tcW w:w="1843" w:type="dxa"/>
                </w:tcPr>
                <w:p w14:paraId="0940577E" w14:textId="77777777" w:rsidR="006A0E27" w:rsidRPr="00062C0E" w:rsidRDefault="006A0E27" w:rsidP="006A0E27">
                  <w:pPr>
                    <w:tabs>
                      <w:tab w:val="left" w:pos="284"/>
                    </w:tabs>
                    <w:jc w:val="center"/>
                    <w:rPr>
                      <w:sz w:val="24"/>
                      <w:szCs w:val="24"/>
                    </w:rPr>
                  </w:pPr>
                  <w:r w:rsidRPr="00062C0E">
                    <w:rPr>
                      <w:sz w:val="24"/>
                      <w:szCs w:val="24"/>
                    </w:rPr>
                    <w:t>16 314,57</w:t>
                  </w:r>
                </w:p>
              </w:tc>
              <w:tc>
                <w:tcPr>
                  <w:tcW w:w="2126" w:type="dxa"/>
                </w:tcPr>
                <w:p w14:paraId="0469235E" w14:textId="77777777" w:rsidR="006A0E27" w:rsidRPr="00062C0E" w:rsidRDefault="006A0E27" w:rsidP="006A0E27">
                  <w:pPr>
                    <w:tabs>
                      <w:tab w:val="left" w:pos="284"/>
                    </w:tabs>
                    <w:jc w:val="center"/>
                    <w:rPr>
                      <w:sz w:val="24"/>
                      <w:szCs w:val="24"/>
                    </w:rPr>
                  </w:pPr>
                  <w:r w:rsidRPr="00062C0E">
                    <w:rPr>
                      <w:sz w:val="24"/>
                      <w:szCs w:val="24"/>
                    </w:rPr>
                    <w:t>17 285,19</w:t>
                  </w:r>
                </w:p>
              </w:tc>
            </w:tr>
            <w:tr w:rsidR="006A0E27" w:rsidRPr="00062C0E" w14:paraId="709BA3ED" w14:textId="77777777" w:rsidTr="006A0E27">
              <w:tc>
                <w:tcPr>
                  <w:tcW w:w="2834" w:type="dxa"/>
                </w:tcPr>
                <w:p w14:paraId="1D7B89EF" w14:textId="77777777" w:rsidR="006A0E27" w:rsidRPr="00062C0E" w:rsidRDefault="006A0E27" w:rsidP="006A0E27">
                  <w:pPr>
                    <w:tabs>
                      <w:tab w:val="left" w:pos="284"/>
                    </w:tabs>
                    <w:rPr>
                      <w:sz w:val="24"/>
                      <w:szCs w:val="24"/>
                    </w:rPr>
                  </w:pPr>
                  <w:r w:rsidRPr="00062C0E">
                    <w:rPr>
                      <w:sz w:val="24"/>
                      <w:szCs w:val="24"/>
                    </w:rPr>
                    <w:t>из них:</w:t>
                  </w:r>
                </w:p>
              </w:tc>
              <w:tc>
                <w:tcPr>
                  <w:tcW w:w="1701" w:type="dxa"/>
                </w:tcPr>
                <w:p w14:paraId="276749FA" w14:textId="77777777" w:rsidR="006A0E27" w:rsidRPr="00062C0E" w:rsidRDefault="006A0E27" w:rsidP="006A0E27">
                  <w:pPr>
                    <w:tabs>
                      <w:tab w:val="left" w:pos="284"/>
                    </w:tabs>
                    <w:jc w:val="center"/>
                    <w:rPr>
                      <w:sz w:val="24"/>
                      <w:szCs w:val="24"/>
                    </w:rPr>
                  </w:pPr>
                </w:p>
              </w:tc>
              <w:tc>
                <w:tcPr>
                  <w:tcW w:w="1843" w:type="dxa"/>
                </w:tcPr>
                <w:p w14:paraId="408DBF7B" w14:textId="77777777" w:rsidR="006A0E27" w:rsidRPr="00062C0E" w:rsidRDefault="006A0E27" w:rsidP="006A0E27">
                  <w:pPr>
                    <w:tabs>
                      <w:tab w:val="left" w:pos="284"/>
                    </w:tabs>
                    <w:jc w:val="center"/>
                    <w:rPr>
                      <w:sz w:val="24"/>
                      <w:szCs w:val="24"/>
                    </w:rPr>
                  </w:pPr>
                </w:p>
              </w:tc>
              <w:tc>
                <w:tcPr>
                  <w:tcW w:w="2126" w:type="dxa"/>
                </w:tcPr>
                <w:p w14:paraId="18F7AC59" w14:textId="77777777" w:rsidR="006A0E27" w:rsidRPr="00062C0E" w:rsidRDefault="006A0E27" w:rsidP="006A0E27">
                  <w:pPr>
                    <w:tabs>
                      <w:tab w:val="left" w:pos="284"/>
                    </w:tabs>
                    <w:jc w:val="center"/>
                    <w:rPr>
                      <w:sz w:val="24"/>
                      <w:szCs w:val="24"/>
                    </w:rPr>
                  </w:pPr>
                </w:p>
              </w:tc>
            </w:tr>
            <w:tr w:rsidR="006A0E27" w:rsidRPr="00062C0E" w14:paraId="05E1EA09" w14:textId="77777777" w:rsidTr="006A0E27">
              <w:tc>
                <w:tcPr>
                  <w:tcW w:w="2834" w:type="dxa"/>
                </w:tcPr>
                <w:p w14:paraId="1DECB3E2" w14:textId="77777777" w:rsidR="006A0E27" w:rsidRPr="00062C0E" w:rsidRDefault="006A0E27" w:rsidP="006A0E27">
                  <w:pPr>
                    <w:tabs>
                      <w:tab w:val="left" w:pos="284"/>
                    </w:tabs>
                    <w:rPr>
                      <w:sz w:val="24"/>
                      <w:szCs w:val="24"/>
                    </w:rPr>
                  </w:pPr>
                  <w:r w:rsidRPr="00062C0E">
                    <w:rPr>
                      <w:sz w:val="24"/>
                      <w:szCs w:val="24"/>
                    </w:rPr>
                    <w:t>ОПС</w:t>
                  </w:r>
                </w:p>
              </w:tc>
              <w:tc>
                <w:tcPr>
                  <w:tcW w:w="1701" w:type="dxa"/>
                </w:tcPr>
                <w:p w14:paraId="1CBDB773" w14:textId="77777777" w:rsidR="006A0E27" w:rsidRPr="00062C0E" w:rsidRDefault="006A0E27" w:rsidP="006A0E27">
                  <w:pPr>
                    <w:tabs>
                      <w:tab w:val="left" w:pos="284"/>
                    </w:tabs>
                    <w:jc w:val="center"/>
                    <w:rPr>
                      <w:sz w:val="24"/>
                      <w:szCs w:val="24"/>
                    </w:rPr>
                  </w:pPr>
                  <w:r w:rsidRPr="00062C0E">
                    <w:rPr>
                      <w:sz w:val="24"/>
                      <w:szCs w:val="24"/>
                    </w:rPr>
                    <w:t>10 537,80</w:t>
                  </w:r>
                </w:p>
              </w:tc>
              <w:tc>
                <w:tcPr>
                  <w:tcW w:w="1843" w:type="dxa"/>
                </w:tcPr>
                <w:p w14:paraId="35338228" w14:textId="77777777" w:rsidR="006A0E27" w:rsidRPr="00062C0E" w:rsidRDefault="006A0E27" w:rsidP="006A0E27">
                  <w:pPr>
                    <w:tabs>
                      <w:tab w:val="left" w:pos="284"/>
                    </w:tabs>
                    <w:jc w:val="center"/>
                    <w:rPr>
                      <w:sz w:val="24"/>
                      <w:szCs w:val="24"/>
                    </w:rPr>
                  </w:pPr>
                  <w:r w:rsidRPr="00062C0E">
                    <w:rPr>
                      <w:sz w:val="24"/>
                      <w:szCs w:val="24"/>
                    </w:rPr>
                    <w:t>10 626,21</w:t>
                  </w:r>
                </w:p>
              </w:tc>
              <w:tc>
                <w:tcPr>
                  <w:tcW w:w="2126" w:type="dxa"/>
                </w:tcPr>
                <w:p w14:paraId="14150808" w14:textId="77777777" w:rsidR="006A0E27" w:rsidRPr="00062C0E" w:rsidRDefault="006A0E27" w:rsidP="006A0E27">
                  <w:pPr>
                    <w:tabs>
                      <w:tab w:val="left" w:pos="284"/>
                    </w:tabs>
                    <w:jc w:val="center"/>
                    <w:rPr>
                      <w:sz w:val="24"/>
                      <w:szCs w:val="24"/>
                    </w:rPr>
                  </w:pPr>
                  <w:r w:rsidRPr="00062C0E">
                    <w:rPr>
                      <w:sz w:val="24"/>
                      <w:szCs w:val="24"/>
                    </w:rPr>
                    <w:t>11 061,51</w:t>
                  </w:r>
                </w:p>
              </w:tc>
            </w:tr>
            <w:tr w:rsidR="006A0E27" w:rsidRPr="00062C0E" w14:paraId="26FA8536" w14:textId="77777777" w:rsidTr="006A0E27">
              <w:trPr>
                <w:trHeight w:val="285"/>
              </w:trPr>
              <w:tc>
                <w:tcPr>
                  <w:tcW w:w="2834" w:type="dxa"/>
                </w:tcPr>
                <w:p w14:paraId="46DC078D" w14:textId="77777777" w:rsidR="006A0E27" w:rsidRPr="00062C0E" w:rsidRDefault="006A0E27" w:rsidP="006A0E27">
                  <w:pPr>
                    <w:tabs>
                      <w:tab w:val="left" w:pos="284"/>
                    </w:tabs>
                    <w:rPr>
                      <w:sz w:val="24"/>
                      <w:szCs w:val="24"/>
                    </w:rPr>
                  </w:pPr>
                  <w:r w:rsidRPr="00062C0E">
                    <w:rPr>
                      <w:sz w:val="24"/>
                      <w:szCs w:val="24"/>
                    </w:rPr>
                    <w:t>ОСС</w:t>
                  </w:r>
                </w:p>
              </w:tc>
              <w:tc>
                <w:tcPr>
                  <w:tcW w:w="1701" w:type="dxa"/>
                </w:tcPr>
                <w:p w14:paraId="021A937A" w14:textId="77777777" w:rsidR="006A0E27" w:rsidRPr="00062C0E" w:rsidRDefault="006A0E27" w:rsidP="006A0E27">
                  <w:pPr>
                    <w:tabs>
                      <w:tab w:val="left" w:pos="284"/>
                    </w:tabs>
                    <w:jc w:val="center"/>
                    <w:rPr>
                      <w:sz w:val="24"/>
                      <w:szCs w:val="24"/>
                    </w:rPr>
                  </w:pPr>
                  <w:r w:rsidRPr="00062C0E">
                    <w:rPr>
                      <w:sz w:val="24"/>
                      <w:szCs w:val="24"/>
                    </w:rPr>
                    <w:t>1 135,42</w:t>
                  </w:r>
                </w:p>
              </w:tc>
              <w:tc>
                <w:tcPr>
                  <w:tcW w:w="1843" w:type="dxa"/>
                </w:tcPr>
                <w:p w14:paraId="50986E56" w14:textId="77777777" w:rsidR="006A0E27" w:rsidRPr="00062C0E" w:rsidRDefault="006A0E27" w:rsidP="006A0E27">
                  <w:pPr>
                    <w:tabs>
                      <w:tab w:val="left" w:pos="284"/>
                    </w:tabs>
                    <w:jc w:val="center"/>
                    <w:rPr>
                      <w:sz w:val="24"/>
                      <w:szCs w:val="24"/>
                    </w:rPr>
                  </w:pPr>
                  <w:r w:rsidRPr="00062C0E">
                    <w:rPr>
                      <w:sz w:val="24"/>
                      <w:szCs w:val="24"/>
                    </w:rPr>
                    <w:t>1 195,42</w:t>
                  </w:r>
                </w:p>
              </w:tc>
              <w:tc>
                <w:tcPr>
                  <w:tcW w:w="2126" w:type="dxa"/>
                </w:tcPr>
                <w:p w14:paraId="02CDA9DF" w14:textId="77777777" w:rsidR="006A0E27" w:rsidRPr="00062C0E" w:rsidRDefault="006A0E27" w:rsidP="006A0E27">
                  <w:pPr>
                    <w:tabs>
                      <w:tab w:val="left" w:pos="284"/>
                    </w:tabs>
                    <w:jc w:val="center"/>
                    <w:rPr>
                      <w:sz w:val="24"/>
                      <w:szCs w:val="24"/>
                    </w:rPr>
                  </w:pPr>
                  <w:r w:rsidRPr="00062C0E">
                    <w:rPr>
                      <w:sz w:val="24"/>
                      <w:szCs w:val="24"/>
                    </w:rPr>
                    <w:t>1 281,86</w:t>
                  </w:r>
                </w:p>
              </w:tc>
            </w:tr>
            <w:tr w:rsidR="006A0E27" w:rsidRPr="00062C0E" w14:paraId="6BC816B7" w14:textId="77777777" w:rsidTr="006A0E27">
              <w:trPr>
                <w:trHeight w:val="276"/>
              </w:trPr>
              <w:tc>
                <w:tcPr>
                  <w:tcW w:w="2834" w:type="dxa"/>
                </w:tcPr>
                <w:p w14:paraId="73D5411B" w14:textId="77777777" w:rsidR="006A0E27" w:rsidRPr="00062C0E" w:rsidRDefault="006A0E27" w:rsidP="006A0E27">
                  <w:pPr>
                    <w:tabs>
                      <w:tab w:val="left" w:pos="284"/>
                    </w:tabs>
                    <w:rPr>
                      <w:sz w:val="24"/>
                      <w:szCs w:val="24"/>
                    </w:rPr>
                  </w:pPr>
                  <w:r w:rsidRPr="00062C0E">
                    <w:rPr>
                      <w:sz w:val="24"/>
                      <w:szCs w:val="24"/>
                    </w:rPr>
                    <w:t>НС</w:t>
                  </w:r>
                </w:p>
              </w:tc>
              <w:tc>
                <w:tcPr>
                  <w:tcW w:w="1701" w:type="dxa"/>
                </w:tcPr>
                <w:p w14:paraId="572FAD81" w14:textId="77777777" w:rsidR="006A0E27" w:rsidRPr="00062C0E" w:rsidRDefault="006A0E27" w:rsidP="006A0E27">
                  <w:pPr>
                    <w:tabs>
                      <w:tab w:val="left" w:pos="284"/>
                    </w:tabs>
                    <w:jc w:val="center"/>
                    <w:rPr>
                      <w:sz w:val="24"/>
                      <w:szCs w:val="24"/>
                    </w:rPr>
                  </w:pPr>
                  <w:r w:rsidRPr="00062C0E">
                    <w:rPr>
                      <w:sz w:val="24"/>
                      <w:szCs w:val="24"/>
                    </w:rPr>
                    <w:t>225,10</w:t>
                  </w:r>
                </w:p>
              </w:tc>
              <w:tc>
                <w:tcPr>
                  <w:tcW w:w="1843" w:type="dxa"/>
                </w:tcPr>
                <w:p w14:paraId="5B202213" w14:textId="77777777" w:rsidR="006A0E27" w:rsidRPr="00062C0E" w:rsidRDefault="006A0E27" w:rsidP="006A0E27">
                  <w:pPr>
                    <w:tabs>
                      <w:tab w:val="left" w:pos="284"/>
                    </w:tabs>
                    <w:jc w:val="center"/>
                    <w:rPr>
                      <w:sz w:val="24"/>
                      <w:szCs w:val="24"/>
                    </w:rPr>
                  </w:pPr>
                  <w:r w:rsidRPr="00062C0E">
                    <w:rPr>
                      <w:sz w:val="24"/>
                      <w:szCs w:val="24"/>
                    </w:rPr>
                    <w:t>243,88</w:t>
                  </w:r>
                </w:p>
              </w:tc>
              <w:tc>
                <w:tcPr>
                  <w:tcW w:w="2126" w:type="dxa"/>
                </w:tcPr>
                <w:p w14:paraId="7AC82889" w14:textId="77777777" w:rsidR="006A0E27" w:rsidRPr="00062C0E" w:rsidRDefault="006A0E27" w:rsidP="006A0E27">
                  <w:pPr>
                    <w:tabs>
                      <w:tab w:val="left" w:pos="284"/>
                    </w:tabs>
                    <w:jc w:val="center"/>
                    <w:rPr>
                      <w:sz w:val="24"/>
                      <w:szCs w:val="24"/>
                    </w:rPr>
                  </w:pPr>
                  <w:r w:rsidRPr="00062C0E">
                    <w:rPr>
                      <w:sz w:val="24"/>
                      <w:szCs w:val="24"/>
                    </w:rPr>
                    <w:t>262,78</w:t>
                  </w:r>
                </w:p>
              </w:tc>
            </w:tr>
            <w:tr w:rsidR="006A0E27" w:rsidRPr="00062C0E" w14:paraId="11B2B192" w14:textId="77777777" w:rsidTr="006A0E27">
              <w:trPr>
                <w:trHeight w:val="407"/>
              </w:trPr>
              <w:tc>
                <w:tcPr>
                  <w:tcW w:w="2834" w:type="dxa"/>
                </w:tcPr>
                <w:p w14:paraId="761C4990" w14:textId="77777777" w:rsidR="006A0E27" w:rsidRPr="00062C0E" w:rsidRDefault="006A0E27" w:rsidP="006A0E27">
                  <w:pPr>
                    <w:tabs>
                      <w:tab w:val="left" w:pos="284"/>
                    </w:tabs>
                    <w:rPr>
                      <w:sz w:val="24"/>
                      <w:szCs w:val="24"/>
                    </w:rPr>
                  </w:pPr>
                  <w:r w:rsidRPr="00062C0E">
                    <w:rPr>
                      <w:sz w:val="24"/>
                      <w:szCs w:val="24"/>
                    </w:rPr>
                    <w:t>переданные полномочия</w:t>
                  </w:r>
                </w:p>
              </w:tc>
              <w:tc>
                <w:tcPr>
                  <w:tcW w:w="1701" w:type="dxa"/>
                </w:tcPr>
                <w:p w14:paraId="363F067C" w14:textId="77777777" w:rsidR="006A0E27" w:rsidRPr="00062C0E" w:rsidRDefault="006A0E27" w:rsidP="006A0E27">
                  <w:pPr>
                    <w:tabs>
                      <w:tab w:val="left" w:pos="284"/>
                    </w:tabs>
                    <w:jc w:val="center"/>
                    <w:rPr>
                      <w:sz w:val="24"/>
                      <w:szCs w:val="24"/>
                    </w:rPr>
                  </w:pPr>
                  <w:r w:rsidRPr="00062C0E">
                    <w:rPr>
                      <w:sz w:val="24"/>
                      <w:szCs w:val="24"/>
                    </w:rPr>
                    <w:t>4 024,14</w:t>
                  </w:r>
                </w:p>
              </w:tc>
              <w:tc>
                <w:tcPr>
                  <w:tcW w:w="1843" w:type="dxa"/>
                </w:tcPr>
                <w:p w14:paraId="2AE88F8D" w14:textId="77777777" w:rsidR="006A0E27" w:rsidRPr="00062C0E" w:rsidRDefault="006A0E27" w:rsidP="006A0E27">
                  <w:pPr>
                    <w:tabs>
                      <w:tab w:val="left" w:pos="284"/>
                    </w:tabs>
                    <w:jc w:val="center"/>
                    <w:rPr>
                      <w:sz w:val="24"/>
                      <w:szCs w:val="24"/>
                    </w:rPr>
                  </w:pPr>
                  <w:r w:rsidRPr="00062C0E">
                    <w:rPr>
                      <w:sz w:val="24"/>
                      <w:szCs w:val="24"/>
                    </w:rPr>
                    <w:t>4 249,06</w:t>
                  </w:r>
                </w:p>
              </w:tc>
              <w:tc>
                <w:tcPr>
                  <w:tcW w:w="2126" w:type="dxa"/>
                </w:tcPr>
                <w:p w14:paraId="36D7D928" w14:textId="77777777" w:rsidR="006A0E27" w:rsidRPr="00062C0E" w:rsidRDefault="006A0E27" w:rsidP="006A0E27">
                  <w:pPr>
                    <w:tabs>
                      <w:tab w:val="left" w:pos="284"/>
                      <w:tab w:val="left" w:pos="703"/>
                      <w:tab w:val="center" w:pos="1000"/>
                    </w:tabs>
                    <w:jc w:val="center"/>
                    <w:rPr>
                      <w:sz w:val="24"/>
                      <w:szCs w:val="24"/>
                    </w:rPr>
                  </w:pPr>
                  <w:r w:rsidRPr="00062C0E">
                    <w:rPr>
                      <w:sz w:val="24"/>
                      <w:szCs w:val="24"/>
                    </w:rPr>
                    <w:t>4 679,04</w:t>
                  </w:r>
                </w:p>
              </w:tc>
            </w:tr>
            <w:tr w:rsidR="006A0E27" w:rsidRPr="00062C0E" w14:paraId="46082F2C" w14:textId="77777777" w:rsidTr="006A0E27">
              <w:tc>
                <w:tcPr>
                  <w:tcW w:w="2834" w:type="dxa"/>
                </w:tcPr>
                <w:p w14:paraId="0F52DFF2" w14:textId="77777777" w:rsidR="006A0E27" w:rsidRPr="00062C0E" w:rsidRDefault="006A0E27" w:rsidP="006A0E27">
                  <w:pPr>
                    <w:tabs>
                      <w:tab w:val="left" w:pos="284"/>
                    </w:tabs>
                    <w:rPr>
                      <w:sz w:val="24"/>
                      <w:szCs w:val="24"/>
                    </w:rPr>
                  </w:pPr>
                  <w:r w:rsidRPr="00062C0E">
                    <w:rPr>
                      <w:sz w:val="24"/>
                      <w:szCs w:val="24"/>
                    </w:rPr>
                    <w:t xml:space="preserve">по накопительной </w:t>
                  </w:r>
                </w:p>
                <w:p w14:paraId="7965F956" w14:textId="77777777" w:rsidR="006A0E27" w:rsidRPr="00062C0E" w:rsidRDefault="006A0E27" w:rsidP="006A0E27">
                  <w:pPr>
                    <w:tabs>
                      <w:tab w:val="left" w:pos="284"/>
                    </w:tabs>
                    <w:rPr>
                      <w:sz w:val="24"/>
                      <w:szCs w:val="24"/>
                    </w:rPr>
                  </w:pPr>
                  <w:r w:rsidRPr="00062C0E">
                    <w:rPr>
                      <w:sz w:val="24"/>
                      <w:szCs w:val="24"/>
                    </w:rPr>
                    <w:t>составляющей бюджета</w:t>
                  </w:r>
                </w:p>
              </w:tc>
              <w:tc>
                <w:tcPr>
                  <w:tcW w:w="1701" w:type="dxa"/>
                </w:tcPr>
                <w:p w14:paraId="581B61CF" w14:textId="77777777" w:rsidR="006A0E27" w:rsidRPr="00062C0E" w:rsidRDefault="006A0E27" w:rsidP="006A0E27">
                  <w:pPr>
                    <w:tabs>
                      <w:tab w:val="left" w:pos="284"/>
                    </w:tabs>
                    <w:jc w:val="center"/>
                    <w:rPr>
                      <w:sz w:val="24"/>
                      <w:szCs w:val="24"/>
                    </w:rPr>
                  </w:pPr>
                  <w:r w:rsidRPr="00062C0E">
                    <w:rPr>
                      <w:sz w:val="24"/>
                      <w:szCs w:val="24"/>
                    </w:rPr>
                    <w:t>96,88</w:t>
                  </w:r>
                </w:p>
              </w:tc>
              <w:tc>
                <w:tcPr>
                  <w:tcW w:w="1843" w:type="dxa"/>
                </w:tcPr>
                <w:p w14:paraId="2D842EEC" w14:textId="77777777" w:rsidR="006A0E27" w:rsidRPr="00062C0E" w:rsidRDefault="006A0E27" w:rsidP="006A0E27">
                  <w:pPr>
                    <w:tabs>
                      <w:tab w:val="left" w:pos="284"/>
                    </w:tabs>
                    <w:jc w:val="center"/>
                    <w:rPr>
                      <w:sz w:val="24"/>
                      <w:szCs w:val="24"/>
                    </w:rPr>
                  </w:pPr>
                  <w:r w:rsidRPr="00062C0E">
                    <w:rPr>
                      <w:sz w:val="24"/>
                      <w:szCs w:val="24"/>
                    </w:rPr>
                    <w:t>99,19</w:t>
                  </w:r>
                </w:p>
              </w:tc>
              <w:tc>
                <w:tcPr>
                  <w:tcW w:w="2126" w:type="dxa"/>
                </w:tcPr>
                <w:p w14:paraId="4308DCB7" w14:textId="77777777" w:rsidR="006A0E27" w:rsidRPr="00062C0E" w:rsidRDefault="006A0E27" w:rsidP="006A0E27">
                  <w:pPr>
                    <w:tabs>
                      <w:tab w:val="left" w:pos="284"/>
                    </w:tabs>
                    <w:jc w:val="center"/>
                    <w:rPr>
                      <w:sz w:val="24"/>
                      <w:szCs w:val="24"/>
                    </w:rPr>
                  </w:pPr>
                  <w:r w:rsidRPr="00062C0E">
                    <w:rPr>
                      <w:sz w:val="24"/>
                      <w:szCs w:val="24"/>
                    </w:rPr>
                    <w:t>101,57</w:t>
                  </w:r>
                </w:p>
              </w:tc>
            </w:tr>
            <w:tr w:rsidR="006A0E27" w:rsidRPr="00062C0E" w14:paraId="5CE18897" w14:textId="77777777" w:rsidTr="006A0E27">
              <w:tc>
                <w:tcPr>
                  <w:tcW w:w="2834" w:type="dxa"/>
                </w:tcPr>
                <w:p w14:paraId="43068AE5" w14:textId="77777777" w:rsidR="006A0E27" w:rsidRPr="00062C0E" w:rsidRDefault="006A0E27" w:rsidP="006A0E27">
                  <w:pPr>
                    <w:tabs>
                      <w:tab w:val="left" w:pos="284"/>
                    </w:tabs>
                    <w:rPr>
                      <w:sz w:val="24"/>
                      <w:szCs w:val="24"/>
                    </w:rPr>
                  </w:pPr>
                  <w:r w:rsidRPr="00062C0E">
                    <w:rPr>
                      <w:sz w:val="24"/>
                      <w:szCs w:val="24"/>
                    </w:rPr>
                    <w:t>Расходы - всего</w:t>
                  </w:r>
                </w:p>
              </w:tc>
              <w:tc>
                <w:tcPr>
                  <w:tcW w:w="1701" w:type="dxa"/>
                </w:tcPr>
                <w:p w14:paraId="6D0B39D9" w14:textId="77777777" w:rsidR="006A0E27" w:rsidRPr="00062C0E" w:rsidRDefault="006A0E27" w:rsidP="006A0E27">
                  <w:pPr>
                    <w:tabs>
                      <w:tab w:val="left" w:pos="284"/>
                    </w:tabs>
                    <w:jc w:val="center"/>
                    <w:rPr>
                      <w:sz w:val="24"/>
                      <w:szCs w:val="24"/>
                    </w:rPr>
                  </w:pPr>
                  <w:r w:rsidRPr="00062C0E">
                    <w:rPr>
                      <w:sz w:val="24"/>
                      <w:szCs w:val="24"/>
                    </w:rPr>
                    <w:t>16 178,13</w:t>
                  </w:r>
                </w:p>
              </w:tc>
              <w:tc>
                <w:tcPr>
                  <w:tcW w:w="1843" w:type="dxa"/>
                </w:tcPr>
                <w:p w14:paraId="62B71EAF" w14:textId="77777777" w:rsidR="006A0E27" w:rsidRPr="00062C0E" w:rsidRDefault="006A0E27" w:rsidP="006A0E27">
                  <w:pPr>
                    <w:tabs>
                      <w:tab w:val="left" w:pos="284"/>
                    </w:tabs>
                    <w:jc w:val="center"/>
                    <w:rPr>
                      <w:sz w:val="24"/>
                      <w:szCs w:val="24"/>
                    </w:rPr>
                  </w:pPr>
                  <w:r w:rsidRPr="00062C0E">
                    <w:rPr>
                      <w:sz w:val="24"/>
                      <w:szCs w:val="24"/>
                    </w:rPr>
                    <w:t>16 293,73</w:t>
                  </w:r>
                </w:p>
              </w:tc>
              <w:tc>
                <w:tcPr>
                  <w:tcW w:w="2126" w:type="dxa"/>
                </w:tcPr>
                <w:p w14:paraId="26210C4C" w14:textId="77777777" w:rsidR="006A0E27" w:rsidRPr="00062C0E" w:rsidRDefault="006A0E27" w:rsidP="006A0E27">
                  <w:pPr>
                    <w:tabs>
                      <w:tab w:val="left" w:pos="284"/>
                    </w:tabs>
                    <w:jc w:val="center"/>
                    <w:rPr>
                      <w:sz w:val="24"/>
                      <w:szCs w:val="24"/>
                    </w:rPr>
                  </w:pPr>
                  <w:r w:rsidRPr="00062C0E">
                    <w:rPr>
                      <w:sz w:val="24"/>
                      <w:szCs w:val="24"/>
                    </w:rPr>
                    <w:t>17 255,48</w:t>
                  </w:r>
                </w:p>
              </w:tc>
            </w:tr>
            <w:tr w:rsidR="006A0E27" w:rsidRPr="00062C0E" w14:paraId="6430AA85" w14:textId="77777777" w:rsidTr="006A0E27">
              <w:trPr>
                <w:trHeight w:val="283"/>
              </w:trPr>
              <w:tc>
                <w:tcPr>
                  <w:tcW w:w="2834" w:type="dxa"/>
                </w:tcPr>
                <w:p w14:paraId="5341DF8C" w14:textId="77777777" w:rsidR="006A0E27" w:rsidRPr="00062C0E" w:rsidRDefault="006A0E27" w:rsidP="006A0E27">
                  <w:pPr>
                    <w:tabs>
                      <w:tab w:val="left" w:pos="284"/>
                    </w:tabs>
                    <w:rPr>
                      <w:sz w:val="24"/>
                      <w:szCs w:val="24"/>
                    </w:rPr>
                  </w:pPr>
                  <w:r w:rsidRPr="00062C0E">
                    <w:rPr>
                      <w:sz w:val="24"/>
                      <w:szCs w:val="24"/>
                    </w:rPr>
                    <w:t>в том числе:</w:t>
                  </w:r>
                </w:p>
              </w:tc>
              <w:tc>
                <w:tcPr>
                  <w:tcW w:w="1701" w:type="dxa"/>
                </w:tcPr>
                <w:p w14:paraId="2129DDC5" w14:textId="77777777" w:rsidR="006A0E27" w:rsidRPr="00062C0E" w:rsidRDefault="006A0E27" w:rsidP="006A0E27">
                  <w:pPr>
                    <w:tabs>
                      <w:tab w:val="left" w:pos="284"/>
                    </w:tabs>
                    <w:rPr>
                      <w:sz w:val="24"/>
                      <w:szCs w:val="24"/>
                    </w:rPr>
                  </w:pPr>
                </w:p>
              </w:tc>
              <w:tc>
                <w:tcPr>
                  <w:tcW w:w="1843" w:type="dxa"/>
                </w:tcPr>
                <w:p w14:paraId="5E2D9539" w14:textId="77777777" w:rsidR="006A0E27" w:rsidRPr="00062C0E" w:rsidRDefault="006A0E27" w:rsidP="006A0E27">
                  <w:pPr>
                    <w:tabs>
                      <w:tab w:val="left" w:pos="284"/>
                    </w:tabs>
                    <w:rPr>
                      <w:sz w:val="24"/>
                      <w:szCs w:val="24"/>
                    </w:rPr>
                  </w:pPr>
                </w:p>
              </w:tc>
              <w:tc>
                <w:tcPr>
                  <w:tcW w:w="2126" w:type="dxa"/>
                </w:tcPr>
                <w:p w14:paraId="15C29090" w14:textId="77777777" w:rsidR="006A0E27" w:rsidRPr="00062C0E" w:rsidRDefault="006A0E27" w:rsidP="006A0E27">
                  <w:pPr>
                    <w:tabs>
                      <w:tab w:val="left" w:pos="284"/>
                    </w:tabs>
                    <w:rPr>
                      <w:sz w:val="24"/>
                      <w:szCs w:val="24"/>
                    </w:rPr>
                  </w:pPr>
                </w:p>
              </w:tc>
            </w:tr>
            <w:tr w:rsidR="006A0E27" w:rsidRPr="00062C0E" w14:paraId="76FA299F" w14:textId="77777777" w:rsidTr="006A0E27">
              <w:tc>
                <w:tcPr>
                  <w:tcW w:w="2834" w:type="dxa"/>
                </w:tcPr>
                <w:p w14:paraId="3A0A91B9" w14:textId="77777777" w:rsidR="006A0E27" w:rsidRPr="00062C0E" w:rsidRDefault="006A0E27" w:rsidP="006A0E27">
                  <w:pPr>
                    <w:tabs>
                      <w:tab w:val="left" w:pos="284"/>
                    </w:tabs>
                    <w:rPr>
                      <w:sz w:val="24"/>
                      <w:szCs w:val="24"/>
                    </w:rPr>
                  </w:pPr>
                  <w:r w:rsidRPr="00062C0E">
                    <w:rPr>
                      <w:sz w:val="24"/>
                      <w:szCs w:val="24"/>
                    </w:rPr>
                    <w:t>по распределительной составляющей бюджета</w:t>
                  </w:r>
                </w:p>
              </w:tc>
              <w:tc>
                <w:tcPr>
                  <w:tcW w:w="1701" w:type="dxa"/>
                </w:tcPr>
                <w:p w14:paraId="42854524" w14:textId="77777777" w:rsidR="006A0E27" w:rsidRPr="00062C0E" w:rsidRDefault="006A0E27" w:rsidP="006A0E27">
                  <w:pPr>
                    <w:tabs>
                      <w:tab w:val="left" w:pos="284"/>
                    </w:tabs>
                    <w:jc w:val="center"/>
                    <w:rPr>
                      <w:sz w:val="24"/>
                      <w:szCs w:val="24"/>
                    </w:rPr>
                  </w:pPr>
                  <w:r w:rsidRPr="00062C0E">
                    <w:rPr>
                      <w:sz w:val="24"/>
                      <w:szCs w:val="24"/>
                    </w:rPr>
                    <w:t>16 125,24</w:t>
                  </w:r>
                </w:p>
              </w:tc>
              <w:tc>
                <w:tcPr>
                  <w:tcW w:w="1843" w:type="dxa"/>
                </w:tcPr>
                <w:p w14:paraId="0DBA553E" w14:textId="77777777" w:rsidR="006A0E27" w:rsidRPr="00062C0E" w:rsidRDefault="006A0E27" w:rsidP="006A0E27">
                  <w:pPr>
                    <w:tabs>
                      <w:tab w:val="left" w:pos="284"/>
                    </w:tabs>
                    <w:jc w:val="center"/>
                    <w:rPr>
                      <w:sz w:val="24"/>
                      <w:szCs w:val="24"/>
                    </w:rPr>
                  </w:pPr>
                  <w:r w:rsidRPr="00062C0E">
                    <w:rPr>
                      <w:sz w:val="24"/>
                      <w:szCs w:val="24"/>
                    </w:rPr>
                    <w:t>16 236,87</w:t>
                  </w:r>
                </w:p>
              </w:tc>
              <w:tc>
                <w:tcPr>
                  <w:tcW w:w="2126" w:type="dxa"/>
                </w:tcPr>
                <w:p w14:paraId="4064D2DC" w14:textId="77777777" w:rsidR="006A0E27" w:rsidRPr="00062C0E" w:rsidRDefault="006A0E27" w:rsidP="006A0E27">
                  <w:pPr>
                    <w:tabs>
                      <w:tab w:val="left" w:pos="284"/>
                    </w:tabs>
                    <w:jc w:val="center"/>
                    <w:rPr>
                      <w:sz w:val="24"/>
                      <w:szCs w:val="24"/>
                    </w:rPr>
                  </w:pPr>
                  <w:r w:rsidRPr="00062C0E">
                    <w:rPr>
                      <w:sz w:val="24"/>
                      <w:szCs w:val="24"/>
                    </w:rPr>
                    <w:t>17 193,33</w:t>
                  </w:r>
                </w:p>
              </w:tc>
            </w:tr>
            <w:tr w:rsidR="006A0E27" w:rsidRPr="00062C0E" w14:paraId="544DF077" w14:textId="77777777" w:rsidTr="006A0E27">
              <w:tc>
                <w:tcPr>
                  <w:tcW w:w="2834" w:type="dxa"/>
                </w:tcPr>
                <w:p w14:paraId="761BA195" w14:textId="77777777" w:rsidR="006A0E27" w:rsidRPr="00062C0E" w:rsidRDefault="006A0E27" w:rsidP="006A0E27">
                  <w:pPr>
                    <w:tabs>
                      <w:tab w:val="left" w:pos="284"/>
                    </w:tabs>
                    <w:rPr>
                      <w:sz w:val="24"/>
                      <w:szCs w:val="24"/>
                    </w:rPr>
                  </w:pPr>
                  <w:r w:rsidRPr="00062C0E">
                    <w:rPr>
                      <w:sz w:val="24"/>
                      <w:szCs w:val="24"/>
                    </w:rPr>
                    <w:t>из них:</w:t>
                  </w:r>
                </w:p>
              </w:tc>
              <w:tc>
                <w:tcPr>
                  <w:tcW w:w="1701" w:type="dxa"/>
                </w:tcPr>
                <w:p w14:paraId="1D12D5D4" w14:textId="77777777" w:rsidR="006A0E27" w:rsidRPr="00062C0E" w:rsidRDefault="006A0E27" w:rsidP="006A0E27">
                  <w:pPr>
                    <w:tabs>
                      <w:tab w:val="left" w:pos="284"/>
                    </w:tabs>
                    <w:jc w:val="center"/>
                    <w:rPr>
                      <w:sz w:val="24"/>
                      <w:szCs w:val="24"/>
                    </w:rPr>
                  </w:pPr>
                </w:p>
              </w:tc>
              <w:tc>
                <w:tcPr>
                  <w:tcW w:w="1843" w:type="dxa"/>
                </w:tcPr>
                <w:p w14:paraId="76A1F3DD" w14:textId="77777777" w:rsidR="006A0E27" w:rsidRPr="00062C0E" w:rsidRDefault="006A0E27" w:rsidP="006A0E27">
                  <w:pPr>
                    <w:tabs>
                      <w:tab w:val="left" w:pos="284"/>
                    </w:tabs>
                    <w:jc w:val="center"/>
                    <w:rPr>
                      <w:sz w:val="24"/>
                      <w:szCs w:val="24"/>
                    </w:rPr>
                  </w:pPr>
                </w:p>
              </w:tc>
              <w:tc>
                <w:tcPr>
                  <w:tcW w:w="2126" w:type="dxa"/>
                </w:tcPr>
                <w:p w14:paraId="3E155AEC" w14:textId="77777777" w:rsidR="006A0E27" w:rsidRPr="00062C0E" w:rsidRDefault="006A0E27" w:rsidP="006A0E27">
                  <w:pPr>
                    <w:tabs>
                      <w:tab w:val="left" w:pos="284"/>
                    </w:tabs>
                    <w:jc w:val="center"/>
                    <w:rPr>
                      <w:sz w:val="24"/>
                      <w:szCs w:val="24"/>
                    </w:rPr>
                  </w:pPr>
                </w:p>
              </w:tc>
            </w:tr>
            <w:tr w:rsidR="006A0E27" w:rsidRPr="00062C0E" w14:paraId="3AAF3190" w14:textId="77777777" w:rsidTr="006A0E27">
              <w:tc>
                <w:tcPr>
                  <w:tcW w:w="2834" w:type="dxa"/>
                </w:tcPr>
                <w:p w14:paraId="4D0EF22D" w14:textId="77777777" w:rsidR="006A0E27" w:rsidRPr="00062C0E" w:rsidRDefault="006A0E27" w:rsidP="006A0E27">
                  <w:pPr>
                    <w:tabs>
                      <w:tab w:val="left" w:pos="284"/>
                    </w:tabs>
                    <w:rPr>
                      <w:sz w:val="24"/>
                      <w:szCs w:val="24"/>
                    </w:rPr>
                  </w:pPr>
                  <w:r w:rsidRPr="00062C0E">
                    <w:rPr>
                      <w:sz w:val="24"/>
                      <w:szCs w:val="24"/>
                    </w:rPr>
                    <w:t>ОПС</w:t>
                  </w:r>
                </w:p>
              </w:tc>
              <w:tc>
                <w:tcPr>
                  <w:tcW w:w="1701" w:type="dxa"/>
                </w:tcPr>
                <w:p w14:paraId="516D863B" w14:textId="77777777" w:rsidR="006A0E27" w:rsidRPr="00062C0E" w:rsidRDefault="006A0E27" w:rsidP="006A0E27">
                  <w:pPr>
                    <w:tabs>
                      <w:tab w:val="left" w:pos="284"/>
                    </w:tabs>
                    <w:jc w:val="center"/>
                    <w:rPr>
                      <w:sz w:val="24"/>
                      <w:szCs w:val="24"/>
                    </w:rPr>
                  </w:pPr>
                  <w:r w:rsidRPr="00062C0E">
                    <w:rPr>
                      <w:sz w:val="24"/>
                      <w:szCs w:val="24"/>
                    </w:rPr>
                    <w:t>10 771,43</w:t>
                  </w:r>
                </w:p>
              </w:tc>
              <w:tc>
                <w:tcPr>
                  <w:tcW w:w="1843" w:type="dxa"/>
                </w:tcPr>
                <w:p w14:paraId="71C3761F" w14:textId="77777777" w:rsidR="006A0E27" w:rsidRPr="00062C0E" w:rsidRDefault="006A0E27" w:rsidP="006A0E27">
                  <w:pPr>
                    <w:tabs>
                      <w:tab w:val="left" w:pos="284"/>
                    </w:tabs>
                    <w:jc w:val="center"/>
                    <w:rPr>
                      <w:sz w:val="24"/>
                      <w:szCs w:val="24"/>
                    </w:rPr>
                  </w:pPr>
                  <w:r w:rsidRPr="00062C0E">
                    <w:rPr>
                      <w:sz w:val="24"/>
                      <w:szCs w:val="24"/>
                    </w:rPr>
                    <w:t>10 626,21</w:t>
                  </w:r>
                </w:p>
              </w:tc>
              <w:tc>
                <w:tcPr>
                  <w:tcW w:w="2126" w:type="dxa"/>
                </w:tcPr>
                <w:p w14:paraId="72978AA8" w14:textId="77777777" w:rsidR="006A0E27" w:rsidRPr="00062C0E" w:rsidRDefault="006A0E27" w:rsidP="006A0E27">
                  <w:pPr>
                    <w:tabs>
                      <w:tab w:val="left" w:pos="284"/>
                    </w:tabs>
                    <w:jc w:val="center"/>
                    <w:rPr>
                      <w:sz w:val="24"/>
                      <w:szCs w:val="24"/>
                    </w:rPr>
                  </w:pPr>
                  <w:r w:rsidRPr="00062C0E">
                    <w:rPr>
                      <w:sz w:val="24"/>
                      <w:szCs w:val="24"/>
                    </w:rPr>
                    <w:t>11 061,51</w:t>
                  </w:r>
                </w:p>
              </w:tc>
            </w:tr>
            <w:tr w:rsidR="006A0E27" w:rsidRPr="00062C0E" w14:paraId="6B9E8BC0" w14:textId="77777777" w:rsidTr="006A0E27">
              <w:trPr>
                <w:trHeight w:val="275"/>
              </w:trPr>
              <w:tc>
                <w:tcPr>
                  <w:tcW w:w="2834" w:type="dxa"/>
                </w:tcPr>
                <w:p w14:paraId="6E0D35C1" w14:textId="77777777" w:rsidR="006A0E27" w:rsidRPr="00062C0E" w:rsidRDefault="006A0E27" w:rsidP="006A0E27">
                  <w:pPr>
                    <w:tabs>
                      <w:tab w:val="left" w:pos="284"/>
                    </w:tabs>
                    <w:rPr>
                      <w:sz w:val="24"/>
                      <w:szCs w:val="24"/>
                    </w:rPr>
                  </w:pPr>
                  <w:r w:rsidRPr="00062C0E">
                    <w:rPr>
                      <w:sz w:val="24"/>
                      <w:szCs w:val="24"/>
                    </w:rPr>
                    <w:t>ОСС</w:t>
                  </w:r>
                </w:p>
              </w:tc>
              <w:tc>
                <w:tcPr>
                  <w:tcW w:w="1701" w:type="dxa"/>
                </w:tcPr>
                <w:p w14:paraId="0BD42228" w14:textId="77777777" w:rsidR="006A0E27" w:rsidRPr="00062C0E" w:rsidRDefault="006A0E27" w:rsidP="006A0E27">
                  <w:pPr>
                    <w:tabs>
                      <w:tab w:val="left" w:pos="284"/>
                    </w:tabs>
                    <w:jc w:val="center"/>
                    <w:rPr>
                      <w:sz w:val="24"/>
                      <w:szCs w:val="24"/>
                    </w:rPr>
                  </w:pPr>
                  <w:r w:rsidRPr="00062C0E">
                    <w:rPr>
                      <w:sz w:val="24"/>
                      <w:szCs w:val="24"/>
                    </w:rPr>
                    <w:t>1 167,80</w:t>
                  </w:r>
                </w:p>
              </w:tc>
              <w:tc>
                <w:tcPr>
                  <w:tcW w:w="1843" w:type="dxa"/>
                </w:tcPr>
                <w:p w14:paraId="642F0184" w14:textId="77777777" w:rsidR="006A0E27" w:rsidRPr="00062C0E" w:rsidRDefault="006A0E27" w:rsidP="006A0E27">
                  <w:pPr>
                    <w:tabs>
                      <w:tab w:val="left" w:pos="284"/>
                    </w:tabs>
                    <w:jc w:val="center"/>
                    <w:rPr>
                      <w:sz w:val="24"/>
                      <w:szCs w:val="24"/>
                    </w:rPr>
                  </w:pPr>
                  <w:r w:rsidRPr="00062C0E">
                    <w:rPr>
                      <w:sz w:val="24"/>
                      <w:szCs w:val="24"/>
                    </w:rPr>
                    <w:t>1 190,29</w:t>
                  </w:r>
                </w:p>
              </w:tc>
              <w:tc>
                <w:tcPr>
                  <w:tcW w:w="2126" w:type="dxa"/>
                </w:tcPr>
                <w:p w14:paraId="7A5A0C80" w14:textId="77777777" w:rsidR="006A0E27" w:rsidRPr="00062C0E" w:rsidRDefault="006A0E27" w:rsidP="006A0E27">
                  <w:pPr>
                    <w:tabs>
                      <w:tab w:val="left" w:pos="284"/>
                    </w:tabs>
                    <w:jc w:val="center"/>
                    <w:rPr>
                      <w:sz w:val="24"/>
                      <w:szCs w:val="24"/>
                    </w:rPr>
                  </w:pPr>
                  <w:r w:rsidRPr="00062C0E">
                    <w:rPr>
                      <w:sz w:val="24"/>
                      <w:szCs w:val="24"/>
                    </w:rPr>
                    <w:t>1 271,27</w:t>
                  </w:r>
                </w:p>
              </w:tc>
            </w:tr>
            <w:tr w:rsidR="006A0E27" w:rsidRPr="00062C0E" w14:paraId="66DB5DE8" w14:textId="77777777" w:rsidTr="006A0E27">
              <w:trPr>
                <w:trHeight w:val="266"/>
              </w:trPr>
              <w:tc>
                <w:tcPr>
                  <w:tcW w:w="2834" w:type="dxa"/>
                </w:tcPr>
                <w:p w14:paraId="3C642B54" w14:textId="77777777" w:rsidR="006A0E27" w:rsidRPr="00062C0E" w:rsidRDefault="006A0E27" w:rsidP="006A0E27">
                  <w:pPr>
                    <w:tabs>
                      <w:tab w:val="left" w:pos="284"/>
                    </w:tabs>
                    <w:rPr>
                      <w:sz w:val="24"/>
                      <w:szCs w:val="24"/>
                    </w:rPr>
                  </w:pPr>
                  <w:r w:rsidRPr="00062C0E">
                    <w:rPr>
                      <w:sz w:val="24"/>
                      <w:szCs w:val="24"/>
                    </w:rPr>
                    <w:lastRenderedPageBreak/>
                    <w:t>НС</w:t>
                  </w:r>
                </w:p>
              </w:tc>
              <w:tc>
                <w:tcPr>
                  <w:tcW w:w="1701" w:type="dxa"/>
                </w:tcPr>
                <w:p w14:paraId="69DF029D" w14:textId="77777777" w:rsidR="006A0E27" w:rsidRPr="00062C0E" w:rsidRDefault="006A0E27" w:rsidP="006A0E27">
                  <w:pPr>
                    <w:tabs>
                      <w:tab w:val="left" w:pos="284"/>
                    </w:tabs>
                    <w:jc w:val="center"/>
                    <w:rPr>
                      <w:sz w:val="24"/>
                      <w:szCs w:val="24"/>
                    </w:rPr>
                  </w:pPr>
                  <w:r w:rsidRPr="00062C0E">
                    <w:rPr>
                      <w:sz w:val="24"/>
                      <w:szCs w:val="24"/>
                    </w:rPr>
                    <w:t>161,75</w:t>
                  </w:r>
                </w:p>
              </w:tc>
              <w:tc>
                <w:tcPr>
                  <w:tcW w:w="1843" w:type="dxa"/>
                </w:tcPr>
                <w:p w14:paraId="2B743DB8" w14:textId="77777777" w:rsidR="006A0E27" w:rsidRPr="00062C0E" w:rsidRDefault="006A0E27" w:rsidP="006A0E27">
                  <w:pPr>
                    <w:tabs>
                      <w:tab w:val="left" w:pos="284"/>
                    </w:tabs>
                    <w:jc w:val="center"/>
                    <w:rPr>
                      <w:sz w:val="24"/>
                      <w:szCs w:val="24"/>
                    </w:rPr>
                  </w:pPr>
                  <w:r w:rsidRPr="00062C0E">
                    <w:rPr>
                      <w:sz w:val="24"/>
                      <w:szCs w:val="24"/>
                    </w:rPr>
                    <w:t>171,31</w:t>
                  </w:r>
                </w:p>
              </w:tc>
              <w:tc>
                <w:tcPr>
                  <w:tcW w:w="2126" w:type="dxa"/>
                </w:tcPr>
                <w:p w14:paraId="257078EA" w14:textId="77777777" w:rsidR="006A0E27" w:rsidRPr="00062C0E" w:rsidRDefault="006A0E27" w:rsidP="006A0E27">
                  <w:pPr>
                    <w:tabs>
                      <w:tab w:val="left" w:pos="284"/>
                    </w:tabs>
                    <w:jc w:val="center"/>
                    <w:rPr>
                      <w:sz w:val="24"/>
                      <w:szCs w:val="24"/>
                    </w:rPr>
                  </w:pPr>
                  <w:r w:rsidRPr="00062C0E">
                    <w:rPr>
                      <w:sz w:val="24"/>
                      <w:szCs w:val="24"/>
                    </w:rPr>
                    <w:t>181,51</w:t>
                  </w:r>
                </w:p>
              </w:tc>
            </w:tr>
            <w:tr w:rsidR="006A0E27" w:rsidRPr="00062C0E" w14:paraId="663A9B06" w14:textId="77777777" w:rsidTr="006A0E27">
              <w:trPr>
                <w:trHeight w:val="397"/>
              </w:trPr>
              <w:tc>
                <w:tcPr>
                  <w:tcW w:w="2834" w:type="dxa"/>
                </w:tcPr>
                <w:p w14:paraId="08AE7044" w14:textId="77777777" w:rsidR="006A0E27" w:rsidRPr="00062C0E" w:rsidRDefault="006A0E27" w:rsidP="006A0E27">
                  <w:pPr>
                    <w:tabs>
                      <w:tab w:val="left" w:pos="284"/>
                    </w:tabs>
                    <w:rPr>
                      <w:sz w:val="24"/>
                      <w:szCs w:val="24"/>
                    </w:rPr>
                  </w:pPr>
                  <w:r w:rsidRPr="00062C0E">
                    <w:rPr>
                      <w:sz w:val="24"/>
                      <w:szCs w:val="24"/>
                    </w:rPr>
                    <w:t>переданные полномочия</w:t>
                  </w:r>
                </w:p>
              </w:tc>
              <w:tc>
                <w:tcPr>
                  <w:tcW w:w="1701" w:type="dxa"/>
                </w:tcPr>
                <w:p w14:paraId="27159228" w14:textId="77777777" w:rsidR="006A0E27" w:rsidRPr="00062C0E" w:rsidRDefault="006A0E27" w:rsidP="006A0E27">
                  <w:pPr>
                    <w:tabs>
                      <w:tab w:val="left" w:pos="284"/>
                    </w:tabs>
                    <w:jc w:val="center"/>
                    <w:rPr>
                      <w:sz w:val="24"/>
                      <w:szCs w:val="24"/>
                    </w:rPr>
                  </w:pPr>
                  <w:r w:rsidRPr="00062C0E">
                    <w:rPr>
                      <w:sz w:val="24"/>
                      <w:szCs w:val="24"/>
                    </w:rPr>
                    <w:t>4 024,26</w:t>
                  </w:r>
                </w:p>
              </w:tc>
              <w:tc>
                <w:tcPr>
                  <w:tcW w:w="1843" w:type="dxa"/>
                </w:tcPr>
                <w:p w14:paraId="0194DDE1" w14:textId="77777777" w:rsidR="006A0E27" w:rsidRPr="00062C0E" w:rsidRDefault="006A0E27" w:rsidP="006A0E27">
                  <w:pPr>
                    <w:tabs>
                      <w:tab w:val="left" w:pos="284"/>
                    </w:tabs>
                    <w:jc w:val="center"/>
                    <w:rPr>
                      <w:sz w:val="24"/>
                      <w:szCs w:val="24"/>
                    </w:rPr>
                  </w:pPr>
                  <w:r w:rsidRPr="00062C0E">
                    <w:rPr>
                      <w:sz w:val="24"/>
                      <w:szCs w:val="24"/>
                    </w:rPr>
                    <w:t>4 249,06</w:t>
                  </w:r>
                </w:p>
              </w:tc>
              <w:tc>
                <w:tcPr>
                  <w:tcW w:w="2126" w:type="dxa"/>
                </w:tcPr>
                <w:p w14:paraId="4710AFF1" w14:textId="77777777" w:rsidR="006A0E27" w:rsidRPr="00062C0E" w:rsidRDefault="006A0E27" w:rsidP="006A0E27">
                  <w:pPr>
                    <w:tabs>
                      <w:tab w:val="left" w:pos="284"/>
                    </w:tabs>
                    <w:jc w:val="center"/>
                    <w:rPr>
                      <w:sz w:val="24"/>
                      <w:szCs w:val="24"/>
                    </w:rPr>
                  </w:pPr>
                  <w:r w:rsidRPr="00062C0E">
                    <w:rPr>
                      <w:sz w:val="24"/>
                      <w:szCs w:val="24"/>
                    </w:rPr>
                    <w:t>4 679,04</w:t>
                  </w:r>
                </w:p>
              </w:tc>
            </w:tr>
            <w:tr w:rsidR="006A0E27" w:rsidRPr="00062C0E" w14:paraId="044BF01E" w14:textId="77777777" w:rsidTr="006A0E27">
              <w:tc>
                <w:tcPr>
                  <w:tcW w:w="2834" w:type="dxa"/>
                </w:tcPr>
                <w:p w14:paraId="715A1EC0" w14:textId="77777777" w:rsidR="006A0E27" w:rsidRPr="00062C0E" w:rsidRDefault="006A0E27" w:rsidP="006A0E27">
                  <w:pPr>
                    <w:tabs>
                      <w:tab w:val="left" w:pos="284"/>
                    </w:tabs>
                    <w:rPr>
                      <w:sz w:val="24"/>
                      <w:szCs w:val="24"/>
                    </w:rPr>
                  </w:pPr>
                  <w:r w:rsidRPr="00062C0E">
                    <w:rPr>
                      <w:sz w:val="24"/>
                      <w:szCs w:val="24"/>
                    </w:rPr>
                    <w:t>по накопительной составляющей бюджета</w:t>
                  </w:r>
                </w:p>
                <w:p w14:paraId="295AA955" w14:textId="77777777" w:rsidR="006A0E27" w:rsidRPr="00062C0E" w:rsidRDefault="006A0E27" w:rsidP="006A0E27">
                  <w:pPr>
                    <w:tabs>
                      <w:tab w:val="left" w:pos="284"/>
                    </w:tabs>
                    <w:rPr>
                      <w:sz w:val="24"/>
                      <w:szCs w:val="24"/>
                    </w:rPr>
                  </w:pPr>
                </w:p>
                <w:p w14:paraId="161EE5D7" w14:textId="77777777" w:rsidR="006A0E27" w:rsidRPr="00062C0E" w:rsidRDefault="006A0E27" w:rsidP="006A0E27">
                  <w:pPr>
                    <w:tabs>
                      <w:tab w:val="left" w:pos="284"/>
                    </w:tabs>
                    <w:rPr>
                      <w:sz w:val="24"/>
                      <w:szCs w:val="24"/>
                    </w:rPr>
                  </w:pPr>
                </w:p>
                <w:p w14:paraId="3A643948" w14:textId="77777777" w:rsidR="006A0E27" w:rsidRPr="00062C0E" w:rsidRDefault="006A0E27" w:rsidP="006A0E27">
                  <w:pPr>
                    <w:tabs>
                      <w:tab w:val="left" w:pos="284"/>
                    </w:tabs>
                    <w:rPr>
                      <w:sz w:val="24"/>
                      <w:szCs w:val="24"/>
                    </w:rPr>
                  </w:pPr>
                </w:p>
                <w:p w14:paraId="31F64045" w14:textId="77777777" w:rsidR="006A0E27" w:rsidRPr="00062C0E" w:rsidRDefault="006A0E27" w:rsidP="006A0E27">
                  <w:pPr>
                    <w:tabs>
                      <w:tab w:val="left" w:pos="284"/>
                    </w:tabs>
                    <w:rPr>
                      <w:sz w:val="24"/>
                      <w:szCs w:val="24"/>
                    </w:rPr>
                  </w:pPr>
                </w:p>
              </w:tc>
              <w:tc>
                <w:tcPr>
                  <w:tcW w:w="1701" w:type="dxa"/>
                </w:tcPr>
                <w:p w14:paraId="4F0C6AFC" w14:textId="77777777" w:rsidR="006A0E27" w:rsidRPr="00062C0E" w:rsidRDefault="006A0E27" w:rsidP="006A0E27">
                  <w:pPr>
                    <w:tabs>
                      <w:tab w:val="left" w:pos="284"/>
                    </w:tabs>
                    <w:jc w:val="center"/>
                    <w:rPr>
                      <w:sz w:val="24"/>
                      <w:szCs w:val="24"/>
                    </w:rPr>
                  </w:pPr>
                  <w:r w:rsidRPr="00062C0E">
                    <w:rPr>
                      <w:sz w:val="24"/>
                      <w:szCs w:val="24"/>
                    </w:rPr>
                    <w:t>52,89</w:t>
                  </w:r>
                </w:p>
              </w:tc>
              <w:tc>
                <w:tcPr>
                  <w:tcW w:w="1843" w:type="dxa"/>
                </w:tcPr>
                <w:p w14:paraId="2A71302C" w14:textId="77777777" w:rsidR="006A0E27" w:rsidRPr="00062C0E" w:rsidRDefault="006A0E27" w:rsidP="006A0E27">
                  <w:pPr>
                    <w:tabs>
                      <w:tab w:val="left" w:pos="284"/>
                    </w:tabs>
                    <w:jc w:val="center"/>
                    <w:rPr>
                      <w:sz w:val="24"/>
                      <w:szCs w:val="24"/>
                    </w:rPr>
                  </w:pPr>
                  <w:r w:rsidRPr="00062C0E">
                    <w:rPr>
                      <w:sz w:val="24"/>
                      <w:szCs w:val="24"/>
                    </w:rPr>
                    <w:t>56,86</w:t>
                  </w:r>
                </w:p>
              </w:tc>
              <w:tc>
                <w:tcPr>
                  <w:tcW w:w="2126" w:type="dxa"/>
                </w:tcPr>
                <w:p w14:paraId="5351CDAB" w14:textId="77777777" w:rsidR="006A0E27" w:rsidRPr="00062C0E" w:rsidRDefault="006A0E27" w:rsidP="006A0E27">
                  <w:pPr>
                    <w:tabs>
                      <w:tab w:val="left" w:pos="284"/>
                    </w:tabs>
                    <w:jc w:val="center"/>
                    <w:rPr>
                      <w:sz w:val="24"/>
                      <w:szCs w:val="24"/>
                    </w:rPr>
                  </w:pPr>
                  <w:r w:rsidRPr="00062C0E">
                    <w:rPr>
                      <w:sz w:val="24"/>
                      <w:szCs w:val="24"/>
                    </w:rPr>
                    <w:t>62,15</w:t>
                  </w:r>
                </w:p>
              </w:tc>
            </w:tr>
            <w:tr w:rsidR="006A0E27" w:rsidRPr="00062C0E" w14:paraId="6667E610" w14:textId="77777777" w:rsidTr="006A0E27">
              <w:tc>
                <w:tcPr>
                  <w:tcW w:w="2834" w:type="dxa"/>
                </w:tcPr>
                <w:p w14:paraId="70475DF3" w14:textId="77777777" w:rsidR="006A0E27" w:rsidRPr="00062C0E" w:rsidRDefault="006A0E27" w:rsidP="006A0E27">
                  <w:pPr>
                    <w:tabs>
                      <w:tab w:val="left" w:pos="284"/>
                    </w:tabs>
                    <w:rPr>
                      <w:sz w:val="24"/>
                      <w:szCs w:val="24"/>
                    </w:rPr>
                  </w:pPr>
                  <w:r w:rsidRPr="00062C0E">
                    <w:rPr>
                      <w:sz w:val="24"/>
                      <w:szCs w:val="24"/>
                    </w:rPr>
                    <w:t>Финансовый результат, всего</w:t>
                  </w:r>
                </w:p>
              </w:tc>
              <w:tc>
                <w:tcPr>
                  <w:tcW w:w="1701" w:type="dxa"/>
                </w:tcPr>
                <w:p w14:paraId="7CEC362C" w14:textId="77777777" w:rsidR="006A0E27" w:rsidRPr="00062C0E" w:rsidRDefault="006A0E27" w:rsidP="006A0E27">
                  <w:pPr>
                    <w:tabs>
                      <w:tab w:val="left" w:pos="284"/>
                    </w:tabs>
                    <w:jc w:val="center"/>
                    <w:rPr>
                      <w:sz w:val="24"/>
                      <w:szCs w:val="24"/>
                    </w:rPr>
                  </w:pPr>
                </w:p>
              </w:tc>
              <w:tc>
                <w:tcPr>
                  <w:tcW w:w="1843" w:type="dxa"/>
                </w:tcPr>
                <w:p w14:paraId="0CE742C7" w14:textId="77777777" w:rsidR="006A0E27" w:rsidRPr="00062C0E" w:rsidRDefault="006A0E27" w:rsidP="006A0E27">
                  <w:pPr>
                    <w:tabs>
                      <w:tab w:val="left" w:pos="284"/>
                    </w:tabs>
                    <w:jc w:val="center"/>
                    <w:rPr>
                      <w:sz w:val="24"/>
                      <w:szCs w:val="24"/>
                    </w:rPr>
                  </w:pPr>
                </w:p>
              </w:tc>
              <w:tc>
                <w:tcPr>
                  <w:tcW w:w="2126" w:type="dxa"/>
                </w:tcPr>
                <w:p w14:paraId="1EF98B76" w14:textId="77777777" w:rsidR="006A0E27" w:rsidRPr="00062C0E" w:rsidRDefault="006A0E27" w:rsidP="006A0E27">
                  <w:pPr>
                    <w:tabs>
                      <w:tab w:val="left" w:pos="284"/>
                    </w:tabs>
                    <w:jc w:val="center"/>
                    <w:rPr>
                      <w:sz w:val="24"/>
                      <w:szCs w:val="24"/>
                    </w:rPr>
                  </w:pPr>
                </w:p>
              </w:tc>
            </w:tr>
            <w:tr w:rsidR="006A0E27" w:rsidRPr="00062C0E" w14:paraId="47FEAA94" w14:textId="77777777" w:rsidTr="006A0E27">
              <w:tc>
                <w:tcPr>
                  <w:tcW w:w="2834" w:type="dxa"/>
                </w:tcPr>
                <w:p w14:paraId="3AF1D67E" w14:textId="77777777" w:rsidR="006A0E27" w:rsidRPr="00062C0E" w:rsidRDefault="006A0E27" w:rsidP="006A0E27">
                  <w:pPr>
                    <w:tabs>
                      <w:tab w:val="left" w:pos="284"/>
                    </w:tabs>
                    <w:rPr>
                      <w:sz w:val="24"/>
                      <w:szCs w:val="24"/>
                    </w:rPr>
                  </w:pPr>
                  <w:r w:rsidRPr="00062C0E">
                    <w:rPr>
                      <w:sz w:val="24"/>
                      <w:szCs w:val="24"/>
                    </w:rPr>
                    <w:t>по распределительной составляющей бюджета</w:t>
                  </w:r>
                </w:p>
              </w:tc>
              <w:tc>
                <w:tcPr>
                  <w:tcW w:w="1701" w:type="dxa"/>
                </w:tcPr>
                <w:p w14:paraId="6ABE8214" w14:textId="77777777" w:rsidR="006A0E27" w:rsidRPr="00062C0E" w:rsidRDefault="006A0E27" w:rsidP="006A0E27">
                  <w:pPr>
                    <w:tabs>
                      <w:tab w:val="left" w:pos="284"/>
                    </w:tabs>
                    <w:jc w:val="center"/>
                    <w:rPr>
                      <w:sz w:val="24"/>
                      <w:szCs w:val="24"/>
                    </w:rPr>
                  </w:pPr>
                </w:p>
              </w:tc>
              <w:tc>
                <w:tcPr>
                  <w:tcW w:w="1843" w:type="dxa"/>
                </w:tcPr>
                <w:p w14:paraId="29911F18" w14:textId="77777777" w:rsidR="006A0E27" w:rsidRPr="00062C0E" w:rsidRDefault="006A0E27" w:rsidP="006A0E27">
                  <w:pPr>
                    <w:tabs>
                      <w:tab w:val="left" w:pos="284"/>
                    </w:tabs>
                    <w:jc w:val="center"/>
                    <w:rPr>
                      <w:sz w:val="24"/>
                      <w:szCs w:val="24"/>
                    </w:rPr>
                  </w:pPr>
                </w:p>
              </w:tc>
              <w:tc>
                <w:tcPr>
                  <w:tcW w:w="2126" w:type="dxa"/>
                </w:tcPr>
                <w:p w14:paraId="3F62AFCA" w14:textId="77777777" w:rsidR="006A0E27" w:rsidRPr="00062C0E" w:rsidRDefault="006A0E27" w:rsidP="006A0E27">
                  <w:pPr>
                    <w:tabs>
                      <w:tab w:val="left" w:pos="284"/>
                    </w:tabs>
                    <w:jc w:val="center"/>
                    <w:rPr>
                      <w:sz w:val="24"/>
                      <w:szCs w:val="24"/>
                    </w:rPr>
                  </w:pPr>
                </w:p>
              </w:tc>
            </w:tr>
            <w:tr w:rsidR="006A0E27" w:rsidRPr="00062C0E" w14:paraId="52082764" w14:textId="77777777" w:rsidTr="006A0E27">
              <w:tc>
                <w:tcPr>
                  <w:tcW w:w="2834" w:type="dxa"/>
                </w:tcPr>
                <w:p w14:paraId="0FE2D393" w14:textId="77777777" w:rsidR="006A0E27" w:rsidRPr="00062C0E" w:rsidRDefault="006A0E27" w:rsidP="006A0E27">
                  <w:pPr>
                    <w:tabs>
                      <w:tab w:val="left" w:pos="284"/>
                    </w:tabs>
                    <w:rPr>
                      <w:sz w:val="24"/>
                      <w:szCs w:val="24"/>
                    </w:rPr>
                  </w:pPr>
                  <w:r w:rsidRPr="00062C0E">
                    <w:rPr>
                      <w:sz w:val="24"/>
                      <w:szCs w:val="24"/>
                    </w:rPr>
                    <w:t>из них:</w:t>
                  </w:r>
                </w:p>
              </w:tc>
              <w:tc>
                <w:tcPr>
                  <w:tcW w:w="1701" w:type="dxa"/>
                </w:tcPr>
                <w:p w14:paraId="0BDB5FC9" w14:textId="77777777" w:rsidR="006A0E27" w:rsidRPr="00062C0E" w:rsidRDefault="006A0E27" w:rsidP="006A0E27">
                  <w:pPr>
                    <w:tabs>
                      <w:tab w:val="left" w:pos="284"/>
                    </w:tabs>
                    <w:jc w:val="center"/>
                    <w:rPr>
                      <w:sz w:val="24"/>
                      <w:szCs w:val="24"/>
                    </w:rPr>
                  </w:pPr>
                </w:p>
              </w:tc>
              <w:tc>
                <w:tcPr>
                  <w:tcW w:w="1843" w:type="dxa"/>
                </w:tcPr>
                <w:p w14:paraId="79F64A07" w14:textId="77777777" w:rsidR="006A0E27" w:rsidRPr="00062C0E" w:rsidRDefault="006A0E27" w:rsidP="006A0E27">
                  <w:pPr>
                    <w:tabs>
                      <w:tab w:val="left" w:pos="284"/>
                    </w:tabs>
                    <w:jc w:val="center"/>
                    <w:rPr>
                      <w:sz w:val="24"/>
                      <w:szCs w:val="24"/>
                    </w:rPr>
                  </w:pPr>
                </w:p>
              </w:tc>
              <w:tc>
                <w:tcPr>
                  <w:tcW w:w="2126" w:type="dxa"/>
                </w:tcPr>
                <w:p w14:paraId="7882EE98" w14:textId="77777777" w:rsidR="006A0E27" w:rsidRPr="00062C0E" w:rsidRDefault="006A0E27" w:rsidP="006A0E27">
                  <w:pPr>
                    <w:tabs>
                      <w:tab w:val="left" w:pos="284"/>
                    </w:tabs>
                    <w:jc w:val="center"/>
                    <w:rPr>
                      <w:sz w:val="24"/>
                      <w:szCs w:val="24"/>
                    </w:rPr>
                  </w:pPr>
                </w:p>
              </w:tc>
            </w:tr>
            <w:tr w:rsidR="006A0E27" w:rsidRPr="00062C0E" w14:paraId="68B022DD" w14:textId="77777777" w:rsidTr="006A0E27">
              <w:tc>
                <w:tcPr>
                  <w:tcW w:w="2834" w:type="dxa"/>
                </w:tcPr>
                <w:p w14:paraId="1DDC1001" w14:textId="77777777" w:rsidR="006A0E27" w:rsidRPr="00062C0E" w:rsidRDefault="006A0E27" w:rsidP="006A0E27">
                  <w:pPr>
                    <w:tabs>
                      <w:tab w:val="left" w:pos="284"/>
                    </w:tabs>
                    <w:rPr>
                      <w:sz w:val="24"/>
                      <w:szCs w:val="24"/>
                    </w:rPr>
                  </w:pPr>
                  <w:r w:rsidRPr="00062C0E">
                    <w:rPr>
                      <w:sz w:val="24"/>
                      <w:szCs w:val="24"/>
                    </w:rPr>
                    <w:t>ОПС</w:t>
                  </w:r>
                </w:p>
              </w:tc>
              <w:tc>
                <w:tcPr>
                  <w:tcW w:w="1701" w:type="dxa"/>
                </w:tcPr>
                <w:p w14:paraId="1E5EC6B0" w14:textId="77777777" w:rsidR="006A0E27" w:rsidRPr="00062C0E" w:rsidRDefault="006A0E27" w:rsidP="006A0E27">
                  <w:pPr>
                    <w:tabs>
                      <w:tab w:val="left" w:pos="284"/>
                    </w:tabs>
                    <w:jc w:val="center"/>
                    <w:rPr>
                      <w:sz w:val="24"/>
                      <w:szCs w:val="24"/>
                    </w:rPr>
                  </w:pPr>
                </w:p>
              </w:tc>
              <w:tc>
                <w:tcPr>
                  <w:tcW w:w="1843" w:type="dxa"/>
                </w:tcPr>
                <w:p w14:paraId="34F91CFD" w14:textId="77777777" w:rsidR="006A0E27" w:rsidRPr="00062C0E" w:rsidRDefault="006A0E27" w:rsidP="006A0E27">
                  <w:pPr>
                    <w:tabs>
                      <w:tab w:val="left" w:pos="284"/>
                    </w:tabs>
                    <w:jc w:val="center"/>
                    <w:rPr>
                      <w:sz w:val="24"/>
                      <w:szCs w:val="24"/>
                    </w:rPr>
                  </w:pPr>
                </w:p>
              </w:tc>
              <w:tc>
                <w:tcPr>
                  <w:tcW w:w="2126" w:type="dxa"/>
                </w:tcPr>
                <w:p w14:paraId="53D9E196" w14:textId="77777777" w:rsidR="006A0E27" w:rsidRPr="00062C0E" w:rsidRDefault="006A0E27" w:rsidP="006A0E27">
                  <w:pPr>
                    <w:tabs>
                      <w:tab w:val="left" w:pos="284"/>
                    </w:tabs>
                    <w:jc w:val="center"/>
                    <w:rPr>
                      <w:sz w:val="24"/>
                      <w:szCs w:val="24"/>
                    </w:rPr>
                  </w:pPr>
                </w:p>
              </w:tc>
            </w:tr>
            <w:tr w:rsidR="006A0E27" w:rsidRPr="00062C0E" w14:paraId="1F5594CE" w14:textId="77777777" w:rsidTr="006A0E27">
              <w:trPr>
                <w:trHeight w:val="257"/>
              </w:trPr>
              <w:tc>
                <w:tcPr>
                  <w:tcW w:w="2834" w:type="dxa"/>
                </w:tcPr>
                <w:p w14:paraId="48365D4A" w14:textId="77777777" w:rsidR="006A0E27" w:rsidRPr="00062C0E" w:rsidRDefault="006A0E27" w:rsidP="006A0E27">
                  <w:pPr>
                    <w:tabs>
                      <w:tab w:val="left" w:pos="284"/>
                    </w:tabs>
                    <w:rPr>
                      <w:sz w:val="24"/>
                      <w:szCs w:val="24"/>
                    </w:rPr>
                  </w:pPr>
                  <w:r w:rsidRPr="00062C0E">
                    <w:rPr>
                      <w:sz w:val="24"/>
                      <w:szCs w:val="24"/>
                    </w:rPr>
                    <w:t>ОСС</w:t>
                  </w:r>
                </w:p>
              </w:tc>
              <w:tc>
                <w:tcPr>
                  <w:tcW w:w="1701" w:type="dxa"/>
                  <w:shd w:val="clear" w:color="auto" w:fill="auto"/>
                </w:tcPr>
                <w:p w14:paraId="68A5B406" w14:textId="77777777" w:rsidR="006A0E27" w:rsidRPr="00062C0E" w:rsidRDefault="006A0E27" w:rsidP="006A0E27">
                  <w:pPr>
                    <w:tabs>
                      <w:tab w:val="left" w:pos="284"/>
                    </w:tabs>
                    <w:jc w:val="center"/>
                    <w:rPr>
                      <w:sz w:val="24"/>
                      <w:szCs w:val="24"/>
                    </w:rPr>
                  </w:pPr>
                </w:p>
              </w:tc>
              <w:tc>
                <w:tcPr>
                  <w:tcW w:w="1843" w:type="dxa"/>
                  <w:shd w:val="clear" w:color="auto" w:fill="auto"/>
                </w:tcPr>
                <w:p w14:paraId="37F849B5" w14:textId="77777777" w:rsidR="006A0E27" w:rsidRPr="00062C0E" w:rsidRDefault="006A0E27" w:rsidP="006A0E27">
                  <w:pPr>
                    <w:tabs>
                      <w:tab w:val="left" w:pos="284"/>
                    </w:tabs>
                    <w:jc w:val="center"/>
                    <w:rPr>
                      <w:sz w:val="24"/>
                      <w:szCs w:val="24"/>
                    </w:rPr>
                  </w:pPr>
                </w:p>
              </w:tc>
              <w:tc>
                <w:tcPr>
                  <w:tcW w:w="2126" w:type="dxa"/>
                  <w:shd w:val="clear" w:color="auto" w:fill="auto"/>
                </w:tcPr>
                <w:p w14:paraId="4B308470" w14:textId="77777777" w:rsidR="006A0E27" w:rsidRPr="00062C0E" w:rsidRDefault="006A0E27" w:rsidP="006A0E27">
                  <w:pPr>
                    <w:tabs>
                      <w:tab w:val="left" w:pos="284"/>
                    </w:tabs>
                    <w:jc w:val="center"/>
                    <w:rPr>
                      <w:sz w:val="24"/>
                      <w:szCs w:val="24"/>
                    </w:rPr>
                  </w:pPr>
                </w:p>
              </w:tc>
            </w:tr>
            <w:tr w:rsidR="006A0E27" w:rsidRPr="00062C0E" w14:paraId="4FB57123" w14:textId="77777777" w:rsidTr="006A0E27">
              <w:trPr>
                <w:trHeight w:val="390"/>
              </w:trPr>
              <w:tc>
                <w:tcPr>
                  <w:tcW w:w="2834" w:type="dxa"/>
                </w:tcPr>
                <w:p w14:paraId="313A6DB1" w14:textId="77777777" w:rsidR="006A0E27" w:rsidRPr="00062C0E" w:rsidRDefault="006A0E27" w:rsidP="006A0E27">
                  <w:pPr>
                    <w:tabs>
                      <w:tab w:val="left" w:pos="284"/>
                    </w:tabs>
                    <w:rPr>
                      <w:sz w:val="24"/>
                      <w:szCs w:val="24"/>
                    </w:rPr>
                  </w:pPr>
                  <w:r w:rsidRPr="00062C0E">
                    <w:rPr>
                      <w:sz w:val="24"/>
                      <w:szCs w:val="24"/>
                    </w:rPr>
                    <w:t>НС</w:t>
                  </w:r>
                </w:p>
              </w:tc>
              <w:tc>
                <w:tcPr>
                  <w:tcW w:w="1701" w:type="dxa"/>
                  <w:shd w:val="clear" w:color="auto" w:fill="auto"/>
                </w:tcPr>
                <w:p w14:paraId="298EE463" w14:textId="77777777" w:rsidR="006A0E27" w:rsidRPr="00062C0E" w:rsidRDefault="006A0E27" w:rsidP="006A0E27">
                  <w:pPr>
                    <w:tabs>
                      <w:tab w:val="left" w:pos="284"/>
                    </w:tabs>
                    <w:jc w:val="center"/>
                    <w:rPr>
                      <w:sz w:val="24"/>
                      <w:szCs w:val="24"/>
                    </w:rPr>
                  </w:pPr>
                </w:p>
              </w:tc>
              <w:tc>
                <w:tcPr>
                  <w:tcW w:w="1843" w:type="dxa"/>
                  <w:shd w:val="clear" w:color="auto" w:fill="auto"/>
                </w:tcPr>
                <w:p w14:paraId="69DC6F92" w14:textId="77777777" w:rsidR="006A0E27" w:rsidRPr="00062C0E" w:rsidRDefault="006A0E27" w:rsidP="006A0E27">
                  <w:pPr>
                    <w:tabs>
                      <w:tab w:val="left" w:pos="284"/>
                    </w:tabs>
                    <w:jc w:val="center"/>
                    <w:rPr>
                      <w:sz w:val="24"/>
                      <w:szCs w:val="24"/>
                    </w:rPr>
                  </w:pPr>
                </w:p>
              </w:tc>
              <w:tc>
                <w:tcPr>
                  <w:tcW w:w="2126" w:type="dxa"/>
                  <w:shd w:val="clear" w:color="auto" w:fill="auto"/>
                </w:tcPr>
                <w:p w14:paraId="48B12A6D" w14:textId="77777777" w:rsidR="006A0E27" w:rsidRPr="00062C0E" w:rsidRDefault="006A0E27" w:rsidP="006A0E27">
                  <w:pPr>
                    <w:tabs>
                      <w:tab w:val="left" w:pos="284"/>
                    </w:tabs>
                    <w:jc w:val="center"/>
                    <w:rPr>
                      <w:sz w:val="24"/>
                      <w:szCs w:val="24"/>
                    </w:rPr>
                  </w:pPr>
                </w:p>
              </w:tc>
            </w:tr>
            <w:tr w:rsidR="006A0E27" w:rsidRPr="00062C0E" w14:paraId="3E7477D4" w14:textId="77777777" w:rsidTr="006A0E27">
              <w:trPr>
                <w:trHeight w:val="423"/>
              </w:trPr>
              <w:tc>
                <w:tcPr>
                  <w:tcW w:w="2834" w:type="dxa"/>
                </w:tcPr>
                <w:p w14:paraId="7EC227E0" w14:textId="77777777" w:rsidR="006A0E27" w:rsidRPr="00062C0E" w:rsidRDefault="006A0E27" w:rsidP="006A0E27">
                  <w:pPr>
                    <w:tabs>
                      <w:tab w:val="left" w:pos="284"/>
                    </w:tabs>
                    <w:rPr>
                      <w:sz w:val="24"/>
                      <w:szCs w:val="24"/>
                    </w:rPr>
                  </w:pPr>
                  <w:r w:rsidRPr="00062C0E">
                    <w:rPr>
                      <w:sz w:val="24"/>
                      <w:szCs w:val="24"/>
                    </w:rPr>
                    <w:t>переданные полномочия</w:t>
                  </w:r>
                </w:p>
              </w:tc>
              <w:tc>
                <w:tcPr>
                  <w:tcW w:w="1701" w:type="dxa"/>
                  <w:shd w:val="clear" w:color="auto" w:fill="auto"/>
                </w:tcPr>
                <w:p w14:paraId="7980A63F" w14:textId="77777777" w:rsidR="006A0E27" w:rsidRPr="00062C0E" w:rsidRDefault="006A0E27" w:rsidP="006A0E27">
                  <w:pPr>
                    <w:tabs>
                      <w:tab w:val="left" w:pos="284"/>
                    </w:tabs>
                    <w:jc w:val="center"/>
                    <w:rPr>
                      <w:sz w:val="24"/>
                      <w:szCs w:val="24"/>
                    </w:rPr>
                  </w:pPr>
                </w:p>
              </w:tc>
              <w:tc>
                <w:tcPr>
                  <w:tcW w:w="1843" w:type="dxa"/>
                  <w:shd w:val="clear" w:color="auto" w:fill="auto"/>
                </w:tcPr>
                <w:p w14:paraId="5776B20D" w14:textId="77777777" w:rsidR="006A0E27" w:rsidRPr="00062C0E" w:rsidRDefault="006A0E27" w:rsidP="006A0E27">
                  <w:pPr>
                    <w:tabs>
                      <w:tab w:val="left" w:pos="284"/>
                    </w:tabs>
                    <w:jc w:val="center"/>
                    <w:rPr>
                      <w:sz w:val="24"/>
                      <w:szCs w:val="24"/>
                    </w:rPr>
                  </w:pPr>
                </w:p>
              </w:tc>
              <w:tc>
                <w:tcPr>
                  <w:tcW w:w="2126" w:type="dxa"/>
                  <w:shd w:val="clear" w:color="auto" w:fill="auto"/>
                </w:tcPr>
                <w:p w14:paraId="7F997D9A" w14:textId="77777777" w:rsidR="006A0E27" w:rsidRPr="00062C0E" w:rsidRDefault="006A0E27" w:rsidP="006A0E27">
                  <w:pPr>
                    <w:tabs>
                      <w:tab w:val="left" w:pos="284"/>
                    </w:tabs>
                    <w:jc w:val="center"/>
                    <w:rPr>
                      <w:sz w:val="24"/>
                      <w:szCs w:val="24"/>
                    </w:rPr>
                  </w:pPr>
                </w:p>
              </w:tc>
            </w:tr>
            <w:tr w:rsidR="006A0E27" w:rsidRPr="00062C0E" w14:paraId="5C932AD3" w14:textId="77777777" w:rsidTr="006A0E27">
              <w:tc>
                <w:tcPr>
                  <w:tcW w:w="2834" w:type="dxa"/>
                </w:tcPr>
                <w:p w14:paraId="1525D5A9" w14:textId="77777777" w:rsidR="006A0E27" w:rsidRPr="00062C0E" w:rsidRDefault="006A0E27" w:rsidP="006A0E27">
                  <w:pPr>
                    <w:tabs>
                      <w:tab w:val="left" w:pos="284"/>
                    </w:tabs>
                    <w:rPr>
                      <w:sz w:val="24"/>
                      <w:szCs w:val="24"/>
                    </w:rPr>
                  </w:pPr>
                  <w:r w:rsidRPr="00062C0E">
                    <w:rPr>
                      <w:sz w:val="24"/>
                      <w:szCs w:val="24"/>
                    </w:rPr>
                    <w:t>по накопительной составляющей бюджета</w:t>
                  </w:r>
                </w:p>
              </w:tc>
              <w:tc>
                <w:tcPr>
                  <w:tcW w:w="1701" w:type="dxa"/>
                  <w:shd w:val="clear" w:color="auto" w:fill="auto"/>
                </w:tcPr>
                <w:p w14:paraId="67827F78" w14:textId="77777777" w:rsidR="006A0E27" w:rsidRPr="00062C0E" w:rsidRDefault="006A0E27" w:rsidP="006A0E27">
                  <w:pPr>
                    <w:tabs>
                      <w:tab w:val="left" w:pos="284"/>
                    </w:tabs>
                    <w:jc w:val="center"/>
                    <w:rPr>
                      <w:sz w:val="24"/>
                      <w:szCs w:val="24"/>
                    </w:rPr>
                  </w:pPr>
                </w:p>
              </w:tc>
              <w:tc>
                <w:tcPr>
                  <w:tcW w:w="1843" w:type="dxa"/>
                  <w:shd w:val="clear" w:color="auto" w:fill="auto"/>
                </w:tcPr>
                <w:p w14:paraId="14611EF3" w14:textId="77777777" w:rsidR="006A0E27" w:rsidRPr="00062C0E" w:rsidRDefault="006A0E27" w:rsidP="006A0E27">
                  <w:pPr>
                    <w:tabs>
                      <w:tab w:val="left" w:pos="284"/>
                    </w:tabs>
                    <w:jc w:val="center"/>
                    <w:rPr>
                      <w:sz w:val="24"/>
                      <w:szCs w:val="24"/>
                    </w:rPr>
                  </w:pPr>
                </w:p>
              </w:tc>
              <w:tc>
                <w:tcPr>
                  <w:tcW w:w="2126" w:type="dxa"/>
                  <w:shd w:val="clear" w:color="auto" w:fill="auto"/>
                </w:tcPr>
                <w:p w14:paraId="6CED0985" w14:textId="77777777" w:rsidR="006A0E27" w:rsidRPr="00062C0E" w:rsidRDefault="006A0E27" w:rsidP="006A0E27">
                  <w:pPr>
                    <w:tabs>
                      <w:tab w:val="left" w:pos="284"/>
                    </w:tabs>
                    <w:jc w:val="center"/>
                    <w:rPr>
                      <w:sz w:val="24"/>
                      <w:szCs w:val="24"/>
                    </w:rPr>
                  </w:pPr>
                </w:p>
              </w:tc>
            </w:tr>
            <w:tr w:rsidR="006A0E27" w:rsidRPr="00062C0E" w14:paraId="2D28D95B" w14:textId="77777777" w:rsidTr="006A0E27">
              <w:tc>
                <w:tcPr>
                  <w:tcW w:w="2834" w:type="dxa"/>
                </w:tcPr>
                <w:p w14:paraId="14DED611" w14:textId="77777777" w:rsidR="006A0E27" w:rsidRPr="00062C0E" w:rsidRDefault="006A0E27" w:rsidP="006A0E27">
                  <w:pPr>
                    <w:tabs>
                      <w:tab w:val="left" w:pos="284"/>
                    </w:tabs>
                    <w:rPr>
                      <w:sz w:val="24"/>
                      <w:szCs w:val="24"/>
                    </w:rPr>
                  </w:pPr>
                </w:p>
              </w:tc>
              <w:tc>
                <w:tcPr>
                  <w:tcW w:w="1701" w:type="dxa"/>
                  <w:shd w:val="clear" w:color="auto" w:fill="auto"/>
                </w:tcPr>
                <w:p w14:paraId="43C715DA" w14:textId="77777777" w:rsidR="006A0E27" w:rsidRPr="00062C0E" w:rsidRDefault="006A0E27" w:rsidP="006A0E27">
                  <w:pPr>
                    <w:tabs>
                      <w:tab w:val="left" w:pos="284"/>
                    </w:tabs>
                    <w:jc w:val="center"/>
                    <w:rPr>
                      <w:sz w:val="24"/>
                      <w:szCs w:val="24"/>
                    </w:rPr>
                  </w:pPr>
                </w:p>
              </w:tc>
              <w:tc>
                <w:tcPr>
                  <w:tcW w:w="1843" w:type="dxa"/>
                  <w:shd w:val="clear" w:color="auto" w:fill="auto"/>
                </w:tcPr>
                <w:p w14:paraId="479E3791" w14:textId="77777777" w:rsidR="006A0E27" w:rsidRPr="00062C0E" w:rsidRDefault="006A0E27" w:rsidP="006A0E27">
                  <w:pPr>
                    <w:tabs>
                      <w:tab w:val="left" w:pos="284"/>
                    </w:tabs>
                    <w:jc w:val="center"/>
                    <w:rPr>
                      <w:sz w:val="24"/>
                      <w:szCs w:val="24"/>
                    </w:rPr>
                  </w:pPr>
                </w:p>
              </w:tc>
              <w:tc>
                <w:tcPr>
                  <w:tcW w:w="2126" w:type="dxa"/>
                  <w:shd w:val="clear" w:color="auto" w:fill="auto"/>
                </w:tcPr>
                <w:p w14:paraId="1BC69AAF" w14:textId="77777777" w:rsidR="006A0E27" w:rsidRPr="00062C0E" w:rsidRDefault="006A0E27" w:rsidP="006A0E27">
                  <w:pPr>
                    <w:tabs>
                      <w:tab w:val="left" w:pos="284"/>
                    </w:tabs>
                    <w:jc w:val="center"/>
                    <w:rPr>
                      <w:sz w:val="24"/>
                      <w:szCs w:val="24"/>
                    </w:rPr>
                  </w:pPr>
                </w:p>
              </w:tc>
            </w:tr>
            <w:tr w:rsidR="006A0E27" w:rsidRPr="00062C0E" w14:paraId="7DA354C6" w14:textId="77777777" w:rsidTr="006A0E27">
              <w:tc>
                <w:tcPr>
                  <w:tcW w:w="2834" w:type="dxa"/>
                </w:tcPr>
                <w:p w14:paraId="1327513A" w14:textId="77777777" w:rsidR="006A0E27" w:rsidRPr="00062C0E" w:rsidRDefault="006A0E27" w:rsidP="006A0E27">
                  <w:pPr>
                    <w:tabs>
                      <w:tab w:val="left" w:pos="284"/>
                    </w:tabs>
                    <w:rPr>
                      <w:sz w:val="24"/>
                      <w:szCs w:val="24"/>
                    </w:rPr>
                  </w:pPr>
                  <w:r w:rsidRPr="00062C0E">
                    <w:rPr>
                      <w:sz w:val="24"/>
                      <w:szCs w:val="24"/>
                    </w:rPr>
                    <w:t>Источники покрытия дефицита:</w:t>
                  </w:r>
                </w:p>
                <w:p w14:paraId="6663D763" w14:textId="77777777" w:rsidR="006A0E27" w:rsidRPr="00062C0E" w:rsidRDefault="006A0E27" w:rsidP="006A0E27">
                  <w:pPr>
                    <w:tabs>
                      <w:tab w:val="left" w:pos="284"/>
                    </w:tabs>
                    <w:rPr>
                      <w:sz w:val="24"/>
                      <w:szCs w:val="24"/>
                    </w:rPr>
                  </w:pPr>
                </w:p>
              </w:tc>
              <w:tc>
                <w:tcPr>
                  <w:tcW w:w="1701" w:type="dxa"/>
                  <w:shd w:val="clear" w:color="auto" w:fill="auto"/>
                </w:tcPr>
                <w:p w14:paraId="1F4AEF72" w14:textId="77777777" w:rsidR="006A0E27" w:rsidRPr="00062C0E" w:rsidRDefault="006A0E27" w:rsidP="006A0E27">
                  <w:pPr>
                    <w:tabs>
                      <w:tab w:val="left" w:pos="284"/>
                    </w:tabs>
                    <w:jc w:val="center"/>
                    <w:rPr>
                      <w:sz w:val="24"/>
                      <w:szCs w:val="24"/>
                    </w:rPr>
                  </w:pPr>
                </w:p>
              </w:tc>
              <w:tc>
                <w:tcPr>
                  <w:tcW w:w="1843" w:type="dxa"/>
                  <w:shd w:val="clear" w:color="auto" w:fill="auto"/>
                </w:tcPr>
                <w:p w14:paraId="18D0B345" w14:textId="77777777" w:rsidR="006A0E27" w:rsidRPr="00062C0E" w:rsidRDefault="006A0E27" w:rsidP="006A0E27">
                  <w:pPr>
                    <w:tabs>
                      <w:tab w:val="left" w:pos="284"/>
                    </w:tabs>
                    <w:jc w:val="center"/>
                    <w:rPr>
                      <w:sz w:val="24"/>
                      <w:szCs w:val="24"/>
                    </w:rPr>
                  </w:pPr>
                </w:p>
              </w:tc>
              <w:tc>
                <w:tcPr>
                  <w:tcW w:w="2126" w:type="dxa"/>
                  <w:shd w:val="clear" w:color="auto" w:fill="auto"/>
                </w:tcPr>
                <w:p w14:paraId="197A2327" w14:textId="77777777" w:rsidR="006A0E27" w:rsidRPr="00062C0E" w:rsidRDefault="006A0E27" w:rsidP="006A0E27">
                  <w:pPr>
                    <w:tabs>
                      <w:tab w:val="left" w:pos="284"/>
                    </w:tabs>
                    <w:jc w:val="center"/>
                    <w:rPr>
                      <w:sz w:val="24"/>
                      <w:szCs w:val="24"/>
                    </w:rPr>
                  </w:pPr>
                </w:p>
              </w:tc>
            </w:tr>
          </w:tbl>
          <w:p w14:paraId="28B86753" w14:textId="5D2ECFF6" w:rsidR="006A0E27" w:rsidRPr="00062C0E" w:rsidRDefault="006A0E27" w:rsidP="006A0E27">
            <w:pPr>
              <w:pStyle w:val="a6"/>
              <w:tabs>
                <w:tab w:val="left" w:pos="284"/>
              </w:tabs>
              <w:ind w:left="0"/>
              <w:jc w:val="both"/>
              <w:rPr>
                <w:sz w:val="24"/>
                <w:szCs w:val="24"/>
              </w:rPr>
            </w:pPr>
            <w:r w:rsidRPr="00062C0E">
              <w:rPr>
                <w:sz w:val="24"/>
                <w:szCs w:val="24"/>
              </w:rPr>
              <w:t>Рассчитайте финансовый результат (дефицит/профицит) проекта бюджета Фонда пенсионного и социального страхования и заполните недостающие данные в таблице. Укажите особенности расчета финансового результата, а также рассчитайте, в случае установления отрицательного финансового результата, источники покрытия дефицита.</w:t>
            </w:r>
          </w:p>
          <w:p w14:paraId="6A6DA4DD" w14:textId="45633CD3" w:rsidR="006A0E27" w:rsidRPr="00062C0E" w:rsidRDefault="006A0E27" w:rsidP="006A0E27">
            <w:pPr>
              <w:pStyle w:val="a6"/>
              <w:widowControl/>
              <w:numPr>
                <w:ilvl w:val="0"/>
                <w:numId w:val="26"/>
              </w:numPr>
              <w:autoSpaceDE/>
              <w:autoSpaceDN/>
              <w:adjustRightInd/>
              <w:ind w:left="0"/>
              <w:contextualSpacing/>
              <w:jc w:val="both"/>
              <w:rPr>
                <w:bCs/>
                <w:sz w:val="24"/>
                <w:szCs w:val="24"/>
              </w:rPr>
            </w:pPr>
            <w:r w:rsidRPr="00062C0E">
              <w:rPr>
                <w:sz w:val="24"/>
                <w:szCs w:val="24"/>
              </w:rPr>
              <w:t>2.</w:t>
            </w:r>
            <w:r w:rsidRPr="00062C0E">
              <w:rPr>
                <w:bCs/>
                <w:sz w:val="24"/>
                <w:szCs w:val="24"/>
              </w:rPr>
              <w:t xml:space="preserve"> На основе бюджетного законодательства Российской Федерации и иных нормативных правовых актов опишите алгоритм составления и утверждения отчета об исполнении бюджета государственного внебюджетного фонда.</w:t>
            </w:r>
          </w:p>
          <w:p w14:paraId="0B213D4D" w14:textId="048918D2" w:rsidR="006A0E27" w:rsidRPr="00062C0E" w:rsidRDefault="006A0E27" w:rsidP="006A0E27">
            <w:pPr>
              <w:pStyle w:val="a6"/>
              <w:widowControl/>
              <w:numPr>
                <w:ilvl w:val="0"/>
                <w:numId w:val="26"/>
              </w:numPr>
              <w:autoSpaceDE/>
              <w:autoSpaceDN/>
              <w:adjustRightInd/>
              <w:ind w:left="0"/>
              <w:contextualSpacing/>
              <w:jc w:val="both"/>
              <w:rPr>
                <w:bCs/>
                <w:sz w:val="24"/>
                <w:szCs w:val="24"/>
              </w:rPr>
            </w:pPr>
            <w:r w:rsidRPr="00062C0E">
              <w:rPr>
                <w:bCs/>
                <w:sz w:val="24"/>
                <w:szCs w:val="24"/>
              </w:rPr>
              <w:lastRenderedPageBreak/>
              <w:t>3. На основе законодательных и нормативных правовых актов опишите алгоритм составления и утверждения отчетности о формировании и использовании средств суверенных фондов.</w:t>
            </w:r>
          </w:p>
          <w:p w14:paraId="67ECFB4A" w14:textId="5502E08F" w:rsidR="006A0E27" w:rsidRPr="00062C0E" w:rsidRDefault="006A0E27" w:rsidP="006A0E27">
            <w:pPr>
              <w:pStyle w:val="a6"/>
              <w:tabs>
                <w:tab w:val="left" w:pos="284"/>
              </w:tabs>
              <w:ind w:left="0"/>
              <w:jc w:val="both"/>
              <w:rPr>
                <w:sz w:val="24"/>
                <w:szCs w:val="24"/>
              </w:rPr>
            </w:pPr>
          </w:p>
          <w:p w14:paraId="410D6935" w14:textId="4784EAA6" w:rsidR="00876A50" w:rsidRPr="00062C0E" w:rsidRDefault="00876A50" w:rsidP="00876A50">
            <w:pPr>
              <w:jc w:val="both"/>
              <w:rPr>
                <w:bCs/>
                <w:sz w:val="24"/>
                <w:szCs w:val="24"/>
              </w:rPr>
            </w:pPr>
          </w:p>
        </w:tc>
      </w:tr>
      <w:tr w:rsidR="00876A50" w:rsidRPr="00062C0E" w14:paraId="310804E2" w14:textId="77777777" w:rsidTr="00BC2BE0">
        <w:tc>
          <w:tcPr>
            <w:tcW w:w="1831" w:type="dxa"/>
            <w:vMerge w:val="restart"/>
          </w:tcPr>
          <w:p w14:paraId="62C58F6B" w14:textId="10E4EBEB" w:rsidR="00876A50" w:rsidRPr="00062C0E" w:rsidRDefault="00876A50" w:rsidP="00876A50">
            <w:pPr>
              <w:jc w:val="both"/>
              <w:rPr>
                <w:bCs/>
                <w:sz w:val="24"/>
                <w:szCs w:val="24"/>
              </w:rPr>
            </w:pPr>
            <w:r w:rsidRPr="00062C0E">
              <w:rPr>
                <w:bCs/>
                <w:sz w:val="24"/>
                <w:szCs w:val="24"/>
              </w:rPr>
              <w:lastRenderedPageBreak/>
              <w:t>ПКП-1 Способность собирать и обобщать данные, необходимые для характеристики основных направлений бюджетно-налоговой и долговой политики</w:t>
            </w:r>
          </w:p>
        </w:tc>
        <w:tc>
          <w:tcPr>
            <w:tcW w:w="2638" w:type="dxa"/>
          </w:tcPr>
          <w:p w14:paraId="501BF075" w14:textId="2CDB326D" w:rsidR="00876A50" w:rsidRPr="00062C0E" w:rsidRDefault="00876A50" w:rsidP="00876A50">
            <w:pPr>
              <w:jc w:val="both"/>
              <w:rPr>
                <w:bCs/>
                <w:sz w:val="24"/>
                <w:szCs w:val="24"/>
              </w:rPr>
            </w:pPr>
            <w:r w:rsidRPr="00062C0E">
              <w:rPr>
                <w:color w:val="000000"/>
                <w:sz w:val="24"/>
                <w:szCs w:val="24"/>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Pr="00062C0E">
              <w:rPr>
                <w:sz w:val="24"/>
                <w:szCs w:val="24"/>
              </w:rPr>
              <w:t>бюджетно-налоговой и долговой политики.</w:t>
            </w:r>
          </w:p>
        </w:tc>
        <w:tc>
          <w:tcPr>
            <w:tcW w:w="2219" w:type="dxa"/>
          </w:tcPr>
          <w:p w14:paraId="107FC4E7" w14:textId="77777777" w:rsidR="00876A50" w:rsidRPr="00062C0E" w:rsidRDefault="00876A50" w:rsidP="00876A50">
            <w:pPr>
              <w:tabs>
                <w:tab w:val="left" w:pos="540"/>
              </w:tabs>
              <w:contextualSpacing/>
              <w:jc w:val="both"/>
              <w:rPr>
                <w:bCs/>
                <w:sz w:val="24"/>
                <w:szCs w:val="24"/>
              </w:rPr>
            </w:pPr>
            <w:r w:rsidRPr="00062C0E">
              <w:rPr>
                <w:bCs/>
                <w:i/>
                <w:sz w:val="24"/>
                <w:szCs w:val="24"/>
              </w:rPr>
              <w:t>Знать:</w:t>
            </w:r>
            <w:r w:rsidRPr="00062C0E">
              <w:rPr>
                <w:bCs/>
                <w:sz w:val="24"/>
                <w:szCs w:val="24"/>
              </w:rPr>
              <w:t xml:space="preserve"> инструменты и технологии, применяемые как в ходе составления и исполнения бюджетов государственных внебюджетных фондов, так и в рамках формирования и использования средств суверенных фондов.</w:t>
            </w:r>
          </w:p>
          <w:p w14:paraId="6C1C708A" w14:textId="10B17DE7" w:rsidR="00876A50" w:rsidRPr="00062C0E" w:rsidRDefault="00876A50" w:rsidP="00876A50">
            <w:pPr>
              <w:jc w:val="both"/>
              <w:rPr>
                <w:bCs/>
                <w:sz w:val="24"/>
                <w:szCs w:val="24"/>
              </w:rPr>
            </w:pPr>
            <w:r w:rsidRPr="00062C0E">
              <w:rPr>
                <w:bCs/>
                <w:i/>
                <w:sz w:val="24"/>
                <w:szCs w:val="24"/>
              </w:rPr>
              <w:t xml:space="preserve">Уметь: </w:t>
            </w:r>
            <w:r w:rsidRPr="00062C0E">
              <w:rPr>
                <w:bCs/>
                <w:sz w:val="24"/>
                <w:szCs w:val="24"/>
              </w:rPr>
              <w:t xml:space="preserve">систематизировать, оценивать информацию и результаты использования средств как бюджетов государственных внебюджетных фондов, так и суверенных фондов, для </w:t>
            </w:r>
            <w:r w:rsidRPr="00062C0E">
              <w:rPr>
                <w:bCs/>
                <w:sz w:val="24"/>
                <w:szCs w:val="24"/>
              </w:rPr>
              <w:lastRenderedPageBreak/>
              <w:t>анализа достижения целей, задач бюджетно-налоговой и долговой политики.</w:t>
            </w:r>
          </w:p>
        </w:tc>
        <w:tc>
          <w:tcPr>
            <w:tcW w:w="8876" w:type="dxa"/>
          </w:tcPr>
          <w:p w14:paraId="65CEEA4E" w14:textId="77777777" w:rsidR="00876A50" w:rsidRPr="00062C0E" w:rsidRDefault="00876A50" w:rsidP="00876A50">
            <w:pPr>
              <w:pStyle w:val="a6"/>
              <w:widowControl/>
              <w:tabs>
                <w:tab w:val="left" w:pos="284"/>
              </w:tabs>
              <w:autoSpaceDE/>
              <w:autoSpaceDN/>
              <w:adjustRightInd/>
              <w:ind w:left="0"/>
              <w:contextualSpacing/>
              <w:jc w:val="both"/>
              <w:rPr>
                <w:sz w:val="24"/>
                <w:szCs w:val="24"/>
              </w:rPr>
            </w:pPr>
            <w:r w:rsidRPr="00062C0E">
              <w:rPr>
                <w:bCs/>
                <w:sz w:val="24"/>
                <w:szCs w:val="24"/>
              </w:rPr>
              <w:lastRenderedPageBreak/>
              <w:t>1. </w:t>
            </w:r>
            <w:r w:rsidRPr="00062C0E">
              <w:rPr>
                <w:sz w:val="24"/>
                <w:szCs w:val="24"/>
              </w:rPr>
              <w:t>Произведите расчет поступлений страховых взносов на обязательное пенсионное страхование, плательщиком которых являются организации и индивидуальные предприниматели, за исключением организаций и индивидуальных предпринимателей, для которых в переходный период установлены пониженные тарифы страховых взносов, с учетом следующих данных:</w:t>
            </w:r>
          </w:p>
          <w:p w14:paraId="4DFFAEDE" w14:textId="77777777" w:rsidR="00876A50" w:rsidRPr="00062C0E" w:rsidRDefault="00876A50" w:rsidP="00876A50">
            <w:pPr>
              <w:pStyle w:val="a6"/>
              <w:tabs>
                <w:tab w:val="left" w:pos="284"/>
              </w:tabs>
              <w:ind w:left="0"/>
              <w:jc w:val="both"/>
              <w:rPr>
                <w:sz w:val="24"/>
                <w:szCs w:val="24"/>
              </w:rPr>
            </w:pPr>
            <w:r w:rsidRPr="00062C0E">
              <w:rPr>
                <w:sz w:val="24"/>
                <w:szCs w:val="24"/>
              </w:rPr>
              <w:t>фонд заработной платы - 40333,56 млрд. руб.;</w:t>
            </w:r>
          </w:p>
          <w:p w14:paraId="64E45024" w14:textId="77777777" w:rsidR="00876A50" w:rsidRPr="00062C0E" w:rsidRDefault="00876A50" w:rsidP="00876A50">
            <w:pPr>
              <w:pStyle w:val="a6"/>
              <w:tabs>
                <w:tab w:val="left" w:pos="284"/>
              </w:tabs>
              <w:ind w:left="0"/>
              <w:jc w:val="both"/>
              <w:rPr>
                <w:sz w:val="24"/>
                <w:szCs w:val="24"/>
              </w:rPr>
            </w:pPr>
            <w:r w:rsidRPr="00062C0E">
              <w:rPr>
                <w:sz w:val="24"/>
                <w:szCs w:val="24"/>
              </w:rPr>
              <w:t>коэффициент собираемости - 0,998;</w:t>
            </w:r>
          </w:p>
          <w:p w14:paraId="25E35896" w14:textId="77777777" w:rsidR="00876A50" w:rsidRPr="00062C0E" w:rsidRDefault="00876A50" w:rsidP="00876A50">
            <w:pPr>
              <w:pStyle w:val="a6"/>
              <w:tabs>
                <w:tab w:val="left" w:pos="284"/>
              </w:tabs>
              <w:ind w:left="0"/>
              <w:jc w:val="both"/>
              <w:rPr>
                <w:sz w:val="24"/>
                <w:szCs w:val="24"/>
              </w:rPr>
            </w:pPr>
            <w:r w:rsidRPr="00062C0E">
              <w:rPr>
                <w:sz w:val="24"/>
                <w:szCs w:val="24"/>
              </w:rPr>
              <w:t>коэффициент корректировки фонда заработной платы на выплаты, на которые не начисляются страховые взносы в границах предельной величины облагаемой базы - 0,90797;</w:t>
            </w:r>
          </w:p>
          <w:p w14:paraId="1DCA2E5D" w14:textId="77777777" w:rsidR="00876A50" w:rsidRPr="00062C0E" w:rsidRDefault="00876A50" w:rsidP="00876A50">
            <w:pPr>
              <w:pStyle w:val="a6"/>
              <w:tabs>
                <w:tab w:val="left" w:pos="284"/>
              </w:tabs>
              <w:ind w:left="0"/>
              <w:jc w:val="both"/>
              <w:rPr>
                <w:sz w:val="24"/>
                <w:szCs w:val="24"/>
              </w:rPr>
            </w:pPr>
            <w:r w:rsidRPr="00062C0E">
              <w:rPr>
                <w:sz w:val="24"/>
                <w:szCs w:val="24"/>
              </w:rPr>
              <w:t>коэффициент корректировки фонда заработной платы сверх предельной величины облагаемой базы - 0,100;</w:t>
            </w:r>
          </w:p>
          <w:p w14:paraId="70615E47" w14:textId="77777777" w:rsidR="00876A50" w:rsidRPr="00062C0E" w:rsidRDefault="00876A50" w:rsidP="00876A50">
            <w:pPr>
              <w:pStyle w:val="a6"/>
              <w:tabs>
                <w:tab w:val="left" w:pos="284"/>
              </w:tabs>
              <w:ind w:left="0"/>
              <w:jc w:val="both"/>
              <w:rPr>
                <w:sz w:val="24"/>
                <w:szCs w:val="24"/>
              </w:rPr>
            </w:pPr>
            <w:r w:rsidRPr="00062C0E">
              <w:rPr>
                <w:sz w:val="24"/>
                <w:szCs w:val="24"/>
              </w:rPr>
              <w:t>тариф страхового взноса в пределах установленной величины базы для начисления страховых взносов 22 %;</w:t>
            </w:r>
          </w:p>
          <w:p w14:paraId="626AC858" w14:textId="77777777" w:rsidR="00876A50" w:rsidRPr="00062C0E" w:rsidRDefault="00876A50" w:rsidP="00876A50">
            <w:pPr>
              <w:pStyle w:val="a6"/>
              <w:tabs>
                <w:tab w:val="left" w:pos="284"/>
              </w:tabs>
              <w:ind w:left="0"/>
              <w:jc w:val="both"/>
              <w:rPr>
                <w:sz w:val="24"/>
                <w:szCs w:val="24"/>
              </w:rPr>
            </w:pPr>
            <w:r w:rsidRPr="00062C0E">
              <w:rPr>
                <w:sz w:val="24"/>
                <w:szCs w:val="24"/>
              </w:rPr>
              <w:t>тариф страхового взноса для сумм выплат, превышающих предельную величину базы для начисления страховых взносов - 10 %.</w:t>
            </w:r>
          </w:p>
          <w:p w14:paraId="464A5F0F" w14:textId="23E48FDF" w:rsidR="00876A50" w:rsidRPr="00062C0E" w:rsidRDefault="00876A50" w:rsidP="00876A50">
            <w:pPr>
              <w:pStyle w:val="a6"/>
              <w:widowControl/>
              <w:tabs>
                <w:tab w:val="left" w:pos="284"/>
              </w:tabs>
              <w:autoSpaceDE/>
              <w:autoSpaceDN/>
              <w:adjustRightInd/>
              <w:ind w:left="0"/>
              <w:contextualSpacing/>
              <w:jc w:val="both"/>
              <w:rPr>
                <w:sz w:val="24"/>
                <w:szCs w:val="24"/>
              </w:rPr>
            </w:pPr>
            <w:r w:rsidRPr="00062C0E">
              <w:rPr>
                <w:bCs/>
                <w:sz w:val="24"/>
                <w:szCs w:val="24"/>
              </w:rPr>
              <w:t xml:space="preserve">2. </w:t>
            </w:r>
            <w:r w:rsidRPr="00062C0E">
              <w:rPr>
                <w:sz w:val="24"/>
                <w:szCs w:val="24"/>
              </w:rPr>
              <w:t>В таблице приведена информация о доходах бюджета Фонда пенсионного и социального страхования Российской Федерации.</w:t>
            </w:r>
          </w:p>
          <w:p w14:paraId="1270299E" w14:textId="77777777" w:rsidR="00876A50" w:rsidRPr="00062C0E" w:rsidRDefault="00876A50" w:rsidP="00876A50">
            <w:pPr>
              <w:pStyle w:val="a6"/>
              <w:widowControl/>
              <w:tabs>
                <w:tab w:val="left" w:pos="284"/>
              </w:tabs>
              <w:autoSpaceDE/>
              <w:autoSpaceDN/>
              <w:adjustRightInd/>
              <w:ind w:left="0"/>
              <w:contextualSpacing/>
              <w:jc w:val="both"/>
              <w:rPr>
                <w:sz w:val="24"/>
                <w:szCs w:val="24"/>
              </w:rPr>
            </w:pPr>
          </w:p>
          <w:tbl>
            <w:tblPr>
              <w:tblStyle w:val="a8"/>
              <w:tblW w:w="0" w:type="auto"/>
              <w:tblLook w:val="04A0" w:firstRow="1" w:lastRow="0" w:firstColumn="1" w:lastColumn="0" w:noHBand="0" w:noVBand="1"/>
            </w:tblPr>
            <w:tblGrid>
              <w:gridCol w:w="430"/>
              <w:gridCol w:w="2377"/>
              <w:gridCol w:w="1460"/>
              <w:gridCol w:w="1461"/>
              <w:gridCol w:w="1461"/>
              <w:gridCol w:w="1461"/>
            </w:tblGrid>
            <w:tr w:rsidR="00876A50" w:rsidRPr="00062C0E" w14:paraId="3B1DA0D1" w14:textId="77777777" w:rsidTr="00EF2C56">
              <w:tc>
                <w:tcPr>
                  <w:tcW w:w="442" w:type="dxa"/>
                </w:tcPr>
                <w:p w14:paraId="2E2D971F" w14:textId="77777777" w:rsidR="00876A50" w:rsidRPr="00062C0E" w:rsidRDefault="00876A50" w:rsidP="00876A50">
                  <w:pPr>
                    <w:tabs>
                      <w:tab w:val="left" w:pos="284"/>
                    </w:tabs>
                  </w:pPr>
                  <w:r w:rsidRPr="00062C0E">
                    <w:t>№</w:t>
                  </w:r>
                </w:p>
              </w:tc>
              <w:tc>
                <w:tcPr>
                  <w:tcW w:w="2823" w:type="dxa"/>
                </w:tcPr>
                <w:p w14:paraId="260B3D7B" w14:textId="77777777" w:rsidR="00876A50" w:rsidRPr="00062C0E" w:rsidRDefault="00876A50" w:rsidP="00876A50">
                  <w:pPr>
                    <w:tabs>
                      <w:tab w:val="left" w:pos="284"/>
                    </w:tabs>
                  </w:pPr>
                  <w:r w:rsidRPr="00062C0E">
                    <w:t>Наименование показателя</w:t>
                  </w:r>
                </w:p>
              </w:tc>
              <w:tc>
                <w:tcPr>
                  <w:tcW w:w="1517" w:type="dxa"/>
                </w:tcPr>
                <w:p w14:paraId="18425A86" w14:textId="6D92DCED" w:rsidR="00876A50" w:rsidRPr="00062C0E" w:rsidRDefault="00876A50" w:rsidP="00876A50">
                  <w:pPr>
                    <w:tabs>
                      <w:tab w:val="left" w:pos="284"/>
                    </w:tabs>
                  </w:pPr>
                  <w:r w:rsidRPr="00062C0E">
                    <w:t>20ХХ год</w:t>
                  </w:r>
                </w:p>
              </w:tc>
              <w:tc>
                <w:tcPr>
                  <w:tcW w:w="1519" w:type="dxa"/>
                </w:tcPr>
                <w:p w14:paraId="44977B0E" w14:textId="65636428" w:rsidR="00876A50" w:rsidRPr="00062C0E" w:rsidRDefault="00876A50" w:rsidP="00876A50">
                  <w:pPr>
                    <w:tabs>
                      <w:tab w:val="left" w:pos="284"/>
                    </w:tabs>
                  </w:pPr>
                  <w:r w:rsidRPr="00062C0E">
                    <w:t>20ХХ+1 год</w:t>
                  </w:r>
                </w:p>
              </w:tc>
              <w:tc>
                <w:tcPr>
                  <w:tcW w:w="1519" w:type="dxa"/>
                </w:tcPr>
                <w:p w14:paraId="0258A0A8" w14:textId="472E44B3" w:rsidR="00876A50" w:rsidRPr="00062C0E" w:rsidRDefault="00876A50" w:rsidP="00876A50">
                  <w:pPr>
                    <w:tabs>
                      <w:tab w:val="left" w:pos="284"/>
                    </w:tabs>
                  </w:pPr>
                  <w:r w:rsidRPr="00062C0E">
                    <w:t>20ХХ+2 год</w:t>
                  </w:r>
                </w:p>
              </w:tc>
              <w:tc>
                <w:tcPr>
                  <w:tcW w:w="1519" w:type="dxa"/>
                </w:tcPr>
                <w:p w14:paraId="1D17F4F8" w14:textId="2358E20B" w:rsidR="00876A50" w:rsidRPr="00062C0E" w:rsidRDefault="00876A50" w:rsidP="00876A50">
                  <w:pPr>
                    <w:tabs>
                      <w:tab w:val="left" w:pos="284"/>
                    </w:tabs>
                  </w:pPr>
                  <w:r w:rsidRPr="00062C0E">
                    <w:t>20ХХ+3 год</w:t>
                  </w:r>
                </w:p>
              </w:tc>
            </w:tr>
            <w:tr w:rsidR="00876A50" w:rsidRPr="00062C0E" w14:paraId="5E63D01A" w14:textId="77777777" w:rsidTr="00EF2C56">
              <w:tc>
                <w:tcPr>
                  <w:tcW w:w="442" w:type="dxa"/>
                </w:tcPr>
                <w:p w14:paraId="7AAF50C8" w14:textId="77777777" w:rsidR="00876A50" w:rsidRPr="00062C0E" w:rsidRDefault="00876A50" w:rsidP="00876A50">
                  <w:pPr>
                    <w:pStyle w:val="a6"/>
                    <w:widowControl/>
                    <w:numPr>
                      <w:ilvl w:val="0"/>
                      <w:numId w:val="29"/>
                    </w:numPr>
                    <w:tabs>
                      <w:tab w:val="left" w:pos="284"/>
                    </w:tabs>
                    <w:autoSpaceDE/>
                    <w:autoSpaceDN/>
                    <w:adjustRightInd/>
                    <w:ind w:left="0" w:firstLine="0"/>
                    <w:contextualSpacing/>
                  </w:pPr>
                </w:p>
              </w:tc>
              <w:tc>
                <w:tcPr>
                  <w:tcW w:w="2823" w:type="dxa"/>
                </w:tcPr>
                <w:p w14:paraId="32BB0736" w14:textId="77777777" w:rsidR="00876A50" w:rsidRPr="00062C0E" w:rsidRDefault="00876A50" w:rsidP="00876A50">
                  <w:pPr>
                    <w:tabs>
                      <w:tab w:val="left" w:pos="284"/>
                    </w:tabs>
                  </w:pPr>
                  <w:r w:rsidRPr="00062C0E">
                    <w:t>Общий объем межбюджетных трансфертов бюджету Фонда пенсионного и социального страхования российской Федерации, тыс. руб.</w:t>
                  </w:r>
                </w:p>
              </w:tc>
              <w:tc>
                <w:tcPr>
                  <w:tcW w:w="1517" w:type="dxa"/>
                </w:tcPr>
                <w:p w14:paraId="4C107483" w14:textId="77777777" w:rsidR="00876A50" w:rsidRPr="00062C0E" w:rsidRDefault="00876A50" w:rsidP="00876A50">
                  <w:pPr>
                    <w:tabs>
                      <w:tab w:val="left" w:pos="284"/>
                    </w:tabs>
                  </w:pPr>
                  <w:r w:rsidRPr="00062C0E">
                    <w:t>4069922638,5</w:t>
                  </w:r>
                </w:p>
              </w:tc>
              <w:tc>
                <w:tcPr>
                  <w:tcW w:w="1519" w:type="dxa"/>
                </w:tcPr>
                <w:p w14:paraId="2E52B3E3" w14:textId="77777777" w:rsidR="00876A50" w:rsidRPr="00062C0E" w:rsidRDefault="00876A50" w:rsidP="00876A50">
                  <w:pPr>
                    <w:tabs>
                      <w:tab w:val="left" w:pos="284"/>
                    </w:tabs>
                  </w:pPr>
                  <w:r w:rsidRPr="00062C0E">
                    <w:t>5294680196,6</w:t>
                  </w:r>
                </w:p>
              </w:tc>
              <w:tc>
                <w:tcPr>
                  <w:tcW w:w="1519" w:type="dxa"/>
                </w:tcPr>
                <w:p w14:paraId="35CBCD54" w14:textId="77777777" w:rsidR="00876A50" w:rsidRPr="00062C0E" w:rsidRDefault="00876A50" w:rsidP="00876A50">
                  <w:pPr>
                    <w:tabs>
                      <w:tab w:val="left" w:pos="284"/>
                    </w:tabs>
                  </w:pPr>
                  <w:r w:rsidRPr="00062C0E">
                    <w:t>5405777493,9</w:t>
                  </w:r>
                </w:p>
              </w:tc>
              <w:tc>
                <w:tcPr>
                  <w:tcW w:w="1519" w:type="dxa"/>
                </w:tcPr>
                <w:p w14:paraId="6690DC64" w14:textId="77777777" w:rsidR="00876A50" w:rsidRPr="00062C0E" w:rsidRDefault="00876A50" w:rsidP="00876A50">
                  <w:pPr>
                    <w:tabs>
                      <w:tab w:val="left" w:pos="284"/>
                    </w:tabs>
                  </w:pPr>
                  <w:r w:rsidRPr="00062C0E">
                    <w:t>5657248302,3</w:t>
                  </w:r>
                </w:p>
              </w:tc>
            </w:tr>
            <w:tr w:rsidR="00876A50" w:rsidRPr="00062C0E" w14:paraId="6986A409" w14:textId="77777777" w:rsidTr="00EF2C56">
              <w:tc>
                <w:tcPr>
                  <w:tcW w:w="442" w:type="dxa"/>
                </w:tcPr>
                <w:p w14:paraId="3633653D" w14:textId="77777777" w:rsidR="00876A50" w:rsidRPr="00062C0E" w:rsidRDefault="00876A50" w:rsidP="00876A50">
                  <w:pPr>
                    <w:pStyle w:val="a6"/>
                    <w:tabs>
                      <w:tab w:val="left" w:pos="284"/>
                    </w:tabs>
                    <w:ind w:left="0"/>
                  </w:pPr>
                </w:p>
              </w:tc>
              <w:tc>
                <w:tcPr>
                  <w:tcW w:w="2823" w:type="dxa"/>
                </w:tcPr>
                <w:p w14:paraId="6CBFAF4C" w14:textId="77777777" w:rsidR="00876A50" w:rsidRPr="00062C0E" w:rsidRDefault="00876A50" w:rsidP="00876A50">
                  <w:pPr>
                    <w:tabs>
                      <w:tab w:val="left" w:pos="284"/>
                    </w:tabs>
                  </w:pPr>
                  <w:r w:rsidRPr="00062C0E">
                    <w:t>из них:</w:t>
                  </w:r>
                </w:p>
              </w:tc>
              <w:tc>
                <w:tcPr>
                  <w:tcW w:w="1517" w:type="dxa"/>
                </w:tcPr>
                <w:p w14:paraId="10B4E428" w14:textId="77777777" w:rsidR="00876A50" w:rsidRPr="00062C0E" w:rsidRDefault="00876A50" w:rsidP="00876A50">
                  <w:pPr>
                    <w:tabs>
                      <w:tab w:val="left" w:pos="284"/>
                    </w:tabs>
                  </w:pPr>
                </w:p>
              </w:tc>
              <w:tc>
                <w:tcPr>
                  <w:tcW w:w="1519" w:type="dxa"/>
                </w:tcPr>
                <w:p w14:paraId="06A19B97" w14:textId="77777777" w:rsidR="00876A50" w:rsidRPr="00062C0E" w:rsidRDefault="00876A50" w:rsidP="00876A50">
                  <w:pPr>
                    <w:tabs>
                      <w:tab w:val="left" w:pos="284"/>
                    </w:tabs>
                  </w:pPr>
                </w:p>
              </w:tc>
              <w:tc>
                <w:tcPr>
                  <w:tcW w:w="1519" w:type="dxa"/>
                </w:tcPr>
                <w:p w14:paraId="00DAA728" w14:textId="77777777" w:rsidR="00876A50" w:rsidRPr="00062C0E" w:rsidRDefault="00876A50" w:rsidP="00876A50">
                  <w:pPr>
                    <w:tabs>
                      <w:tab w:val="left" w:pos="284"/>
                    </w:tabs>
                  </w:pPr>
                </w:p>
              </w:tc>
              <w:tc>
                <w:tcPr>
                  <w:tcW w:w="1519" w:type="dxa"/>
                </w:tcPr>
                <w:p w14:paraId="5F4B5EF4" w14:textId="77777777" w:rsidR="00876A50" w:rsidRPr="00062C0E" w:rsidRDefault="00876A50" w:rsidP="00876A50">
                  <w:pPr>
                    <w:tabs>
                      <w:tab w:val="left" w:pos="284"/>
                    </w:tabs>
                  </w:pPr>
                </w:p>
              </w:tc>
            </w:tr>
            <w:tr w:rsidR="00876A50" w:rsidRPr="00062C0E" w14:paraId="1615D84D" w14:textId="77777777" w:rsidTr="00EF2C56">
              <w:tc>
                <w:tcPr>
                  <w:tcW w:w="442" w:type="dxa"/>
                </w:tcPr>
                <w:p w14:paraId="6D4FDA10" w14:textId="77777777" w:rsidR="00876A50" w:rsidRPr="00062C0E" w:rsidRDefault="00876A50" w:rsidP="00876A50">
                  <w:pPr>
                    <w:pStyle w:val="a6"/>
                    <w:widowControl/>
                    <w:numPr>
                      <w:ilvl w:val="0"/>
                      <w:numId w:val="29"/>
                    </w:numPr>
                    <w:tabs>
                      <w:tab w:val="left" w:pos="284"/>
                    </w:tabs>
                    <w:autoSpaceDE/>
                    <w:autoSpaceDN/>
                    <w:adjustRightInd/>
                    <w:ind w:left="0" w:firstLine="0"/>
                    <w:contextualSpacing/>
                  </w:pPr>
                </w:p>
              </w:tc>
              <w:tc>
                <w:tcPr>
                  <w:tcW w:w="2823" w:type="dxa"/>
                </w:tcPr>
                <w:p w14:paraId="2B6D8E20" w14:textId="77777777" w:rsidR="00876A50" w:rsidRPr="00062C0E" w:rsidRDefault="00876A50" w:rsidP="00876A50">
                  <w:pPr>
                    <w:tabs>
                      <w:tab w:val="left" w:pos="284"/>
                    </w:tabs>
                  </w:pPr>
                  <w:r w:rsidRPr="00062C0E">
                    <w:t xml:space="preserve">Межбюджетный трансферт из </w:t>
                  </w:r>
                  <w:r w:rsidRPr="00062C0E">
                    <w:lastRenderedPageBreak/>
                    <w:t>федерального бюджета на компенсацию выпадающих доходов, тыс. руб.</w:t>
                  </w:r>
                </w:p>
              </w:tc>
              <w:tc>
                <w:tcPr>
                  <w:tcW w:w="1517" w:type="dxa"/>
                </w:tcPr>
                <w:p w14:paraId="24F23446" w14:textId="77777777" w:rsidR="00876A50" w:rsidRPr="00062C0E" w:rsidRDefault="00876A50" w:rsidP="00876A50">
                  <w:pPr>
                    <w:tabs>
                      <w:tab w:val="left" w:pos="284"/>
                    </w:tabs>
                  </w:pPr>
                  <w:r w:rsidRPr="00062C0E">
                    <w:lastRenderedPageBreak/>
                    <w:t>499035308,4</w:t>
                  </w:r>
                </w:p>
              </w:tc>
              <w:tc>
                <w:tcPr>
                  <w:tcW w:w="1519" w:type="dxa"/>
                </w:tcPr>
                <w:p w14:paraId="7ACC2250" w14:textId="77777777" w:rsidR="00876A50" w:rsidRPr="00062C0E" w:rsidRDefault="00876A50" w:rsidP="00876A50">
                  <w:pPr>
                    <w:tabs>
                      <w:tab w:val="left" w:pos="284"/>
                    </w:tabs>
                  </w:pPr>
                  <w:r w:rsidRPr="00062C0E">
                    <w:t>594 493 164,5</w:t>
                  </w:r>
                </w:p>
              </w:tc>
              <w:tc>
                <w:tcPr>
                  <w:tcW w:w="1519" w:type="dxa"/>
                </w:tcPr>
                <w:p w14:paraId="044D62CF" w14:textId="77777777" w:rsidR="00876A50" w:rsidRPr="00062C0E" w:rsidRDefault="00876A50" w:rsidP="00876A50">
                  <w:pPr>
                    <w:tabs>
                      <w:tab w:val="left" w:pos="284"/>
                    </w:tabs>
                  </w:pPr>
                  <w:r w:rsidRPr="00062C0E">
                    <w:t>643295774,8</w:t>
                  </w:r>
                </w:p>
              </w:tc>
              <w:tc>
                <w:tcPr>
                  <w:tcW w:w="1519" w:type="dxa"/>
                </w:tcPr>
                <w:p w14:paraId="27D44989" w14:textId="77777777" w:rsidR="00876A50" w:rsidRPr="00062C0E" w:rsidRDefault="00876A50" w:rsidP="00876A50">
                  <w:pPr>
                    <w:tabs>
                      <w:tab w:val="left" w:pos="284"/>
                    </w:tabs>
                  </w:pPr>
                  <w:r w:rsidRPr="00062C0E">
                    <w:t>679214859,2</w:t>
                  </w:r>
                </w:p>
              </w:tc>
            </w:tr>
            <w:tr w:rsidR="00876A50" w:rsidRPr="00062C0E" w14:paraId="353437E4" w14:textId="77777777" w:rsidTr="00EF2C56">
              <w:tc>
                <w:tcPr>
                  <w:tcW w:w="442" w:type="dxa"/>
                </w:tcPr>
                <w:p w14:paraId="5F17B90B" w14:textId="77777777" w:rsidR="00876A50" w:rsidRPr="00062C0E" w:rsidRDefault="00876A50" w:rsidP="00876A50">
                  <w:pPr>
                    <w:pStyle w:val="a6"/>
                    <w:widowControl/>
                    <w:numPr>
                      <w:ilvl w:val="0"/>
                      <w:numId w:val="29"/>
                    </w:numPr>
                    <w:tabs>
                      <w:tab w:val="left" w:pos="284"/>
                    </w:tabs>
                    <w:autoSpaceDE/>
                    <w:autoSpaceDN/>
                    <w:adjustRightInd/>
                    <w:ind w:left="0" w:firstLine="0"/>
                    <w:contextualSpacing/>
                  </w:pPr>
                </w:p>
              </w:tc>
              <w:tc>
                <w:tcPr>
                  <w:tcW w:w="2823" w:type="dxa"/>
                </w:tcPr>
                <w:p w14:paraId="2C22C83E" w14:textId="77777777" w:rsidR="00876A50" w:rsidRPr="00062C0E" w:rsidRDefault="00876A50" w:rsidP="00876A50">
                  <w:pPr>
                    <w:tabs>
                      <w:tab w:val="left" w:pos="284"/>
                    </w:tabs>
                  </w:pPr>
                  <w:r w:rsidRPr="00062C0E">
                    <w:t>Межбюджетный трансферт из федерального бюджета на валоризацию расчетного пенсионного капитала, тыс. руб.</w:t>
                  </w:r>
                </w:p>
              </w:tc>
              <w:tc>
                <w:tcPr>
                  <w:tcW w:w="1517" w:type="dxa"/>
                </w:tcPr>
                <w:p w14:paraId="4D68C5EB" w14:textId="77777777" w:rsidR="00876A50" w:rsidRPr="00062C0E" w:rsidRDefault="00876A50" w:rsidP="00876A50">
                  <w:pPr>
                    <w:tabs>
                      <w:tab w:val="left" w:pos="284"/>
                    </w:tabs>
                  </w:pPr>
                  <w:r w:rsidRPr="00062C0E">
                    <w:t>7124656666,2</w:t>
                  </w:r>
                </w:p>
              </w:tc>
              <w:tc>
                <w:tcPr>
                  <w:tcW w:w="1519" w:type="dxa"/>
                </w:tcPr>
                <w:p w14:paraId="477DA894" w14:textId="77777777" w:rsidR="00876A50" w:rsidRPr="00062C0E" w:rsidRDefault="00876A50" w:rsidP="00876A50">
                  <w:pPr>
                    <w:tabs>
                      <w:tab w:val="left" w:pos="284"/>
                    </w:tabs>
                  </w:pPr>
                  <w:r w:rsidRPr="00062C0E">
                    <w:t>749983236,4</w:t>
                  </w:r>
                </w:p>
              </w:tc>
              <w:tc>
                <w:tcPr>
                  <w:tcW w:w="1519" w:type="dxa"/>
                </w:tcPr>
                <w:p w14:paraId="3AB9184C" w14:textId="77777777" w:rsidR="00876A50" w:rsidRPr="00062C0E" w:rsidRDefault="00876A50" w:rsidP="00876A50">
                  <w:pPr>
                    <w:tabs>
                      <w:tab w:val="left" w:pos="284"/>
                    </w:tabs>
                  </w:pPr>
                  <w:r w:rsidRPr="00062C0E">
                    <w:t>728643536,3</w:t>
                  </w:r>
                </w:p>
              </w:tc>
              <w:tc>
                <w:tcPr>
                  <w:tcW w:w="1519" w:type="dxa"/>
                </w:tcPr>
                <w:p w14:paraId="69E5EFFA" w14:textId="77777777" w:rsidR="00876A50" w:rsidRPr="00062C0E" w:rsidRDefault="00876A50" w:rsidP="00876A50">
                  <w:pPr>
                    <w:tabs>
                      <w:tab w:val="left" w:pos="284"/>
                    </w:tabs>
                  </w:pPr>
                  <w:r w:rsidRPr="00062C0E">
                    <w:t>721630939,5</w:t>
                  </w:r>
                </w:p>
              </w:tc>
            </w:tr>
            <w:tr w:rsidR="00876A50" w:rsidRPr="00062C0E" w14:paraId="5E40A281" w14:textId="77777777" w:rsidTr="00EF2C56">
              <w:tc>
                <w:tcPr>
                  <w:tcW w:w="442" w:type="dxa"/>
                </w:tcPr>
                <w:p w14:paraId="2F50F926" w14:textId="77777777" w:rsidR="00876A50" w:rsidRPr="00062C0E" w:rsidRDefault="00876A50" w:rsidP="00876A50">
                  <w:pPr>
                    <w:pStyle w:val="a6"/>
                    <w:widowControl/>
                    <w:numPr>
                      <w:ilvl w:val="0"/>
                      <w:numId w:val="29"/>
                    </w:numPr>
                    <w:tabs>
                      <w:tab w:val="left" w:pos="284"/>
                    </w:tabs>
                    <w:autoSpaceDE/>
                    <w:autoSpaceDN/>
                    <w:adjustRightInd/>
                    <w:ind w:left="0" w:firstLine="0"/>
                    <w:contextualSpacing/>
                  </w:pPr>
                </w:p>
              </w:tc>
              <w:tc>
                <w:tcPr>
                  <w:tcW w:w="2823" w:type="dxa"/>
                </w:tcPr>
                <w:p w14:paraId="5073000B" w14:textId="77777777" w:rsidR="00876A50" w:rsidRPr="00062C0E" w:rsidRDefault="00876A50" w:rsidP="00876A50">
                  <w:pPr>
                    <w:tabs>
                      <w:tab w:val="left" w:pos="284"/>
                    </w:tabs>
                  </w:pPr>
                  <w:r w:rsidRPr="00062C0E">
                    <w:t xml:space="preserve">Межбюджетный трансферт из федерального бюджета на возмещение расходов по выплате страховых пенсий в связи с зачетом в страховой стаж </w:t>
                  </w:r>
                  <w:proofErr w:type="spellStart"/>
                  <w:r w:rsidRPr="00062C0E">
                    <w:t>нестраховых</w:t>
                  </w:r>
                  <w:proofErr w:type="spellEnd"/>
                  <w:r w:rsidRPr="00062C0E">
                    <w:t xml:space="preserve"> случаев, тыс. руб.</w:t>
                  </w:r>
                </w:p>
              </w:tc>
              <w:tc>
                <w:tcPr>
                  <w:tcW w:w="1517" w:type="dxa"/>
                </w:tcPr>
                <w:p w14:paraId="66D58CA5" w14:textId="77777777" w:rsidR="00876A50" w:rsidRPr="00062C0E" w:rsidRDefault="00876A50" w:rsidP="00876A50">
                  <w:pPr>
                    <w:tabs>
                      <w:tab w:val="left" w:pos="284"/>
                    </w:tabs>
                  </w:pPr>
                  <w:r w:rsidRPr="00062C0E">
                    <w:t>125325748,3</w:t>
                  </w:r>
                </w:p>
              </w:tc>
              <w:tc>
                <w:tcPr>
                  <w:tcW w:w="1519" w:type="dxa"/>
                </w:tcPr>
                <w:p w14:paraId="2981904D" w14:textId="77777777" w:rsidR="00876A50" w:rsidRPr="00062C0E" w:rsidRDefault="00876A50" w:rsidP="00876A50">
                  <w:pPr>
                    <w:tabs>
                      <w:tab w:val="left" w:pos="284"/>
                    </w:tabs>
                  </w:pPr>
                  <w:r w:rsidRPr="00062C0E">
                    <w:t>148669669,0</w:t>
                  </w:r>
                </w:p>
              </w:tc>
              <w:tc>
                <w:tcPr>
                  <w:tcW w:w="1519" w:type="dxa"/>
                </w:tcPr>
                <w:p w14:paraId="6A89A533" w14:textId="77777777" w:rsidR="00876A50" w:rsidRPr="00062C0E" w:rsidRDefault="00876A50" w:rsidP="00876A50">
                  <w:pPr>
                    <w:tabs>
                      <w:tab w:val="left" w:pos="284"/>
                    </w:tabs>
                  </w:pPr>
                  <w:r w:rsidRPr="00062C0E">
                    <w:t>169984438,2</w:t>
                  </w:r>
                </w:p>
              </w:tc>
              <w:tc>
                <w:tcPr>
                  <w:tcW w:w="1519" w:type="dxa"/>
                </w:tcPr>
                <w:p w14:paraId="3D937D74" w14:textId="77777777" w:rsidR="00876A50" w:rsidRPr="00062C0E" w:rsidRDefault="00876A50" w:rsidP="00876A50">
                  <w:pPr>
                    <w:tabs>
                      <w:tab w:val="left" w:pos="284"/>
                    </w:tabs>
                  </w:pPr>
                  <w:r w:rsidRPr="00062C0E">
                    <w:t>182675730,0</w:t>
                  </w:r>
                </w:p>
              </w:tc>
            </w:tr>
            <w:tr w:rsidR="00876A50" w:rsidRPr="00062C0E" w14:paraId="0DC9C7B5" w14:textId="77777777" w:rsidTr="00EF2C56">
              <w:tc>
                <w:tcPr>
                  <w:tcW w:w="442" w:type="dxa"/>
                </w:tcPr>
                <w:p w14:paraId="70A7271F" w14:textId="77777777" w:rsidR="00876A50" w:rsidRPr="00062C0E" w:rsidRDefault="00876A50" w:rsidP="00876A50">
                  <w:pPr>
                    <w:pStyle w:val="a6"/>
                    <w:widowControl/>
                    <w:numPr>
                      <w:ilvl w:val="0"/>
                      <w:numId w:val="29"/>
                    </w:numPr>
                    <w:tabs>
                      <w:tab w:val="left" w:pos="284"/>
                    </w:tabs>
                    <w:autoSpaceDE/>
                    <w:autoSpaceDN/>
                    <w:adjustRightInd/>
                    <w:ind w:left="0" w:firstLine="0"/>
                    <w:contextualSpacing/>
                  </w:pPr>
                </w:p>
              </w:tc>
              <w:tc>
                <w:tcPr>
                  <w:tcW w:w="2823" w:type="dxa"/>
                </w:tcPr>
                <w:p w14:paraId="5794BE8E" w14:textId="77777777" w:rsidR="00876A50" w:rsidRPr="00062C0E" w:rsidRDefault="00876A50" w:rsidP="00876A50">
                  <w:pPr>
                    <w:tabs>
                      <w:tab w:val="left" w:pos="284"/>
                    </w:tabs>
                  </w:pPr>
                  <w:r w:rsidRPr="00062C0E">
                    <w:t>Межбюджетный трансферт из бюджетов субъектов Российской Федерации, тыс. руб.</w:t>
                  </w:r>
                </w:p>
              </w:tc>
              <w:tc>
                <w:tcPr>
                  <w:tcW w:w="1517" w:type="dxa"/>
                </w:tcPr>
                <w:p w14:paraId="005F35D1" w14:textId="77777777" w:rsidR="00876A50" w:rsidRPr="00062C0E" w:rsidRDefault="00876A50" w:rsidP="00876A50">
                  <w:pPr>
                    <w:tabs>
                      <w:tab w:val="left" w:pos="284"/>
                    </w:tabs>
                  </w:pPr>
                  <w:r w:rsidRPr="00062C0E">
                    <w:t>3718694,9</w:t>
                  </w:r>
                </w:p>
              </w:tc>
              <w:tc>
                <w:tcPr>
                  <w:tcW w:w="1519" w:type="dxa"/>
                </w:tcPr>
                <w:p w14:paraId="5FA03970" w14:textId="77777777" w:rsidR="00876A50" w:rsidRPr="00062C0E" w:rsidRDefault="00876A50" w:rsidP="00876A50">
                  <w:pPr>
                    <w:tabs>
                      <w:tab w:val="left" w:pos="284"/>
                    </w:tabs>
                  </w:pPr>
                  <w:r w:rsidRPr="00062C0E">
                    <w:t>203331601,0</w:t>
                  </w:r>
                </w:p>
              </w:tc>
              <w:tc>
                <w:tcPr>
                  <w:tcW w:w="1519" w:type="dxa"/>
                </w:tcPr>
                <w:p w14:paraId="20C86578" w14:textId="77777777" w:rsidR="00876A50" w:rsidRPr="00062C0E" w:rsidRDefault="00876A50" w:rsidP="00876A50">
                  <w:pPr>
                    <w:tabs>
                      <w:tab w:val="left" w:pos="284"/>
                    </w:tabs>
                  </w:pPr>
                  <w:r w:rsidRPr="00062C0E">
                    <w:t>256844006,4</w:t>
                  </w:r>
                </w:p>
              </w:tc>
              <w:tc>
                <w:tcPr>
                  <w:tcW w:w="1519" w:type="dxa"/>
                </w:tcPr>
                <w:p w14:paraId="42E95E0C" w14:textId="77777777" w:rsidR="00876A50" w:rsidRPr="00062C0E" w:rsidRDefault="00876A50" w:rsidP="00876A50">
                  <w:pPr>
                    <w:tabs>
                      <w:tab w:val="left" w:pos="284"/>
                    </w:tabs>
                  </w:pPr>
                  <w:r w:rsidRPr="00062C0E">
                    <w:t>279603521,4</w:t>
                  </w:r>
                </w:p>
              </w:tc>
            </w:tr>
            <w:tr w:rsidR="00876A50" w:rsidRPr="00062C0E" w14:paraId="6E5AE2F1" w14:textId="77777777" w:rsidTr="00EF2C56">
              <w:tc>
                <w:tcPr>
                  <w:tcW w:w="442" w:type="dxa"/>
                </w:tcPr>
                <w:p w14:paraId="10FF19F6" w14:textId="77777777" w:rsidR="00876A50" w:rsidRPr="00062C0E" w:rsidRDefault="00876A50" w:rsidP="00876A50">
                  <w:pPr>
                    <w:pStyle w:val="a6"/>
                    <w:widowControl/>
                    <w:numPr>
                      <w:ilvl w:val="0"/>
                      <w:numId w:val="29"/>
                    </w:numPr>
                    <w:tabs>
                      <w:tab w:val="left" w:pos="284"/>
                    </w:tabs>
                    <w:autoSpaceDE/>
                    <w:autoSpaceDN/>
                    <w:adjustRightInd/>
                    <w:ind w:left="0" w:firstLine="0"/>
                    <w:contextualSpacing/>
                  </w:pPr>
                </w:p>
              </w:tc>
              <w:tc>
                <w:tcPr>
                  <w:tcW w:w="2823" w:type="dxa"/>
                </w:tcPr>
                <w:p w14:paraId="2593B67B" w14:textId="77777777" w:rsidR="00876A50" w:rsidRPr="00062C0E" w:rsidRDefault="00876A50" w:rsidP="00876A50">
                  <w:pPr>
                    <w:tabs>
                      <w:tab w:val="left" w:pos="284"/>
                    </w:tabs>
                  </w:pPr>
                  <w:r w:rsidRPr="00062C0E">
                    <w:t>Межбюджетный трансферт из бюджета ФФОМС, тыс. руб.</w:t>
                  </w:r>
                </w:p>
              </w:tc>
              <w:tc>
                <w:tcPr>
                  <w:tcW w:w="1517" w:type="dxa"/>
                </w:tcPr>
                <w:p w14:paraId="2ECC446E" w14:textId="77777777" w:rsidR="00876A50" w:rsidRPr="00062C0E" w:rsidRDefault="00876A50" w:rsidP="00876A50">
                  <w:pPr>
                    <w:tabs>
                      <w:tab w:val="left" w:pos="284"/>
                    </w:tabs>
                  </w:pPr>
                  <w:r w:rsidRPr="00062C0E">
                    <w:t>14265266,0</w:t>
                  </w:r>
                </w:p>
              </w:tc>
              <w:tc>
                <w:tcPr>
                  <w:tcW w:w="1519" w:type="dxa"/>
                </w:tcPr>
                <w:p w14:paraId="6D6A0F31" w14:textId="77777777" w:rsidR="00876A50" w:rsidRPr="00062C0E" w:rsidRDefault="00876A50" w:rsidP="00876A50">
                  <w:pPr>
                    <w:tabs>
                      <w:tab w:val="left" w:pos="284"/>
                    </w:tabs>
                  </w:pPr>
                  <w:r w:rsidRPr="00062C0E">
                    <w:t>15166132,0</w:t>
                  </w:r>
                </w:p>
              </w:tc>
              <w:tc>
                <w:tcPr>
                  <w:tcW w:w="1519" w:type="dxa"/>
                </w:tcPr>
                <w:p w14:paraId="18D5C5D6" w14:textId="77777777" w:rsidR="00876A50" w:rsidRPr="00062C0E" w:rsidRDefault="00876A50" w:rsidP="00876A50">
                  <w:pPr>
                    <w:tabs>
                      <w:tab w:val="left" w:pos="284"/>
                    </w:tabs>
                  </w:pPr>
                  <w:r w:rsidRPr="00062C0E">
                    <w:t>15316055,0</w:t>
                  </w:r>
                </w:p>
              </w:tc>
              <w:tc>
                <w:tcPr>
                  <w:tcW w:w="1519" w:type="dxa"/>
                </w:tcPr>
                <w:p w14:paraId="5C13601B" w14:textId="77777777" w:rsidR="00876A50" w:rsidRPr="00062C0E" w:rsidRDefault="00876A50" w:rsidP="00876A50">
                  <w:pPr>
                    <w:tabs>
                      <w:tab w:val="left" w:pos="284"/>
                    </w:tabs>
                  </w:pPr>
                  <w:r w:rsidRPr="00062C0E">
                    <w:t>15148515,0</w:t>
                  </w:r>
                </w:p>
              </w:tc>
            </w:tr>
          </w:tbl>
          <w:p w14:paraId="2FC13069" w14:textId="77777777" w:rsidR="00876A50" w:rsidRPr="00062C0E" w:rsidRDefault="00876A50" w:rsidP="00876A50">
            <w:pPr>
              <w:pStyle w:val="a6"/>
              <w:tabs>
                <w:tab w:val="left" w:pos="284"/>
              </w:tabs>
              <w:ind w:left="0"/>
              <w:jc w:val="both"/>
              <w:rPr>
                <w:sz w:val="24"/>
                <w:szCs w:val="24"/>
              </w:rPr>
            </w:pPr>
            <w:r w:rsidRPr="00062C0E">
              <w:t>П</w:t>
            </w:r>
            <w:r w:rsidRPr="00062C0E">
              <w:rPr>
                <w:sz w:val="24"/>
                <w:szCs w:val="24"/>
              </w:rPr>
              <w:t>роведите анализ отраженной в таблице информации с позиции устойчивости в среднесрочной перспективе бюджета Фонда пенсионного и социального страхования Российской Федерации. Укажите основные факторы, влияющие на изменение объема межбюджетных трансфертов бюджету Фонда пенсионного и социального страхования Российской Федерации.</w:t>
            </w:r>
          </w:p>
          <w:p w14:paraId="4FACBE29" w14:textId="46F6EB03" w:rsidR="00876A50" w:rsidRPr="00062C0E" w:rsidRDefault="00876A50" w:rsidP="00876A50">
            <w:pPr>
              <w:jc w:val="both"/>
              <w:rPr>
                <w:bCs/>
                <w:sz w:val="24"/>
                <w:szCs w:val="24"/>
              </w:rPr>
            </w:pPr>
          </w:p>
        </w:tc>
      </w:tr>
      <w:tr w:rsidR="00876A50" w:rsidRPr="00062C0E" w14:paraId="563CD0BF" w14:textId="77777777" w:rsidTr="00BC2BE0">
        <w:trPr>
          <w:trHeight w:val="444"/>
        </w:trPr>
        <w:tc>
          <w:tcPr>
            <w:tcW w:w="1831" w:type="dxa"/>
            <w:vMerge/>
          </w:tcPr>
          <w:p w14:paraId="1BB031B6" w14:textId="77777777" w:rsidR="00876A50" w:rsidRPr="00062C0E" w:rsidRDefault="00876A50" w:rsidP="00876A50">
            <w:pPr>
              <w:jc w:val="both"/>
              <w:rPr>
                <w:bCs/>
                <w:sz w:val="24"/>
                <w:szCs w:val="24"/>
              </w:rPr>
            </w:pPr>
          </w:p>
        </w:tc>
        <w:tc>
          <w:tcPr>
            <w:tcW w:w="2638" w:type="dxa"/>
          </w:tcPr>
          <w:p w14:paraId="516FE444" w14:textId="07066FF1" w:rsidR="00876A50" w:rsidRPr="00062C0E" w:rsidRDefault="00876A50" w:rsidP="00876A50">
            <w:pPr>
              <w:jc w:val="both"/>
              <w:rPr>
                <w:bCs/>
                <w:sz w:val="24"/>
                <w:szCs w:val="24"/>
              </w:rPr>
            </w:pPr>
            <w:r w:rsidRPr="00062C0E">
              <w:rPr>
                <w:color w:val="000000"/>
                <w:sz w:val="24"/>
                <w:szCs w:val="24"/>
              </w:rPr>
              <w:t xml:space="preserve">2. Применяет профессиональные знания для </w:t>
            </w:r>
            <w:r w:rsidRPr="00062C0E">
              <w:rPr>
                <w:sz w:val="24"/>
                <w:szCs w:val="24"/>
              </w:rPr>
              <w:t>прогнозирования результатов реализации бюджетно-</w:t>
            </w:r>
            <w:r w:rsidRPr="00062C0E">
              <w:rPr>
                <w:sz w:val="24"/>
                <w:szCs w:val="24"/>
              </w:rPr>
              <w:lastRenderedPageBreak/>
              <w:t>налоговой и долговой политики на среднесрочную перспективу.</w:t>
            </w:r>
          </w:p>
        </w:tc>
        <w:tc>
          <w:tcPr>
            <w:tcW w:w="2219" w:type="dxa"/>
          </w:tcPr>
          <w:p w14:paraId="559E2BF0" w14:textId="77777777" w:rsidR="00876A50" w:rsidRPr="00062C0E" w:rsidRDefault="00876A50" w:rsidP="00876A50">
            <w:pPr>
              <w:tabs>
                <w:tab w:val="left" w:pos="540"/>
              </w:tabs>
              <w:contextualSpacing/>
              <w:jc w:val="both"/>
              <w:rPr>
                <w:bCs/>
                <w:sz w:val="24"/>
                <w:szCs w:val="24"/>
              </w:rPr>
            </w:pPr>
            <w:r w:rsidRPr="00062C0E">
              <w:rPr>
                <w:bCs/>
                <w:i/>
                <w:sz w:val="24"/>
                <w:szCs w:val="24"/>
              </w:rPr>
              <w:lastRenderedPageBreak/>
              <w:t>Знать:</w:t>
            </w:r>
            <w:r w:rsidRPr="00062C0E">
              <w:rPr>
                <w:bCs/>
                <w:sz w:val="24"/>
                <w:szCs w:val="24"/>
              </w:rPr>
              <w:t xml:space="preserve"> </w:t>
            </w:r>
            <w:r w:rsidRPr="00062C0E">
              <w:rPr>
                <w:bCs/>
                <w:iCs/>
                <w:sz w:val="24"/>
                <w:szCs w:val="24"/>
              </w:rPr>
              <w:t xml:space="preserve">основные направления влияния результатов формирования и использования </w:t>
            </w:r>
            <w:r w:rsidRPr="00062C0E">
              <w:rPr>
                <w:bCs/>
                <w:iCs/>
                <w:sz w:val="24"/>
                <w:szCs w:val="24"/>
              </w:rPr>
              <w:lastRenderedPageBreak/>
              <w:t>внебюджетных и суверенных фондов в рамках реализации бюджетно-налоговой и долговой политики на среднесрочную перспективу</w:t>
            </w:r>
            <w:r w:rsidRPr="00062C0E">
              <w:rPr>
                <w:bCs/>
                <w:sz w:val="24"/>
                <w:szCs w:val="24"/>
              </w:rPr>
              <w:t>.</w:t>
            </w:r>
          </w:p>
          <w:p w14:paraId="29D6ECDE" w14:textId="300867DC" w:rsidR="00876A50" w:rsidRPr="00062C0E" w:rsidRDefault="00876A50" w:rsidP="00876A50">
            <w:pPr>
              <w:jc w:val="both"/>
              <w:rPr>
                <w:bCs/>
                <w:sz w:val="24"/>
                <w:szCs w:val="24"/>
              </w:rPr>
            </w:pPr>
            <w:r w:rsidRPr="00062C0E">
              <w:rPr>
                <w:bCs/>
                <w:i/>
                <w:sz w:val="24"/>
                <w:szCs w:val="24"/>
              </w:rPr>
              <w:t xml:space="preserve">Уметь: </w:t>
            </w:r>
            <w:r w:rsidRPr="00062C0E">
              <w:rPr>
                <w:bCs/>
                <w:iCs/>
                <w:sz w:val="24"/>
                <w:szCs w:val="24"/>
              </w:rPr>
              <w:t>применять методики прогнозирования и планирования результатов формирования и использования внебюджетных и суверенных фондов</w:t>
            </w:r>
            <w:r w:rsidRPr="00062C0E">
              <w:rPr>
                <w:bCs/>
                <w:sz w:val="24"/>
                <w:szCs w:val="24"/>
              </w:rPr>
              <w:t>.</w:t>
            </w:r>
          </w:p>
        </w:tc>
        <w:tc>
          <w:tcPr>
            <w:tcW w:w="8876" w:type="dxa"/>
          </w:tcPr>
          <w:p w14:paraId="1F45DB77" w14:textId="64D2995B" w:rsidR="00876A50" w:rsidRPr="00062C0E" w:rsidRDefault="00876A50" w:rsidP="00876A50">
            <w:pPr>
              <w:pStyle w:val="a6"/>
              <w:widowControl/>
              <w:tabs>
                <w:tab w:val="left" w:pos="284"/>
              </w:tabs>
              <w:autoSpaceDE/>
              <w:autoSpaceDN/>
              <w:adjustRightInd/>
              <w:ind w:left="0"/>
              <w:contextualSpacing/>
              <w:jc w:val="both"/>
              <w:rPr>
                <w:sz w:val="24"/>
                <w:szCs w:val="24"/>
              </w:rPr>
            </w:pPr>
            <w:r w:rsidRPr="00062C0E">
              <w:rPr>
                <w:bCs/>
                <w:sz w:val="24"/>
                <w:szCs w:val="24"/>
              </w:rPr>
              <w:lastRenderedPageBreak/>
              <w:t>1. </w:t>
            </w:r>
            <w:r w:rsidRPr="00062C0E">
              <w:rPr>
                <w:sz w:val="24"/>
                <w:szCs w:val="24"/>
              </w:rPr>
              <w:t>В таблице представлена информация о фактически сложившемся исполнении бюджета Федерального фонда обязательного медицинского страхования в 20ХХ году</w:t>
            </w:r>
          </w:p>
          <w:tbl>
            <w:tblPr>
              <w:tblStyle w:val="a8"/>
              <w:tblW w:w="0" w:type="auto"/>
              <w:tblLook w:val="04A0" w:firstRow="1" w:lastRow="0" w:firstColumn="1" w:lastColumn="0" w:noHBand="0" w:noVBand="1"/>
            </w:tblPr>
            <w:tblGrid>
              <w:gridCol w:w="423"/>
              <w:gridCol w:w="2976"/>
              <w:gridCol w:w="1760"/>
              <w:gridCol w:w="1883"/>
              <w:gridCol w:w="1608"/>
            </w:tblGrid>
            <w:tr w:rsidR="00876A50" w:rsidRPr="00062C0E" w14:paraId="6347548C" w14:textId="77777777" w:rsidTr="00EF2C56">
              <w:tc>
                <w:tcPr>
                  <w:tcW w:w="427" w:type="dxa"/>
                </w:tcPr>
                <w:p w14:paraId="56011575" w14:textId="77777777" w:rsidR="00876A50" w:rsidRPr="00062C0E" w:rsidRDefault="00876A50" w:rsidP="00876A50">
                  <w:pPr>
                    <w:tabs>
                      <w:tab w:val="left" w:pos="284"/>
                    </w:tabs>
                    <w:jc w:val="center"/>
                  </w:pPr>
                  <w:r w:rsidRPr="00062C0E">
                    <w:t>№</w:t>
                  </w:r>
                </w:p>
              </w:tc>
              <w:tc>
                <w:tcPr>
                  <w:tcW w:w="3311" w:type="dxa"/>
                </w:tcPr>
                <w:p w14:paraId="02A1104F" w14:textId="77777777" w:rsidR="00876A50" w:rsidRPr="00062C0E" w:rsidRDefault="00876A50" w:rsidP="00876A50">
                  <w:pPr>
                    <w:tabs>
                      <w:tab w:val="left" w:pos="284"/>
                    </w:tabs>
                    <w:jc w:val="center"/>
                  </w:pPr>
                  <w:r w:rsidRPr="00062C0E">
                    <w:t>Вид дохода</w:t>
                  </w:r>
                </w:p>
              </w:tc>
              <w:tc>
                <w:tcPr>
                  <w:tcW w:w="1867" w:type="dxa"/>
                </w:tcPr>
                <w:p w14:paraId="77FB6244" w14:textId="77777777" w:rsidR="00876A50" w:rsidRPr="00062C0E" w:rsidRDefault="00876A50" w:rsidP="00876A50">
                  <w:pPr>
                    <w:tabs>
                      <w:tab w:val="left" w:pos="284"/>
                    </w:tabs>
                    <w:jc w:val="center"/>
                  </w:pPr>
                  <w:r w:rsidRPr="00062C0E">
                    <w:t>Утверждено, тыс. руб.</w:t>
                  </w:r>
                </w:p>
              </w:tc>
              <w:tc>
                <w:tcPr>
                  <w:tcW w:w="2045" w:type="dxa"/>
                </w:tcPr>
                <w:p w14:paraId="01F5B40F" w14:textId="77777777" w:rsidR="00876A50" w:rsidRPr="00062C0E" w:rsidRDefault="00876A50" w:rsidP="00876A50">
                  <w:pPr>
                    <w:tabs>
                      <w:tab w:val="left" w:pos="284"/>
                    </w:tabs>
                    <w:jc w:val="center"/>
                  </w:pPr>
                  <w:r w:rsidRPr="00062C0E">
                    <w:t>Исполнено, тыс. руб.</w:t>
                  </w:r>
                </w:p>
              </w:tc>
              <w:tc>
                <w:tcPr>
                  <w:tcW w:w="1689" w:type="dxa"/>
                </w:tcPr>
                <w:p w14:paraId="4A09567A" w14:textId="77777777" w:rsidR="00876A50" w:rsidRPr="00062C0E" w:rsidRDefault="00876A50" w:rsidP="00876A50">
                  <w:pPr>
                    <w:tabs>
                      <w:tab w:val="left" w:pos="284"/>
                    </w:tabs>
                    <w:jc w:val="center"/>
                  </w:pPr>
                  <w:r w:rsidRPr="00062C0E">
                    <w:t>Результат исполнения, %</w:t>
                  </w:r>
                </w:p>
              </w:tc>
            </w:tr>
            <w:tr w:rsidR="00876A50" w:rsidRPr="00062C0E" w14:paraId="4A4E8075" w14:textId="77777777" w:rsidTr="00EF2C56">
              <w:tc>
                <w:tcPr>
                  <w:tcW w:w="427" w:type="dxa"/>
                </w:tcPr>
                <w:p w14:paraId="4283619D" w14:textId="77777777" w:rsidR="00876A50" w:rsidRPr="00062C0E" w:rsidRDefault="00876A50" w:rsidP="00876A50">
                  <w:pPr>
                    <w:pStyle w:val="a6"/>
                    <w:widowControl/>
                    <w:numPr>
                      <w:ilvl w:val="0"/>
                      <w:numId w:val="30"/>
                    </w:numPr>
                    <w:tabs>
                      <w:tab w:val="left" w:pos="284"/>
                    </w:tabs>
                    <w:autoSpaceDE/>
                    <w:autoSpaceDN/>
                    <w:adjustRightInd/>
                    <w:ind w:left="0" w:firstLine="0"/>
                    <w:contextualSpacing/>
                  </w:pPr>
                </w:p>
              </w:tc>
              <w:tc>
                <w:tcPr>
                  <w:tcW w:w="3311" w:type="dxa"/>
                </w:tcPr>
                <w:p w14:paraId="4544AD4F"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Доходы – всего, в том числе: </w:t>
                  </w:r>
                </w:p>
              </w:tc>
              <w:tc>
                <w:tcPr>
                  <w:tcW w:w="1867" w:type="dxa"/>
                </w:tcPr>
                <w:p w14:paraId="76B99167"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2 779 212 446,8 </w:t>
                  </w:r>
                </w:p>
              </w:tc>
              <w:tc>
                <w:tcPr>
                  <w:tcW w:w="2045" w:type="dxa"/>
                </w:tcPr>
                <w:p w14:paraId="480C173A"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2 919 414 386,5 </w:t>
                  </w:r>
                </w:p>
              </w:tc>
              <w:tc>
                <w:tcPr>
                  <w:tcW w:w="1689" w:type="dxa"/>
                </w:tcPr>
                <w:p w14:paraId="12E3DAD3"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105,0</w:t>
                  </w:r>
                </w:p>
              </w:tc>
            </w:tr>
            <w:tr w:rsidR="00876A50" w:rsidRPr="00062C0E" w14:paraId="1B0AB7A5" w14:textId="77777777" w:rsidTr="00EF2C56">
              <w:tc>
                <w:tcPr>
                  <w:tcW w:w="427" w:type="dxa"/>
                </w:tcPr>
                <w:p w14:paraId="40A2DDFF" w14:textId="77777777" w:rsidR="00876A50" w:rsidRPr="00062C0E" w:rsidRDefault="00876A50" w:rsidP="00876A50">
                  <w:pPr>
                    <w:pStyle w:val="a6"/>
                    <w:widowControl/>
                    <w:numPr>
                      <w:ilvl w:val="0"/>
                      <w:numId w:val="30"/>
                    </w:numPr>
                    <w:tabs>
                      <w:tab w:val="left" w:pos="284"/>
                    </w:tabs>
                    <w:autoSpaceDE/>
                    <w:autoSpaceDN/>
                    <w:adjustRightInd/>
                    <w:ind w:left="0" w:firstLine="0"/>
                    <w:contextualSpacing/>
                  </w:pPr>
                </w:p>
              </w:tc>
              <w:tc>
                <w:tcPr>
                  <w:tcW w:w="3311" w:type="dxa"/>
                </w:tcPr>
                <w:p w14:paraId="432B6324"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страховые взносы на ОМС </w:t>
                  </w:r>
                </w:p>
              </w:tc>
              <w:tc>
                <w:tcPr>
                  <w:tcW w:w="1867" w:type="dxa"/>
                </w:tcPr>
                <w:p w14:paraId="72873E4E"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2 447 761 064,6 </w:t>
                  </w:r>
                </w:p>
              </w:tc>
              <w:tc>
                <w:tcPr>
                  <w:tcW w:w="2045" w:type="dxa"/>
                </w:tcPr>
                <w:p w14:paraId="496E3B8F" w14:textId="77777777" w:rsidR="00876A50" w:rsidRPr="00062C0E" w:rsidRDefault="00876A50" w:rsidP="00876A50">
                  <w:pPr>
                    <w:tabs>
                      <w:tab w:val="left" w:pos="284"/>
                    </w:tabs>
                  </w:pPr>
                  <w:r w:rsidRPr="00062C0E">
                    <w:t xml:space="preserve">2 413 156 858,2 </w:t>
                  </w:r>
                </w:p>
              </w:tc>
              <w:tc>
                <w:tcPr>
                  <w:tcW w:w="1689" w:type="dxa"/>
                </w:tcPr>
                <w:p w14:paraId="24EFB54B"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98,6</w:t>
                  </w:r>
                </w:p>
              </w:tc>
            </w:tr>
            <w:tr w:rsidR="00876A50" w:rsidRPr="00062C0E" w14:paraId="3CC8FF97" w14:textId="77777777" w:rsidTr="00EF2C56">
              <w:tc>
                <w:tcPr>
                  <w:tcW w:w="427" w:type="dxa"/>
                </w:tcPr>
                <w:p w14:paraId="0533EDAB" w14:textId="77777777" w:rsidR="00876A50" w:rsidRPr="00062C0E" w:rsidRDefault="00876A50" w:rsidP="00876A50">
                  <w:pPr>
                    <w:tabs>
                      <w:tab w:val="left" w:pos="284"/>
                    </w:tabs>
                    <w:contextualSpacing/>
                  </w:pPr>
                </w:p>
              </w:tc>
              <w:tc>
                <w:tcPr>
                  <w:tcW w:w="3311" w:type="dxa"/>
                </w:tcPr>
                <w:p w14:paraId="3431597E"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работающего населения </w:t>
                  </w:r>
                </w:p>
              </w:tc>
              <w:tc>
                <w:tcPr>
                  <w:tcW w:w="1867" w:type="dxa"/>
                </w:tcPr>
                <w:p w14:paraId="6442FC3B"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1 604 796 950,5 </w:t>
                  </w:r>
                </w:p>
              </w:tc>
              <w:tc>
                <w:tcPr>
                  <w:tcW w:w="2045" w:type="dxa"/>
                </w:tcPr>
                <w:p w14:paraId="78D34BE1" w14:textId="77777777" w:rsidR="00876A50" w:rsidRPr="00062C0E" w:rsidRDefault="00876A50" w:rsidP="00876A50">
                  <w:pPr>
                    <w:tabs>
                      <w:tab w:val="left" w:pos="284"/>
                    </w:tabs>
                  </w:pPr>
                  <w:r w:rsidRPr="00062C0E">
                    <w:t xml:space="preserve">1 566 665 679,4 </w:t>
                  </w:r>
                </w:p>
              </w:tc>
              <w:tc>
                <w:tcPr>
                  <w:tcW w:w="1689" w:type="dxa"/>
                </w:tcPr>
                <w:p w14:paraId="5D12FEE2"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97,6</w:t>
                  </w:r>
                </w:p>
              </w:tc>
            </w:tr>
            <w:tr w:rsidR="00876A50" w:rsidRPr="00062C0E" w14:paraId="77C8081F" w14:textId="77777777" w:rsidTr="00EF2C56">
              <w:tc>
                <w:tcPr>
                  <w:tcW w:w="427" w:type="dxa"/>
                </w:tcPr>
                <w:p w14:paraId="06021562" w14:textId="77777777" w:rsidR="00876A50" w:rsidRPr="00062C0E" w:rsidRDefault="00876A50" w:rsidP="00876A50">
                  <w:pPr>
                    <w:tabs>
                      <w:tab w:val="left" w:pos="284"/>
                    </w:tabs>
                    <w:contextualSpacing/>
                  </w:pPr>
                </w:p>
              </w:tc>
              <w:tc>
                <w:tcPr>
                  <w:tcW w:w="3311" w:type="dxa"/>
                </w:tcPr>
                <w:p w14:paraId="18FAF5B2"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неработающего населения </w:t>
                  </w:r>
                </w:p>
              </w:tc>
              <w:tc>
                <w:tcPr>
                  <w:tcW w:w="1867" w:type="dxa"/>
                </w:tcPr>
                <w:p w14:paraId="6EB05DC4"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813 761 891,7 </w:t>
                  </w:r>
                </w:p>
              </w:tc>
              <w:tc>
                <w:tcPr>
                  <w:tcW w:w="2045" w:type="dxa"/>
                </w:tcPr>
                <w:p w14:paraId="7F0A1991" w14:textId="77777777" w:rsidR="00876A50" w:rsidRPr="00062C0E" w:rsidRDefault="00876A50" w:rsidP="00876A50">
                  <w:pPr>
                    <w:tabs>
                      <w:tab w:val="left" w:pos="284"/>
                    </w:tabs>
                  </w:pPr>
                  <w:r w:rsidRPr="00062C0E">
                    <w:t xml:space="preserve">813 776 668,6 </w:t>
                  </w:r>
                </w:p>
              </w:tc>
              <w:tc>
                <w:tcPr>
                  <w:tcW w:w="1689" w:type="dxa"/>
                </w:tcPr>
                <w:p w14:paraId="4183C923"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100,0</w:t>
                  </w:r>
                </w:p>
              </w:tc>
            </w:tr>
            <w:tr w:rsidR="00876A50" w:rsidRPr="00062C0E" w14:paraId="17F63C20" w14:textId="77777777" w:rsidTr="00EF2C56">
              <w:tc>
                <w:tcPr>
                  <w:tcW w:w="427" w:type="dxa"/>
                </w:tcPr>
                <w:p w14:paraId="4FEC873F" w14:textId="77777777" w:rsidR="00876A50" w:rsidRPr="00062C0E" w:rsidRDefault="00876A50" w:rsidP="00876A50">
                  <w:pPr>
                    <w:tabs>
                      <w:tab w:val="left" w:pos="284"/>
                    </w:tabs>
                    <w:contextualSpacing/>
                  </w:pPr>
                </w:p>
              </w:tc>
              <w:tc>
                <w:tcPr>
                  <w:tcW w:w="3311" w:type="dxa"/>
                </w:tcPr>
                <w:p w14:paraId="400D4AA3"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работающего населения </w:t>
                  </w:r>
                </w:p>
                <w:p w14:paraId="58F52562"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в фиксированном размере </w:t>
                  </w:r>
                </w:p>
              </w:tc>
              <w:tc>
                <w:tcPr>
                  <w:tcW w:w="1867" w:type="dxa"/>
                </w:tcPr>
                <w:p w14:paraId="4FA7F618"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29 202 222,4 </w:t>
                  </w:r>
                </w:p>
              </w:tc>
              <w:tc>
                <w:tcPr>
                  <w:tcW w:w="2045" w:type="dxa"/>
                </w:tcPr>
                <w:p w14:paraId="7998DA38" w14:textId="77777777" w:rsidR="00876A50" w:rsidRPr="00062C0E" w:rsidRDefault="00876A50" w:rsidP="00876A50">
                  <w:pPr>
                    <w:tabs>
                      <w:tab w:val="left" w:pos="284"/>
                    </w:tabs>
                  </w:pPr>
                  <w:r w:rsidRPr="00062C0E">
                    <w:t xml:space="preserve">32 714 510,2 </w:t>
                  </w:r>
                </w:p>
              </w:tc>
              <w:tc>
                <w:tcPr>
                  <w:tcW w:w="1689" w:type="dxa"/>
                </w:tcPr>
                <w:p w14:paraId="77F89EEF"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112,0</w:t>
                  </w:r>
                </w:p>
              </w:tc>
            </w:tr>
            <w:tr w:rsidR="00876A50" w:rsidRPr="00062C0E" w14:paraId="34206557" w14:textId="77777777" w:rsidTr="00EF2C56">
              <w:tc>
                <w:tcPr>
                  <w:tcW w:w="427" w:type="dxa"/>
                </w:tcPr>
                <w:p w14:paraId="5C6D507F" w14:textId="77777777" w:rsidR="00876A50" w:rsidRPr="00062C0E" w:rsidRDefault="00876A50" w:rsidP="00876A50">
                  <w:pPr>
                    <w:pStyle w:val="a6"/>
                    <w:widowControl/>
                    <w:numPr>
                      <w:ilvl w:val="0"/>
                      <w:numId w:val="30"/>
                    </w:numPr>
                    <w:tabs>
                      <w:tab w:val="left" w:pos="284"/>
                    </w:tabs>
                    <w:autoSpaceDE/>
                    <w:autoSpaceDN/>
                    <w:adjustRightInd/>
                    <w:ind w:left="0" w:firstLine="0"/>
                    <w:contextualSpacing/>
                  </w:pPr>
                </w:p>
              </w:tc>
              <w:tc>
                <w:tcPr>
                  <w:tcW w:w="3311" w:type="dxa"/>
                </w:tcPr>
                <w:p w14:paraId="68B5ECCE"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налог на совокупный̆ доход </w:t>
                  </w:r>
                </w:p>
              </w:tc>
              <w:tc>
                <w:tcPr>
                  <w:tcW w:w="1867" w:type="dxa"/>
                </w:tcPr>
                <w:p w14:paraId="264A7E6B"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5 399 840,4 </w:t>
                  </w:r>
                </w:p>
              </w:tc>
              <w:tc>
                <w:tcPr>
                  <w:tcW w:w="2045" w:type="dxa"/>
                </w:tcPr>
                <w:p w14:paraId="12E091B6"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13 854 706,4 </w:t>
                  </w:r>
                </w:p>
              </w:tc>
              <w:tc>
                <w:tcPr>
                  <w:tcW w:w="1689" w:type="dxa"/>
                </w:tcPr>
                <w:p w14:paraId="4C42A77E"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256,6</w:t>
                  </w:r>
                </w:p>
              </w:tc>
            </w:tr>
            <w:tr w:rsidR="00876A50" w:rsidRPr="00062C0E" w14:paraId="43D344D8" w14:textId="77777777" w:rsidTr="00EF2C56">
              <w:tc>
                <w:tcPr>
                  <w:tcW w:w="427" w:type="dxa"/>
                </w:tcPr>
                <w:p w14:paraId="59DC88E7" w14:textId="77777777" w:rsidR="00876A50" w:rsidRPr="00062C0E" w:rsidRDefault="00876A50" w:rsidP="00876A50">
                  <w:pPr>
                    <w:pStyle w:val="a6"/>
                    <w:widowControl/>
                    <w:numPr>
                      <w:ilvl w:val="0"/>
                      <w:numId w:val="30"/>
                    </w:numPr>
                    <w:tabs>
                      <w:tab w:val="left" w:pos="284"/>
                    </w:tabs>
                    <w:autoSpaceDE/>
                    <w:autoSpaceDN/>
                    <w:adjustRightInd/>
                    <w:ind w:left="0" w:firstLine="0"/>
                    <w:contextualSpacing/>
                  </w:pPr>
                </w:p>
              </w:tc>
              <w:tc>
                <w:tcPr>
                  <w:tcW w:w="3311" w:type="dxa"/>
                </w:tcPr>
                <w:p w14:paraId="7C7CFF00"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задолженность и перерасчеты по отмененным налогам, сборам и иным обязательным платежам </w:t>
                  </w:r>
                </w:p>
              </w:tc>
              <w:tc>
                <w:tcPr>
                  <w:tcW w:w="1867" w:type="dxa"/>
                </w:tcPr>
                <w:p w14:paraId="624F9138"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24 224,9 </w:t>
                  </w:r>
                </w:p>
              </w:tc>
              <w:tc>
                <w:tcPr>
                  <w:tcW w:w="2045" w:type="dxa"/>
                </w:tcPr>
                <w:p w14:paraId="2182F2AE" w14:textId="77777777" w:rsidR="00876A50" w:rsidRPr="00062C0E" w:rsidRDefault="00876A50" w:rsidP="00876A50">
                  <w:pPr>
                    <w:tabs>
                      <w:tab w:val="left" w:pos="284"/>
                    </w:tabs>
                  </w:pPr>
                  <w:r w:rsidRPr="00062C0E">
                    <w:t xml:space="preserve">11 511,1 47,5 </w:t>
                  </w:r>
                </w:p>
              </w:tc>
              <w:tc>
                <w:tcPr>
                  <w:tcW w:w="1689" w:type="dxa"/>
                </w:tcPr>
                <w:p w14:paraId="37A4AED0"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47,5</w:t>
                  </w:r>
                </w:p>
              </w:tc>
            </w:tr>
            <w:tr w:rsidR="00876A50" w:rsidRPr="00062C0E" w14:paraId="707118C3" w14:textId="77777777" w:rsidTr="00EF2C56">
              <w:tc>
                <w:tcPr>
                  <w:tcW w:w="427" w:type="dxa"/>
                </w:tcPr>
                <w:p w14:paraId="1B04DFCC" w14:textId="77777777" w:rsidR="00876A50" w:rsidRPr="00062C0E" w:rsidRDefault="00876A50" w:rsidP="00876A50">
                  <w:pPr>
                    <w:pStyle w:val="a6"/>
                    <w:widowControl/>
                    <w:numPr>
                      <w:ilvl w:val="0"/>
                      <w:numId w:val="30"/>
                    </w:numPr>
                    <w:tabs>
                      <w:tab w:val="left" w:pos="284"/>
                    </w:tabs>
                    <w:autoSpaceDE/>
                    <w:autoSpaceDN/>
                    <w:adjustRightInd/>
                    <w:ind w:left="0" w:firstLine="0"/>
                    <w:contextualSpacing/>
                  </w:pPr>
                </w:p>
              </w:tc>
              <w:tc>
                <w:tcPr>
                  <w:tcW w:w="3311" w:type="dxa"/>
                </w:tcPr>
                <w:p w14:paraId="250A59F8"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доходы от оказания платных услуг и компенсации затрат </w:t>
                  </w:r>
                </w:p>
              </w:tc>
              <w:tc>
                <w:tcPr>
                  <w:tcW w:w="1867" w:type="dxa"/>
                </w:tcPr>
                <w:p w14:paraId="192A562A" w14:textId="77777777" w:rsidR="00876A50" w:rsidRPr="00062C0E" w:rsidRDefault="00876A50" w:rsidP="00876A50">
                  <w:pPr>
                    <w:tabs>
                      <w:tab w:val="left" w:pos="284"/>
                    </w:tabs>
                  </w:pPr>
                  <w:r w:rsidRPr="00062C0E">
                    <w:t>-</w:t>
                  </w:r>
                </w:p>
              </w:tc>
              <w:tc>
                <w:tcPr>
                  <w:tcW w:w="2045" w:type="dxa"/>
                </w:tcPr>
                <w:p w14:paraId="08383F49"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457297,7 </w:t>
                  </w:r>
                </w:p>
              </w:tc>
              <w:tc>
                <w:tcPr>
                  <w:tcW w:w="1689" w:type="dxa"/>
                </w:tcPr>
                <w:p w14:paraId="70E08592" w14:textId="77777777" w:rsidR="00876A50" w:rsidRPr="00062C0E" w:rsidRDefault="00876A50" w:rsidP="00876A50">
                  <w:pPr>
                    <w:tabs>
                      <w:tab w:val="left" w:pos="284"/>
                    </w:tabs>
                  </w:pPr>
                  <w:r w:rsidRPr="00062C0E">
                    <w:t>-</w:t>
                  </w:r>
                </w:p>
              </w:tc>
            </w:tr>
            <w:tr w:rsidR="00876A50" w:rsidRPr="00062C0E" w14:paraId="55EE09D7" w14:textId="77777777" w:rsidTr="00EF2C56">
              <w:tc>
                <w:tcPr>
                  <w:tcW w:w="427" w:type="dxa"/>
                </w:tcPr>
                <w:p w14:paraId="3DCFF23E" w14:textId="77777777" w:rsidR="00876A50" w:rsidRPr="00062C0E" w:rsidRDefault="00876A50" w:rsidP="00876A50">
                  <w:pPr>
                    <w:pStyle w:val="a6"/>
                    <w:widowControl/>
                    <w:numPr>
                      <w:ilvl w:val="0"/>
                      <w:numId w:val="30"/>
                    </w:numPr>
                    <w:tabs>
                      <w:tab w:val="left" w:pos="284"/>
                    </w:tabs>
                    <w:autoSpaceDE/>
                    <w:autoSpaceDN/>
                    <w:adjustRightInd/>
                    <w:ind w:left="0" w:firstLine="0"/>
                    <w:contextualSpacing/>
                  </w:pPr>
                </w:p>
              </w:tc>
              <w:tc>
                <w:tcPr>
                  <w:tcW w:w="3311" w:type="dxa"/>
                </w:tcPr>
                <w:p w14:paraId="6D8D02AC"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штрафы, санкции, возмещение ущерба </w:t>
                  </w:r>
                </w:p>
              </w:tc>
              <w:tc>
                <w:tcPr>
                  <w:tcW w:w="1867" w:type="dxa"/>
                </w:tcPr>
                <w:p w14:paraId="55AC6BA1" w14:textId="77777777" w:rsidR="00876A50" w:rsidRPr="00062C0E" w:rsidRDefault="00876A50" w:rsidP="00876A50">
                  <w:pPr>
                    <w:tabs>
                      <w:tab w:val="left" w:pos="284"/>
                    </w:tabs>
                  </w:pPr>
                  <w:r w:rsidRPr="00062C0E">
                    <w:t>-</w:t>
                  </w:r>
                </w:p>
              </w:tc>
              <w:tc>
                <w:tcPr>
                  <w:tcW w:w="2045" w:type="dxa"/>
                </w:tcPr>
                <w:p w14:paraId="52A9F619"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11 077,9 </w:t>
                  </w:r>
                </w:p>
              </w:tc>
              <w:tc>
                <w:tcPr>
                  <w:tcW w:w="1689" w:type="dxa"/>
                </w:tcPr>
                <w:p w14:paraId="5D530B86" w14:textId="77777777" w:rsidR="00876A50" w:rsidRPr="00062C0E" w:rsidRDefault="00876A50" w:rsidP="00876A50">
                  <w:pPr>
                    <w:tabs>
                      <w:tab w:val="left" w:pos="284"/>
                    </w:tabs>
                  </w:pPr>
                  <w:r w:rsidRPr="00062C0E">
                    <w:t>-</w:t>
                  </w:r>
                </w:p>
              </w:tc>
            </w:tr>
            <w:tr w:rsidR="00876A50" w:rsidRPr="00062C0E" w14:paraId="7FC8049D" w14:textId="77777777" w:rsidTr="00EF2C56">
              <w:tc>
                <w:tcPr>
                  <w:tcW w:w="427" w:type="dxa"/>
                </w:tcPr>
                <w:p w14:paraId="27FC681B" w14:textId="77777777" w:rsidR="00876A50" w:rsidRPr="00062C0E" w:rsidRDefault="00876A50" w:rsidP="00876A50">
                  <w:pPr>
                    <w:pStyle w:val="a6"/>
                    <w:widowControl/>
                    <w:numPr>
                      <w:ilvl w:val="0"/>
                      <w:numId w:val="30"/>
                    </w:numPr>
                    <w:tabs>
                      <w:tab w:val="left" w:pos="284"/>
                    </w:tabs>
                    <w:autoSpaceDE/>
                    <w:autoSpaceDN/>
                    <w:adjustRightInd/>
                    <w:ind w:left="0" w:firstLine="0"/>
                    <w:contextualSpacing/>
                  </w:pPr>
                </w:p>
              </w:tc>
              <w:tc>
                <w:tcPr>
                  <w:tcW w:w="3311" w:type="dxa"/>
                </w:tcPr>
                <w:p w14:paraId="193295F9"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безвозмездные поступления, из них: </w:t>
                  </w:r>
                </w:p>
              </w:tc>
              <w:tc>
                <w:tcPr>
                  <w:tcW w:w="1867" w:type="dxa"/>
                </w:tcPr>
                <w:p w14:paraId="44B033D8"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326 027 316,9 </w:t>
                  </w:r>
                </w:p>
              </w:tc>
              <w:tc>
                <w:tcPr>
                  <w:tcW w:w="2045" w:type="dxa"/>
                </w:tcPr>
                <w:p w14:paraId="36C1BCC3"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491 922 929,3 </w:t>
                  </w:r>
                </w:p>
              </w:tc>
              <w:tc>
                <w:tcPr>
                  <w:tcW w:w="1689" w:type="dxa"/>
                </w:tcPr>
                <w:p w14:paraId="41734FC5"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150,9</w:t>
                  </w:r>
                </w:p>
              </w:tc>
            </w:tr>
            <w:tr w:rsidR="00876A50" w:rsidRPr="00062C0E" w14:paraId="3BB0E6B8" w14:textId="77777777" w:rsidTr="00EF2C56">
              <w:tc>
                <w:tcPr>
                  <w:tcW w:w="427" w:type="dxa"/>
                </w:tcPr>
                <w:p w14:paraId="37660940" w14:textId="77777777" w:rsidR="00876A50" w:rsidRPr="00062C0E" w:rsidRDefault="00876A50" w:rsidP="00876A50">
                  <w:pPr>
                    <w:tabs>
                      <w:tab w:val="left" w:pos="284"/>
                    </w:tabs>
                    <w:contextualSpacing/>
                  </w:pPr>
                </w:p>
              </w:tc>
              <w:tc>
                <w:tcPr>
                  <w:tcW w:w="3311" w:type="dxa"/>
                </w:tcPr>
                <w:p w14:paraId="607DACCC"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межбюджетные трансферты </w:t>
                  </w:r>
                </w:p>
              </w:tc>
              <w:tc>
                <w:tcPr>
                  <w:tcW w:w="1867" w:type="dxa"/>
                </w:tcPr>
                <w:p w14:paraId="505AF210"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326 027 316,9 </w:t>
                  </w:r>
                </w:p>
              </w:tc>
              <w:tc>
                <w:tcPr>
                  <w:tcW w:w="2045" w:type="dxa"/>
                </w:tcPr>
                <w:p w14:paraId="4C05357D" w14:textId="77777777" w:rsidR="00876A50" w:rsidRPr="00062C0E" w:rsidRDefault="00876A50" w:rsidP="00876A50">
                  <w:pPr>
                    <w:tabs>
                      <w:tab w:val="left" w:pos="284"/>
                    </w:tabs>
                  </w:pPr>
                  <w:r w:rsidRPr="00062C0E">
                    <w:t xml:space="preserve">474 237 822,4 </w:t>
                  </w:r>
                </w:p>
              </w:tc>
              <w:tc>
                <w:tcPr>
                  <w:tcW w:w="1689" w:type="dxa"/>
                </w:tcPr>
                <w:p w14:paraId="7EE1E8E7"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145,5</w:t>
                  </w:r>
                </w:p>
              </w:tc>
            </w:tr>
            <w:tr w:rsidR="00876A50" w:rsidRPr="00062C0E" w14:paraId="1E39F57E" w14:textId="77777777" w:rsidTr="00EF2C56">
              <w:tc>
                <w:tcPr>
                  <w:tcW w:w="427" w:type="dxa"/>
                </w:tcPr>
                <w:p w14:paraId="0C9003FA" w14:textId="77777777" w:rsidR="00876A50" w:rsidRPr="00062C0E" w:rsidRDefault="00876A50" w:rsidP="00876A50">
                  <w:pPr>
                    <w:tabs>
                      <w:tab w:val="left" w:pos="284"/>
                    </w:tabs>
                    <w:contextualSpacing/>
                  </w:pPr>
                </w:p>
              </w:tc>
              <w:tc>
                <w:tcPr>
                  <w:tcW w:w="3311" w:type="dxa"/>
                </w:tcPr>
                <w:p w14:paraId="0BF54D37" w14:textId="77777777" w:rsidR="00876A50" w:rsidRPr="00062C0E" w:rsidRDefault="00876A50" w:rsidP="00876A50">
                  <w:pPr>
                    <w:pStyle w:val="af3"/>
                    <w:tabs>
                      <w:tab w:val="left" w:pos="284"/>
                    </w:tabs>
                    <w:spacing w:before="0" w:beforeAutospacing="0" w:after="0" w:afterAutospacing="0"/>
                    <w:rPr>
                      <w:sz w:val="20"/>
                      <w:szCs w:val="20"/>
                    </w:rPr>
                  </w:pPr>
                  <w:r w:rsidRPr="00062C0E">
                    <w:rPr>
                      <w:sz w:val="20"/>
                      <w:szCs w:val="20"/>
                    </w:rPr>
                    <w:t xml:space="preserve">доходы от возврата остатков субсидий, субвенций и иных межбюджетных трансфертов, имеющих целевое назначение прошлых лет </w:t>
                  </w:r>
                </w:p>
              </w:tc>
              <w:tc>
                <w:tcPr>
                  <w:tcW w:w="1867" w:type="dxa"/>
                </w:tcPr>
                <w:p w14:paraId="5C9FDDB8" w14:textId="77777777" w:rsidR="00876A50" w:rsidRPr="00062C0E" w:rsidRDefault="00876A50" w:rsidP="00876A50">
                  <w:pPr>
                    <w:tabs>
                      <w:tab w:val="left" w:pos="284"/>
                    </w:tabs>
                  </w:pPr>
                  <w:r w:rsidRPr="00062C0E">
                    <w:t>-</w:t>
                  </w:r>
                </w:p>
              </w:tc>
              <w:tc>
                <w:tcPr>
                  <w:tcW w:w="2045" w:type="dxa"/>
                </w:tcPr>
                <w:p w14:paraId="7C09B228" w14:textId="77777777" w:rsidR="00876A50" w:rsidRPr="00062C0E" w:rsidRDefault="00876A50" w:rsidP="00876A50">
                  <w:pPr>
                    <w:pStyle w:val="af3"/>
                    <w:shd w:val="clear" w:color="auto" w:fill="FFFFFF"/>
                    <w:tabs>
                      <w:tab w:val="left" w:pos="284"/>
                    </w:tabs>
                    <w:spacing w:before="0" w:beforeAutospacing="0" w:after="0" w:afterAutospacing="0"/>
                    <w:rPr>
                      <w:sz w:val="20"/>
                      <w:szCs w:val="20"/>
                    </w:rPr>
                  </w:pPr>
                  <w:r w:rsidRPr="00062C0E">
                    <w:rPr>
                      <w:sz w:val="20"/>
                      <w:szCs w:val="20"/>
                    </w:rPr>
                    <w:t xml:space="preserve">17 685 106,9 </w:t>
                  </w:r>
                </w:p>
              </w:tc>
              <w:tc>
                <w:tcPr>
                  <w:tcW w:w="1689" w:type="dxa"/>
                </w:tcPr>
                <w:p w14:paraId="1B04B254" w14:textId="77777777" w:rsidR="00876A50" w:rsidRPr="00062C0E" w:rsidRDefault="00876A50" w:rsidP="00876A50">
                  <w:pPr>
                    <w:tabs>
                      <w:tab w:val="left" w:pos="284"/>
                    </w:tabs>
                  </w:pPr>
                  <w:r w:rsidRPr="00062C0E">
                    <w:t>-</w:t>
                  </w:r>
                </w:p>
              </w:tc>
            </w:tr>
          </w:tbl>
          <w:p w14:paraId="222A2A42" w14:textId="34702794" w:rsidR="00876A50" w:rsidRPr="00062C0E" w:rsidRDefault="00876A50" w:rsidP="00876A50">
            <w:pPr>
              <w:widowControl/>
              <w:autoSpaceDE/>
              <w:autoSpaceDN/>
              <w:adjustRightInd/>
              <w:contextualSpacing/>
              <w:jc w:val="both"/>
              <w:rPr>
                <w:sz w:val="24"/>
                <w:szCs w:val="24"/>
              </w:rPr>
            </w:pPr>
            <w:r w:rsidRPr="00062C0E">
              <w:rPr>
                <w:sz w:val="24"/>
                <w:szCs w:val="24"/>
              </w:rPr>
              <w:t>Проанализируйте и обоснуйте факторы и причины, повлиявшие на сложившиеся результаты недовыполнения и перевыполнения прогнозных значений по доходам.</w:t>
            </w:r>
          </w:p>
          <w:p w14:paraId="66A7C3F2" w14:textId="2D007F94" w:rsidR="00876A50" w:rsidRPr="00062C0E" w:rsidRDefault="00876A50" w:rsidP="00876A50">
            <w:pPr>
              <w:pStyle w:val="af7"/>
              <w:tabs>
                <w:tab w:val="left" w:pos="993"/>
              </w:tabs>
              <w:suppressAutoHyphens w:val="0"/>
              <w:autoSpaceDE w:val="0"/>
              <w:autoSpaceDN w:val="0"/>
              <w:adjustRightInd w:val="0"/>
              <w:ind w:right="11"/>
              <w:jc w:val="both"/>
            </w:pPr>
            <w:r w:rsidRPr="00062C0E">
              <w:t>2.Одним из важных инструментов расширения потенциала российской экономики в условиях текущей макроэкономической конъюнктуры является формирование комплексной системы управления средствами Фонда национального благосостояния. С использованием представленной в таблице информации рассчитайте объем использованных средств указанного фонда по годам. Каково назначение данного фонда?</w:t>
            </w:r>
          </w:p>
          <w:tbl>
            <w:tblPr>
              <w:tblW w:w="8644" w:type="dxa"/>
              <w:jc w:val="center"/>
              <w:tblCellMar>
                <w:left w:w="30" w:type="dxa"/>
                <w:right w:w="30" w:type="dxa"/>
              </w:tblCellMar>
              <w:tblLook w:val="04A0" w:firstRow="1" w:lastRow="0" w:firstColumn="1" w:lastColumn="0" w:noHBand="0" w:noVBand="1"/>
            </w:tblPr>
            <w:tblGrid>
              <w:gridCol w:w="1000"/>
              <w:gridCol w:w="1832"/>
              <w:gridCol w:w="1985"/>
              <w:gridCol w:w="1843"/>
              <w:gridCol w:w="1984"/>
            </w:tblGrid>
            <w:tr w:rsidR="00876A50" w:rsidRPr="00062C0E" w14:paraId="35635631" w14:textId="77777777" w:rsidTr="00220C82">
              <w:trPr>
                <w:trHeight w:val="684"/>
                <w:jc w:val="center"/>
              </w:trPr>
              <w:tc>
                <w:tcPr>
                  <w:tcW w:w="1000" w:type="dxa"/>
                  <w:tcBorders>
                    <w:top w:val="single" w:sz="6" w:space="0" w:color="auto"/>
                    <w:left w:val="single" w:sz="6" w:space="0" w:color="auto"/>
                    <w:bottom w:val="nil"/>
                    <w:right w:val="single" w:sz="6" w:space="0" w:color="auto"/>
                  </w:tcBorders>
                  <w:vAlign w:val="center"/>
                  <w:hideMark/>
                </w:tcPr>
                <w:p w14:paraId="7162AF60" w14:textId="77777777" w:rsidR="00876A50" w:rsidRPr="00062C0E" w:rsidRDefault="00876A50" w:rsidP="00876A50">
                  <w:pPr>
                    <w:ind w:right="11"/>
                    <w:jc w:val="center"/>
                    <w:rPr>
                      <w:snapToGrid w:val="0"/>
                      <w:color w:val="000000"/>
                    </w:rPr>
                  </w:pPr>
                  <w:r w:rsidRPr="00062C0E">
                    <w:rPr>
                      <w:snapToGrid w:val="0"/>
                      <w:color w:val="000000"/>
                    </w:rPr>
                    <w:t>Год</w:t>
                  </w:r>
                </w:p>
              </w:tc>
              <w:tc>
                <w:tcPr>
                  <w:tcW w:w="1832" w:type="dxa"/>
                  <w:tcBorders>
                    <w:top w:val="single" w:sz="6" w:space="0" w:color="auto"/>
                    <w:left w:val="single" w:sz="6" w:space="0" w:color="auto"/>
                    <w:bottom w:val="nil"/>
                    <w:right w:val="single" w:sz="6" w:space="0" w:color="auto"/>
                  </w:tcBorders>
                  <w:vAlign w:val="center"/>
                  <w:hideMark/>
                </w:tcPr>
                <w:p w14:paraId="71EEF4A7" w14:textId="77777777" w:rsidR="00876A50" w:rsidRPr="00062C0E" w:rsidRDefault="00876A50" w:rsidP="00876A50">
                  <w:pPr>
                    <w:ind w:right="11"/>
                    <w:jc w:val="center"/>
                    <w:rPr>
                      <w:snapToGrid w:val="0"/>
                      <w:color w:val="000000"/>
                    </w:rPr>
                  </w:pPr>
                  <w:r w:rsidRPr="00062C0E">
                    <w:rPr>
                      <w:snapToGrid w:val="0"/>
                      <w:color w:val="000000"/>
                    </w:rPr>
                    <w:t>Объем ФНБ на начало года, млрд. руб.</w:t>
                  </w:r>
                </w:p>
              </w:tc>
              <w:tc>
                <w:tcPr>
                  <w:tcW w:w="1985" w:type="dxa"/>
                  <w:tcBorders>
                    <w:top w:val="single" w:sz="6" w:space="0" w:color="auto"/>
                    <w:left w:val="single" w:sz="6" w:space="0" w:color="auto"/>
                    <w:bottom w:val="nil"/>
                    <w:right w:val="single" w:sz="6" w:space="0" w:color="auto"/>
                  </w:tcBorders>
                  <w:vAlign w:val="center"/>
                  <w:hideMark/>
                </w:tcPr>
                <w:p w14:paraId="772CA878" w14:textId="77777777" w:rsidR="00876A50" w:rsidRPr="00062C0E" w:rsidRDefault="00876A50" w:rsidP="00876A50">
                  <w:pPr>
                    <w:ind w:right="11"/>
                    <w:jc w:val="center"/>
                    <w:rPr>
                      <w:snapToGrid w:val="0"/>
                      <w:color w:val="000000"/>
                    </w:rPr>
                  </w:pPr>
                  <w:r w:rsidRPr="00062C0E">
                    <w:rPr>
                      <w:snapToGrid w:val="0"/>
                      <w:color w:val="000000"/>
                    </w:rPr>
                    <w:t>Объем ФНБ на конец года, млрд, руб.</w:t>
                  </w:r>
                </w:p>
              </w:tc>
              <w:tc>
                <w:tcPr>
                  <w:tcW w:w="1843" w:type="dxa"/>
                  <w:tcBorders>
                    <w:top w:val="single" w:sz="6" w:space="0" w:color="auto"/>
                    <w:left w:val="single" w:sz="6" w:space="0" w:color="auto"/>
                    <w:bottom w:val="nil"/>
                    <w:right w:val="single" w:sz="6" w:space="0" w:color="auto"/>
                  </w:tcBorders>
                  <w:vAlign w:val="center"/>
                </w:tcPr>
                <w:p w14:paraId="074802E7" w14:textId="77777777" w:rsidR="00876A50" w:rsidRPr="00062C0E" w:rsidRDefault="00876A50" w:rsidP="00876A50">
                  <w:pPr>
                    <w:ind w:right="11"/>
                    <w:jc w:val="center"/>
                    <w:rPr>
                      <w:snapToGrid w:val="0"/>
                      <w:color w:val="000000"/>
                    </w:rPr>
                  </w:pPr>
                  <w:r w:rsidRPr="00062C0E">
                    <w:rPr>
                      <w:snapToGrid w:val="0"/>
                      <w:color w:val="000000"/>
                    </w:rPr>
                    <w:t>Объем пополнения ФНБ, млрд. руб.</w:t>
                  </w:r>
                </w:p>
              </w:tc>
              <w:tc>
                <w:tcPr>
                  <w:tcW w:w="1984" w:type="dxa"/>
                  <w:tcBorders>
                    <w:top w:val="single" w:sz="6" w:space="0" w:color="auto"/>
                    <w:left w:val="single" w:sz="6" w:space="0" w:color="auto"/>
                    <w:bottom w:val="nil"/>
                    <w:right w:val="single" w:sz="6" w:space="0" w:color="auto"/>
                  </w:tcBorders>
                </w:tcPr>
                <w:p w14:paraId="70A3FC68" w14:textId="77777777" w:rsidR="00876A50" w:rsidRPr="00062C0E" w:rsidRDefault="00876A50" w:rsidP="00876A50">
                  <w:pPr>
                    <w:ind w:right="11"/>
                    <w:jc w:val="center"/>
                    <w:rPr>
                      <w:snapToGrid w:val="0"/>
                      <w:color w:val="000000"/>
                    </w:rPr>
                  </w:pPr>
                </w:p>
                <w:p w14:paraId="5E170D3A" w14:textId="77777777" w:rsidR="00876A50" w:rsidRPr="00062C0E" w:rsidRDefault="00876A50" w:rsidP="00876A50">
                  <w:pPr>
                    <w:ind w:right="11"/>
                    <w:jc w:val="center"/>
                    <w:rPr>
                      <w:snapToGrid w:val="0"/>
                      <w:color w:val="000000"/>
                    </w:rPr>
                  </w:pPr>
                  <w:r w:rsidRPr="00062C0E">
                    <w:rPr>
                      <w:snapToGrid w:val="0"/>
                      <w:color w:val="000000"/>
                    </w:rPr>
                    <w:t>Объем использованных средств ФНБ, млрд. руб.</w:t>
                  </w:r>
                </w:p>
              </w:tc>
            </w:tr>
            <w:tr w:rsidR="00876A50" w:rsidRPr="00062C0E" w14:paraId="4D88FF8F" w14:textId="77777777" w:rsidTr="00A5179E">
              <w:trPr>
                <w:trHeight w:val="194"/>
                <w:jc w:val="center"/>
              </w:trPr>
              <w:tc>
                <w:tcPr>
                  <w:tcW w:w="1000" w:type="dxa"/>
                  <w:tcBorders>
                    <w:top w:val="single" w:sz="6" w:space="0" w:color="auto"/>
                    <w:left w:val="single" w:sz="6" w:space="0" w:color="auto"/>
                    <w:bottom w:val="nil"/>
                    <w:right w:val="single" w:sz="6" w:space="0" w:color="auto"/>
                  </w:tcBorders>
                  <w:vAlign w:val="center"/>
                </w:tcPr>
                <w:p w14:paraId="3EEE73C3" w14:textId="50083DCE" w:rsidR="00876A50" w:rsidRPr="00062C0E" w:rsidRDefault="00876A50" w:rsidP="00876A50">
                  <w:pPr>
                    <w:ind w:right="11"/>
                    <w:jc w:val="center"/>
                    <w:rPr>
                      <w:color w:val="000000" w:themeColor="text1"/>
                    </w:rPr>
                  </w:pPr>
                  <w:r w:rsidRPr="00062C0E">
                    <w:rPr>
                      <w:color w:val="000000" w:themeColor="text1"/>
                    </w:rPr>
                    <w:t>20ХХ-1</w:t>
                  </w:r>
                </w:p>
              </w:tc>
              <w:tc>
                <w:tcPr>
                  <w:tcW w:w="1832" w:type="dxa"/>
                  <w:tcBorders>
                    <w:top w:val="single" w:sz="6" w:space="0" w:color="auto"/>
                    <w:left w:val="single" w:sz="6" w:space="0" w:color="auto"/>
                    <w:bottom w:val="nil"/>
                    <w:right w:val="single" w:sz="6" w:space="0" w:color="auto"/>
                  </w:tcBorders>
                  <w:vAlign w:val="center"/>
                </w:tcPr>
                <w:p w14:paraId="5CDBD123" w14:textId="77777777" w:rsidR="00876A50" w:rsidRPr="00062C0E" w:rsidRDefault="00876A50" w:rsidP="00876A50">
                  <w:pPr>
                    <w:ind w:right="11"/>
                    <w:jc w:val="center"/>
                    <w:rPr>
                      <w:color w:val="000000" w:themeColor="text1"/>
                    </w:rPr>
                  </w:pPr>
                  <w:r w:rsidRPr="00062C0E">
                    <w:rPr>
                      <w:color w:val="000000" w:themeColor="text1"/>
                    </w:rPr>
                    <w:t>13 545,7</w:t>
                  </w:r>
                </w:p>
              </w:tc>
              <w:tc>
                <w:tcPr>
                  <w:tcW w:w="1985" w:type="dxa"/>
                  <w:tcBorders>
                    <w:top w:val="single" w:sz="6" w:space="0" w:color="auto"/>
                    <w:left w:val="single" w:sz="6" w:space="0" w:color="auto"/>
                    <w:bottom w:val="nil"/>
                    <w:right w:val="single" w:sz="6" w:space="0" w:color="auto"/>
                  </w:tcBorders>
                  <w:vAlign w:val="center"/>
                </w:tcPr>
                <w:p w14:paraId="77F3089F" w14:textId="77777777" w:rsidR="00876A50" w:rsidRPr="00062C0E" w:rsidRDefault="00876A50" w:rsidP="00876A50">
                  <w:pPr>
                    <w:ind w:right="11"/>
                    <w:jc w:val="center"/>
                    <w:rPr>
                      <w:color w:val="000000" w:themeColor="text1"/>
                    </w:rPr>
                  </w:pPr>
                  <w:r w:rsidRPr="00062C0E">
                    <w:rPr>
                      <w:color w:val="000000" w:themeColor="text1"/>
                    </w:rPr>
                    <w:t>13 565,3</w:t>
                  </w:r>
                </w:p>
              </w:tc>
              <w:tc>
                <w:tcPr>
                  <w:tcW w:w="1843" w:type="dxa"/>
                  <w:tcBorders>
                    <w:top w:val="single" w:sz="6" w:space="0" w:color="auto"/>
                    <w:left w:val="single" w:sz="6" w:space="0" w:color="auto"/>
                    <w:bottom w:val="nil"/>
                    <w:right w:val="single" w:sz="6" w:space="0" w:color="auto"/>
                  </w:tcBorders>
                  <w:vAlign w:val="center"/>
                </w:tcPr>
                <w:p w14:paraId="419EC4F5" w14:textId="77777777" w:rsidR="00876A50" w:rsidRPr="00062C0E" w:rsidRDefault="00876A50" w:rsidP="00876A50">
                  <w:pPr>
                    <w:ind w:right="11"/>
                    <w:jc w:val="center"/>
                    <w:rPr>
                      <w:color w:val="000000" w:themeColor="text1"/>
                    </w:rPr>
                  </w:pPr>
                  <w:r w:rsidRPr="00062C0E">
                    <w:rPr>
                      <w:color w:val="000000" w:themeColor="text1"/>
                    </w:rPr>
                    <w:t>31,6</w:t>
                  </w:r>
                </w:p>
              </w:tc>
              <w:tc>
                <w:tcPr>
                  <w:tcW w:w="1984" w:type="dxa"/>
                  <w:tcBorders>
                    <w:top w:val="single" w:sz="6" w:space="0" w:color="auto"/>
                    <w:left w:val="single" w:sz="6" w:space="0" w:color="auto"/>
                    <w:bottom w:val="nil"/>
                    <w:right w:val="single" w:sz="6" w:space="0" w:color="auto"/>
                  </w:tcBorders>
                  <w:vAlign w:val="center"/>
                </w:tcPr>
                <w:p w14:paraId="02F6B4F6" w14:textId="77777777" w:rsidR="00876A50" w:rsidRPr="00062C0E" w:rsidRDefault="00876A50" w:rsidP="00876A50">
                  <w:pPr>
                    <w:ind w:right="11"/>
                    <w:jc w:val="center"/>
                    <w:rPr>
                      <w:color w:val="000000" w:themeColor="text1"/>
                    </w:rPr>
                  </w:pPr>
                </w:p>
              </w:tc>
            </w:tr>
            <w:tr w:rsidR="00876A50" w:rsidRPr="00062C0E" w14:paraId="0CD40DB6" w14:textId="77777777" w:rsidTr="00A5179E">
              <w:trPr>
                <w:trHeight w:val="270"/>
                <w:jc w:val="center"/>
              </w:trPr>
              <w:tc>
                <w:tcPr>
                  <w:tcW w:w="1000" w:type="dxa"/>
                  <w:tcBorders>
                    <w:top w:val="single" w:sz="6" w:space="0" w:color="auto"/>
                    <w:left w:val="single" w:sz="6" w:space="0" w:color="auto"/>
                    <w:bottom w:val="nil"/>
                    <w:right w:val="single" w:sz="6" w:space="0" w:color="auto"/>
                  </w:tcBorders>
                  <w:vAlign w:val="center"/>
                </w:tcPr>
                <w:p w14:paraId="1BC0E1A7" w14:textId="650A84D4" w:rsidR="00876A50" w:rsidRPr="00062C0E" w:rsidRDefault="00876A50" w:rsidP="00876A50">
                  <w:pPr>
                    <w:ind w:right="11"/>
                    <w:jc w:val="center"/>
                    <w:rPr>
                      <w:color w:val="000000" w:themeColor="text1"/>
                    </w:rPr>
                  </w:pPr>
                  <w:r w:rsidRPr="00062C0E">
                    <w:rPr>
                      <w:color w:val="000000" w:themeColor="text1"/>
                    </w:rPr>
                    <w:t>20ХХ</w:t>
                  </w:r>
                </w:p>
              </w:tc>
              <w:tc>
                <w:tcPr>
                  <w:tcW w:w="1832" w:type="dxa"/>
                  <w:tcBorders>
                    <w:top w:val="single" w:sz="6" w:space="0" w:color="auto"/>
                    <w:left w:val="single" w:sz="6" w:space="0" w:color="auto"/>
                    <w:bottom w:val="nil"/>
                    <w:right w:val="single" w:sz="6" w:space="0" w:color="auto"/>
                  </w:tcBorders>
                  <w:vAlign w:val="center"/>
                </w:tcPr>
                <w:p w14:paraId="519D7FD6" w14:textId="77777777" w:rsidR="00876A50" w:rsidRPr="00062C0E" w:rsidRDefault="00876A50" w:rsidP="00876A50">
                  <w:pPr>
                    <w:ind w:right="11"/>
                    <w:jc w:val="center"/>
                    <w:rPr>
                      <w:color w:val="000000" w:themeColor="text1"/>
                    </w:rPr>
                  </w:pPr>
                  <w:r w:rsidRPr="00062C0E">
                    <w:rPr>
                      <w:color w:val="000000" w:themeColor="text1"/>
                    </w:rPr>
                    <w:t>13565, 3</w:t>
                  </w:r>
                </w:p>
              </w:tc>
              <w:tc>
                <w:tcPr>
                  <w:tcW w:w="1985" w:type="dxa"/>
                  <w:tcBorders>
                    <w:top w:val="single" w:sz="6" w:space="0" w:color="auto"/>
                    <w:left w:val="single" w:sz="6" w:space="0" w:color="auto"/>
                    <w:bottom w:val="nil"/>
                    <w:right w:val="single" w:sz="6" w:space="0" w:color="auto"/>
                  </w:tcBorders>
                  <w:vAlign w:val="center"/>
                </w:tcPr>
                <w:p w14:paraId="223E091D" w14:textId="77777777" w:rsidR="00876A50" w:rsidRPr="00062C0E" w:rsidRDefault="00876A50" w:rsidP="00876A50">
                  <w:pPr>
                    <w:ind w:right="11"/>
                    <w:jc w:val="center"/>
                    <w:rPr>
                      <w:color w:val="000000" w:themeColor="text1"/>
                    </w:rPr>
                  </w:pPr>
                  <w:r w:rsidRPr="00062C0E">
                    <w:rPr>
                      <w:color w:val="000000" w:themeColor="text1"/>
                    </w:rPr>
                    <w:t>8 987, 4</w:t>
                  </w:r>
                </w:p>
              </w:tc>
              <w:tc>
                <w:tcPr>
                  <w:tcW w:w="1843" w:type="dxa"/>
                  <w:tcBorders>
                    <w:top w:val="single" w:sz="6" w:space="0" w:color="auto"/>
                    <w:left w:val="single" w:sz="6" w:space="0" w:color="auto"/>
                    <w:bottom w:val="nil"/>
                    <w:right w:val="single" w:sz="6" w:space="0" w:color="auto"/>
                  </w:tcBorders>
                  <w:vAlign w:val="center"/>
                </w:tcPr>
                <w:p w14:paraId="40F0653E" w14:textId="77777777" w:rsidR="00876A50" w:rsidRPr="00062C0E" w:rsidRDefault="00876A50" w:rsidP="00876A50">
                  <w:pPr>
                    <w:ind w:right="11"/>
                    <w:jc w:val="center"/>
                    <w:rPr>
                      <w:color w:val="000000" w:themeColor="text1"/>
                    </w:rPr>
                  </w:pPr>
                  <w:r w:rsidRPr="00062C0E">
                    <w:rPr>
                      <w:color w:val="000000" w:themeColor="text1"/>
                    </w:rPr>
                    <w:t>2 657,8</w:t>
                  </w:r>
                </w:p>
              </w:tc>
              <w:tc>
                <w:tcPr>
                  <w:tcW w:w="1984" w:type="dxa"/>
                  <w:tcBorders>
                    <w:top w:val="single" w:sz="6" w:space="0" w:color="auto"/>
                    <w:left w:val="single" w:sz="6" w:space="0" w:color="auto"/>
                    <w:bottom w:val="nil"/>
                    <w:right w:val="single" w:sz="6" w:space="0" w:color="auto"/>
                  </w:tcBorders>
                  <w:vAlign w:val="center"/>
                </w:tcPr>
                <w:p w14:paraId="6168CED8" w14:textId="77777777" w:rsidR="00876A50" w:rsidRPr="00062C0E" w:rsidRDefault="00876A50" w:rsidP="00876A50">
                  <w:pPr>
                    <w:ind w:right="11"/>
                    <w:jc w:val="center"/>
                    <w:rPr>
                      <w:color w:val="000000" w:themeColor="text1"/>
                    </w:rPr>
                  </w:pPr>
                </w:p>
              </w:tc>
            </w:tr>
            <w:tr w:rsidR="00876A50" w:rsidRPr="00062C0E" w14:paraId="428D9CBA" w14:textId="77777777" w:rsidTr="00A5179E">
              <w:trPr>
                <w:trHeight w:val="261"/>
                <w:jc w:val="center"/>
              </w:trPr>
              <w:tc>
                <w:tcPr>
                  <w:tcW w:w="1000" w:type="dxa"/>
                  <w:tcBorders>
                    <w:top w:val="single" w:sz="6" w:space="0" w:color="auto"/>
                    <w:left w:val="single" w:sz="6" w:space="0" w:color="auto"/>
                    <w:bottom w:val="nil"/>
                    <w:right w:val="single" w:sz="6" w:space="0" w:color="auto"/>
                  </w:tcBorders>
                  <w:vAlign w:val="center"/>
                </w:tcPr>
                <w:p w14:paraId="3E1EBF68" w14:textId="32B43D62" w:rsidR="00876A50" w:rsidRPr="00062C0E" w:rsidRDefault="00876A50" w:rsidP="00876A50">
                  <w:pPr>
                    <w:ind w:right="11"/>
                    <w:jc w:val="center"/>
                    <w:rPr>
                      <w:color w:val="000000" w:themeColor="text1"/>
                    </w:rPr>
                  </w:pPr>
                  <w:r w:rsidRPr="00062C0E">
                    <w:rPr>
                      <w:color w:val="000000" w:themeColor="text1"/>
                    </w:rPr>
                    <w:t>20ХХ+1</w:t>
                  </w:r>
                </w:p>
              </w:tc>
              <w:tc>
                <w:tcPr>
                  <w:tcW w:w="1832" w:type="dxa"/>
                  <w:tcBorders>
                    <w:top w:val="single" w:sz="6" w:space="0" w:color="auto"/>
                    <w:left w:val="single" w:sz="6" w:space="0" w:color="auto"/>
                    <w:bottom w:val="nil"/>
                    <w:right w:val="single" w:sz="6" w:space="0" w:color="auto"/>
                  </w:tcBorders>
                  <w:vAlign w:val="center"/>
                </w:tcPr>
                <w:p w14:paraId="3CA1CCC7" w14:textId="77777777" w:rsidR="00876A50" w:rsidRPr="00062C0E" w:rsidRDefault="00876A50" w:rsidP="00876A50">
                  <w:pPr>
                    <w:ind w:right="11"/>
                    <w:jc w:val="center"/>
                    <w:rPr>
                      <w:color w:val="000000" w:themeColor="text1"/>
                    </w:rPr>
                  </w:pPr>
                  <w:r w:rsidRPr="00062C0E">
                    <w:rPr>
                      <w:color w:val="000000" w:themeColor="text1"/>
                    </w:rPr>
                    <w:t>8 987, 4</w:t>
                  </w:r>
                </w:p>
              </w:tc>
              <w:tc>
                <w:tcPr>
                  <w:tcW w:w="1985" w:type="dxa"/>
                  <w:tcBorders>
                    <w:top w:val="single" w:sz="6" w:space="0" w:color="auto"/>
                    <w:left w:val="single" w:sz="6" w:space="0" w:color="auto"/>
                    <w:bottom w:val="nil"/>
                    <w:right w:val="single" w:sz="6" w:space="0" w:color="auto"/>
                  </w:tcBorders>
                  <w:vAlign w:val="center"/>
                </w:tcPr>
                <w:p w14:paraId="2639B986" w14:textId="77777777" w:rsidR="00876A50" w:rsidRPr="00062C0E" w:rsidRDefault="00876A50" w:rsidP="00876A50">
                  <w:pPr>
                    <w:ind w:right="11"/>
                    <w:jc w:val="center"/>
                    <w:rPr>
                      <w:color w:val="000000" w:themeColor="text1"/>
                    </w:rPr>
                  </w:pPr>
                  <w:r w:rsidRPr="00062C0E">
                    <w:rPr>
                      <w:color w:val="000000" w:themeColor="text1"/>
                    </w:rPr>
                    <w:t>6 252,9</w:t>
                  </w:r>
                </w:p>
              </w:tc>
              <w:tc>
                <w:tcPr>
                  <w:tcW w:w="1843" w:type="dxa"/>
                  <w:tcBorders>
                    <w:top w:val="single" w:sz="6" w:space="0" w:color="auto"/>
                    <w:left w:val="single" w:sz="6" w:space="0" w:color="auto"/>
                    <w:bottom w:val="nil"/>
                    <w:right w:val="single" w:sz="6" w:space="0" w:color="auto"/>
                  </w:tcBorders>
                  <w:vAlign w:val="center"/>
                </w:tcPr>
                <w:p w14:paraId="0F8F0B3F" w14:textId="77777777" w:rsidR="00876A50" w:rsidRPr="00062C0E" w:rsidRDefault="00876A50" w:rsidP="00876A50">
                  <w:pPr>
                    <w:ind w:right="11"/>
                    <w:jc w:val="center"/>
                    <w:rPr>
                      <w:color w:val="000000" w:themeColor="text1"/>
                    </w:rPr>
                  </w:pPr>
                  <w:r w:rsidRPr="00062C0E">
                    <w:rPr>
                      <w:color w:val="000000" w:themeColor="text1"/>
                    </w:rPr>
                    <w:t>0,0</w:t>
                  </w:r>
                </w:p>
              </w:tc>
              <w:tc>
                <w:tcPr>
                  <w:tcW w:w="1984" w:type="dxa"/>
                  <w:tcBorders>
                    <w:top w:val="single" w:sz="6" w:space="0" w:color="auto"/>
                    <w:left w:val="single" w:sz="6" w:space="0" w:color="auto"/>
                    <w:bottom w:val="nil"/>
                    <w:right w:val="single" w:sz="6" w:space="0" w:color="auto"/>
                  </w:tcBorders>
                  <w:vAlign w:val="center"/>
                </w:tcPr>
                <w:p w14:paraId="7DAF20E3" w14:textId="77777777" w:rsidR="00876A50" w:rsidRPr="00062C0E" w:rsidRDefault="00876A50" w:rsidP="00876A50">
                  <w:pPr>
                    <w:ind w:right="11"/>
                    <w:jc w:val="center"/>
                    <w:rPr>
                      <w:color w:val="000000" w:themeColor="text1"/>
                    </w:rPr>
                  </w:pPr>
                </w:p>
              </w:tc>
            </w:tr>
            <w:tr w:rsidR="00876A50" w:rsidRPr="00062C0E" w14:paraId="6418BF7A" w14:textId="77777777" w:rsidTr="00A5179E">
              <w:trPr>
                <w:trHeight w:val="264"/>
                <w:jc w:val="center"/>
              </w:trPr>
              <w:tc>
                <w:tcPr>
                  <w:tcW w:w="1000" w:type="dxa"/>
                  <w:tcBorders>
                    <w:top w:val="single" w:sz="6" w:space="0" w:color="auto"/>
                    <w:left w:val="single" w:sz="6" w:space="0" w:color="auto"/>
                    <w:bottom w:val="single" w:sz="6" w:space="0" w:color="auto"/>
                    <w:right w:val="single" w:sz="6" w:space="0" w:color="auto"/>
                  </w:tcBorders>
                  <w:vAlign w:val="center"/>
                </w:tcPr>
                <w:p w14:paraId="4DC25393" w14:textId="25C3BBFF" w:rsidR="00876A50" w:rsidRPr="00062C0E" w:rsidRDefault="00876A50" w:rsidP="00876A50">
                  <w:pPr>
                    <w:ind w:right="11"/>
                    <w:jc w:val="center"/>
                    <w:rPr>
                      <w:color w:val="000000" w:themeColor="text1"/>
                    </w:rPr>
                  </w:pPr>
                  <w:r w:rsidRPr="00062C0E">
                    <w:rPr>
                      <w:color w:val="000000" w:themeColor="text1"/>
                    </w:rPr>
                    <w:t>20ХХ+2</w:t>
                  </w:r>
                </w:p>
              </w:tc>
              <w:tc>
                <w:tcPr>
                  <w:tcW w:w="1832" w:type="dxa"/>
                  <w:tcBorders>
                    <w:top w:val="single" w:sz="6" w:space="0" w:color="auto"/>
                    <w:left w:val="single" w:sz="6" w:space="0" w:color="auto"/>
                    <w:bottom w:val="single" w:sz="6" w:space="0" w:color="auto"/>
                    <w:right w:val="single" w:sz="6" w:space="0" w:color="auto"/>
                  </w:tcBorders>
                  <w:vAlign w:val="center"/>
                </w:tcPr>
                <w:p w14:paraId="330D1D99" w14:textId="77777777" w:rsidR="00876A50" w:rsidRPr="00062C0E" w:rsidRDefault="00876A50" w:rsidP="00876A50">
                  <w:pPr>
                    <w:ind w:right="11"/>
                    <w:jc w:val="center"/>
                    <w:rPr>
                      <w:color w:val="000000" w:themeColor="text1"/>
                    </w:rPr>
                  </w:pPr>
                  <w:r w:rsidRPr="00062C0E">
                    <w:rPr>
                      <w:color w:val="000000" w:themeColor="text1"/>
                    </w:rPr>
                    <w:t>6 252,9</w:t>
                  </w:r>
                </w:p>
              </w:tc>
              <w:tc>
                <w:tcPr>
                  <w:tcW w:w="1985" w:type="dxa"/>
                  <w:tcBorders>
                    <w:top w:val="single" w:sz="6" w:space="0" w:color="auto"/>
                    <w:left w:val="single" w:sz="6" w:space="0" w:color="auto"/>
                    <w:bottom w:val="single" w:sz="6" w:space="0" w:color="auto"/>
                    <w:right w:val="single" w:sz="6" w:space="0" w:color="auto"/>
                  </w:tcBorders>
                  <w:vAlign w:val="center"/>
                </w:tcPr>
                <w:p w14:paraId="19353F57" w14:textId="77777777" w:rsidR="00876A50" w:rsidRPr="00062C0E" w:rsidRDefault="00876A50" w:rsidP="00876A50">
                  <w:pPr>
                    <w:ind w:right="11"/>
                    <w:jc w:val="center"/>
                    <w:rPr>
                      <w:color w:val="000000" w:themeColor="text1"/>
                    </w:rPr>
                  </w:pPr>
                  <w:r w:rsidRPr="00062C0E">
                    <w:rPr>
                      <w:color w:val="000000" w:themeColor="text1"/>
                    </w:rPr>
                    <w:t>5 947,2</w:t>
                  </w:r>
                </w:p>
              </w:tc>
              <w:tc>
                <w:tcPr>
                  <w:tcW w:w="1843" w:type="dxa"/>
                  <w:tcBorders>
                    <w:top w:val="single" w:sz="6" w:space="0" w:color="auto"/>
                    <w:left w:val="single" w:sz="6" w:space="0" w:color="auto"/>
                    <w:bottom w:val="single" w:sz="6" w:space="0" w:color="auto"/>
                    <w:right w:val="single" w:sz="6" w:space="0" w:color="auto"/>
                  </w:tcBorders>
                  <w:vAlign w:val="center"/>
                </w:tcPr>
                <w:p w14:paraId="2ACBAE65" w14:textId="77777777" w:rsidR="00876A50" w:rsidRPr="00062C0E" w:rsidRDefault="00876A50" w:rsidP="00876A50">
                  <w:pPr>
                    <w:ind w:right="11"/>
                    <w:jc w:val="center"/>
                    <w:rPr>
                      <w:color w:val="000000" w:themeColor="text1"/>
                    </w:rPr>
                  </w:pPr>
                  <w:r w:rsidRPr="00062C0E">
                    <w:rPr>
                      <w:color w:val="000000" w:themeColor="text1"/>
                    </w:rPr>
                    <w:t>939,0</w:t>
                  </w:r>
                </w:p>
              </w:tc>
              <w:tc>
                <w:tcPr>
                  <w:tcW w:w="1984" w:type="dxa"/>
                  <w:tcBorders>
                    <w:top w:val="single" w:sz="6" w:space="0" w:color="auto"/>
                    <w:left w:val="single" w:sz="6" w:space="0" w:color="auto"/>
                    <w:bottom w:val="single" w:sz="6" w:space="0" w:color="auto"/>
                    <w:right w:val="single" w:sz="6" w:space="0" w:color="auto"/>
                  </w:tcBorders>
                  <w:vAlign w:val="center"/>
                </w:tcPr>
                <w:p w14:paraId="62EE1E99" w14:textId="77777777" w:rsidR="00876A50" w:rsidRPr="00062C0E" w:rsidRDefault="00876A50" w:rsidP="00876A50">
                  <w:pPr>
                    <w:ind w:right="11"/>
                    <w:jc w:val="center"/>
                    <w:rPr>
                      <w:color w:val="000000" w:themeColor="text1"/>
                    </w:rPr>
                  </w:pPr>
                </w:p>
              </w:tc>
            </w:tr>
          </w:tbl>
          <w:p w14:paraId="4DAB2125" w14:textId="77777777" w:rsidR="00876A50" w:rsidRPr="00062C0E" w:rsidRDefault="00876A50" w:rsidP="00876A50">
            <w:pPr>
              <w:widowControl/>
              <w:autoSpaceDE/>
              <w:autoSpaceDN/>
              <w:adjustRightInd/>
              <w:contextualSpacing/>
              <w:jc w:val="both"/>
              <w:rPr>
                <w:bCs/>
                <w:sz w:val="24"/>
                <w:szCs w:val="24"/>
              </w:rPr>
            </w:pPr>
          </w:p>
          <w:p w14:paraId="2624361D" w14:textId="77777777" w:rsidR="00876A50" w:rsidRPr="00062C0E" w:rsidRDefault="00876A50" w:rsidP="00876A50">
            <w:pPr>
              <w:pStyle w:val="a6"/>
              <w:ind w:left="94"/>
              <w:jc w:val="both"/>
              <w:rPr>
                <w:bCs/>
                <w:sz w:val="24"/>
                <w:szCs w:val="24"/>
              </w:rPr>
            </w:pPr>
          </w:p>
        </w:tc>
      </w:tr>
      <w:tr w:rsidR="00876A50" w:rsidRPr="00062C0E" w14:paraId="2394B93F" w14:textId="77777777" w:rsidTr="00BC2BE0">
        <w:trPr>
          <w:trHeight w:val="2655"/>
        </w:trPr>
        <w:tc>
          <w:tcPr>
            <w:tcW w:w="1831" w:type="dxa"/>
            <w:vMerge w:val="restart"/>
          </w:tcPr>
          <w:p w14:paraId="706B19B3" w14:textId="2DC048DD" w:rsidR="00876A50" w:rsidRPr="00062C0E" w:rsidRDefault="00876A50" w:rsidP="00876A50">
            <w:pPr>
              <w:jc w:val="both"/>
              <w:rPr>
                <w:bCs/>
                <w:sz w:val="24"/>
                <w:szCs w:val="24"/>
              </w:rPr>
            </w:pPr>
            <w:r w:rsidRPr="00062C0E">
              <w:rPr>
                <w:bCs/>
                <w:sz w:val="24"/>
                <w:szCs w:val="24"/>
              </w:rPr>
              <w:lastRenderedPageBreak/>
              <w:t>ПКП-3 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638" w:type="dxa"/>
          </w:tcPr>
          <w:p w14:paraId="57C5DEA3" w14:textId="07D77CA2" w:rsidR="00876A50" w:rsidRPr="00062C0E" w:rsidRDefault="00876A50" w:rsidP="00876A50">
            <w:pPr>
              <w:widowControl/>
              <w:tabs>
                <w:tab w:val="left" w:pos="10"/>
              </w:tabs>
              <w:autoSpaceDE/>
              <w:autoSpaceDN/>
              <w:adjustRightInd/>
              <w:spacing w:after="160"/>
              <w:jc w:val="both"/>
              <w:rPr>
                <w:bCs/>
                <w:sz w:val="24"/>
                <w:szCs w:val="24"/>
              </w:rPr>
            </w:pPr>
            <w:r w:rsidRPr="00062C0E">
              <w:rPr>
                <w:rStyle w:val="FontStyle12"/>
                <w:rFonts w:eastAsia="Calibri"/>
                <w:sz w:val="24"/>
                <w:szCs w:val="24"/>
              </w:rPr>
              <w:t xml:space="preserve">1. Анализирует и </w:t>
            </w:r>
            <w:r w:rsidRPr="00062C0E">
              <w:rPr>
                <w:color w:val="000000"/>
              </w:rPr>
              <w:t xml:space="preserve">применяет результаты анализа </w:t>
            </w:r>
            <w:r w:rsidRPr="00062C0E">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2219" w:type="dxa"/>
          </w:tcPr>
          <w:p w14:paraId="41CD6503" w14:textId="77777777" w:rsidR="00876A50" w:rsidRPr="00062C0E" w:rsidRDefault="00876A50" w:rsidP="00876A50">
            <w:pPr>
              <w:tabs>
                <w:tab w:val="left" w:pos="540"/>
              </w:tabs>
              <w:contextualSpacing/>
              <w:jc w:val="both"/>
              <w:rPr>
                <w:bCs/>
                <w:iCs/>
                <w:sz w:val="24"/>
                <w:szCs w:val="24"/>
              </w:rPr>
            </w:pPr>
            <w:r w:rsidRPr="00062C0E">
              <w:rPr>
                <w:bCs/>
                <w:i/>
                <w:sz w:val="24"/>
                <w:szCs w:val="24"/>
              </w:rPr>
              <w:t xml:space="preserve">Знать: </w:t>
            </w:r>
            <w:r w:rsidRPr="00062C0E">
              <w:rPr>
                <w:bCs/>
                <w:iCs/>
                <w:sz w:val="24"/>
                <w:szCs w:val="24"/>
              </w:rPr>
              <w:t>инструменты и методы анализа результатов исполнения бюджетов государственных внебюджетных фондов, отраженных в отчетах об их исполнении, при составлении проектов бюджетов государственных внебюджетных фондов на очередной финансовый год и плановый период.</w:t>
            </w:r>
          </w:p>
          <w:p w14:paraId="1F382CB1" w14:textId="7FA8F276" w:rsidR="00876A50" w:rsidRPr="00062C0E" w:rsidRDefault="00876A50" w:rsidP="00876A50">
            <w:pPr>
              <w:tabs>
                <w:tab w:val="left" w:pos="540"/>
              </w:tabs>
              <w:contextualSpacing/>
              <w:jc w:val="both"/>
              <w:rPr>
                <w:bCs/>
                <w:i/>
                <w:sz w:val="24"/>
                <w:szCs w:val="24"/>
              </w:rPr>
            </w:pPr>
            <w:r w:rsidRPr="00062C0E">
              <w:rPr>
                <w:bCs/>
                <w:i/>
                <w:sz w:val="24"/>
                <w:szCs w:val="24"/>
              </w:rPr>
              <w:t xml:space="preserve">Уметь: </w:t>
            </w:r>
            <w:r w:rsidRPr="00062C0E">
              <w:rPr>
                <w:bCs/>
                <w:sz w:val="24"/>
                <w:szCs w:val="24"/>
              </w:rPr>
              <w:t xml:space="preserve">применять результаты анализа отчетов об исполнении бюджетов государственных внебюджетных фондов за отчетный финансовый год при составлении </w:t>
            </w:r>
            <w:r w:rsidRPr="00062C0E">
              <w:rPr>
                <w:bCs/>
                <w:sz w:val="24"/>
                <w:szCs w:val="24"/>
              </w:rPr>
              <w:lastRenderedPageBreak/>
              <w:t>проектов бюджетов государственных внебюджетных фондов на очередной финансовый год и плановый период.</w:t>
            </w:r>
          </w:p>
        </w:tc>
        <w:tc>
          <w:tcPr>
            <w:tcW w:w="8876" w:type="dxa"/>
          </w:tcPr>
          <w:p w14:paraId="4D60D1EC" w14:textId="1138E21B" w:rsidR="00876A50" w:rsidRPr="00062C0E" w:rsidRDefault="00876A50" w:rsidP="00876A50">
            <w:pPr>
              <w:jc w:val="both"/>
              <w:rPr>
                <w:sz w:val="24"/>
                <w:szCs w:val="24"/>
              </w:rPr>
            </w:pPr>
            <w:r w:rsidRPr="00062C0E">
              <w:rPr>
                <w:bCs/>
                <w:sz w:val="24"/>
                <w:szCs w:val="24"/>
              </w:rPr>
              <w:lastRenderedPageBreak/>
              <w:t>1. </w:t>
            </w:r>
            <w:r w:rsidRPr="00062C0E">
              <w:rPr>
                <w:sz w:val="24"/>
                <w:szCs w:val="24"/>
              </w:rPr>
              <w:t>Укажите и охарактеризуйте методы прогнозирования доходов бюджетов государственных внебюджетных фондов, их преимущества и недостатки.</w:t>
            </w:r>
          </w:p>
          <w:p w14:paraId="1DA4E9A6" w14:textId="3746C2C5" w:rsidR="00876A50" w:rsidRPr="00062C0E" w:rsidRDefault="00876A50" w:rsidP="00876A50">
            <w:pPr>
              <w:widowControl/>
              <w:tabs>
                <w:tab w:val="num" w:pos="180"/>
                <w:tab w:val="left" w:pos="993"/>
              </w:tabs>
              <w:autoSpaceDE/>
              <w:autoSpaceDN/>
              <w:adjustRightInd/>
              <w:ind w:right="11"/>
              <w:contextualSpacing/>
              <w:jc w:val="both"/>
              <w:rPr>
                <w:sz w:val="24"/>
                <w:szCs w:val="24"/>
              </w:rPr>
            </w:pPr>
            <w:r w:rsidRPr="00062C0E">
              <w:rPr>
                <w:bCs/>
                <w:sz w:val="24"/>
                <w:szCs w:val="24"/>
              </w:rPr>
              <w:t>2. </w:t>
            </w:r>
            <w:r w:rsidRPr="00062C0E">
              <w:rPr>
                <w:sz w:val="24"/>
                <w:szCs w:val="24"/>
              </w:rPr>
              <w:t xml:space="preserve">В таблице представлена информация о формировании нефтегазовых доходов федерального бюджета. Проанализируйте их динамику. Определите долю базовых нефтегазовых доходов в структуре нефтегазовых доходов федерального бюджета. </w:t>
            </w:r>
          </w:p>
          <w:p w14:paraId="5AA436AE" w14:textId="77777777" w:rsidR="00876A50" w:rsidRPr="00062C0E" w:rsidRDefault="00876A50" w:rsidP="00876A50">
            <w:pPr>
              <w:pStyle w:val="a6"/>
              <w:tabs>
                <w:tab w:val="num" w:pos="180"/>
              </w:tabs>
              <w:ind w:left="0" w:right="11" w:firstLine="397"/>
              <w:jc w:val="center"/>
              <w:rPr>
                <w:sz w:val="24"/>
                <w:szCs w:val="24"/>
              </w:rPr>
            </w:pPr>
            <w:r w:rsidRPr="00062C0E">
              <w:rPr>
                <w:sz w:val="24"/>
                <w:szCs w:val="24"/>
              </w:rPr>
              <w:t xml:space="preserve">Доходы федерального бюджета, </w:t>
            </w:r>
            <w:proofErr w:type="spellStart"/>
            <w:r w:rsidRPr="00062C0E">
              <w:rPr>
                <w:sz w:val="24"/>
                <w:szCs w:val="24"/>
              </w:rPr>
              <w:t>млрд.руб</w:t>
            </w:r>
            <w:proofErr w:type="spellEnd"/>
            <w:r w:rsidRPr="00062C0E">
              <w:rPr>
                <w:sz w:val="24"/>
                <w:szCs w:val="24"/>
              </w:rPr>
              <w:t>.</w:t>
            </w:r>
          </w:p>
          <w:tbl>
            <w:tblPr>
              <w:tblStyle w:val="a8"/>
              <w:tblW w:w="0" w:type="auto"/>
              <w:tblLook w:val="04A0" w:firstRow="1" w:lastRow="0" w:firstColumn="1" w:lastColumn="0" w:noHBand="0" w:noVBand="1"/>
            </w:tblPr>
            <w:tblGrid>
              <w:gridCol w:w="1973"/>
              <w:gridCol w:w="1335"/>
              <w:gridCol w:w="1335"/>
              <w:gridCol w:w="1335"/>
              <w:gridCol w:w="1336"/>
              <w:gridCol w:w="1336"/>
            </w:tblGrid>
            <w:tr w:rsidR="00876A50" w:rsidRPr="00062C0E" w14:paraId="2D37A3F7" w14:textId="77777777" w:rsidTr="00220C82">
              <w:tc>
                <w:tcPr>
                  <w:tcW w:w="1777" w:type="dxa"/>
                </w:tcPr>
                <w:p w14:paraId="68D2A5F2" w14:textId="77777777" w:rsidR="00876A50" w:rsidRPr="00062C0E" w:rsidRDefault="00876A50" w:rsidP="00876A50">
                  <w:pPr>
                    <w:tabs>
                      <w:tab w:val="num" w:pos="180"/>
                    </w:tabs>
                    <w:ind w:right="11"/>
                    <w:rPr>
                      <w:sz w:val="24"/>
                      <w:szCs w:val="24"/>
                    </w:rPr>
                  </w:pPr>
                  <w:r w:rsidRPr="00062C0E">
                    <w:rPr>
                      <w:sz w:val="24"/>
                      <w:szCs w:val="24"/>
                    </w:rPr>
                    <w:t xml:space="preserve">Показатель </w:t>
                  </w:r>
                </w:p>
              </w:tc>
              <w:tc>
                <w:tcPr>
                  <w:tcW w:w="1510" w:type="dxa"/>
                </w:tcPr>
                <w:p w14:paraId="743534F7" w14:textId="77777777" w:rsidR="00876A50" w:rsidRPr="00062C0E" w:rsidRDefault="00876A50" w:rsidP="00876A50">
                  <w:pPr>
                    <w:tabs>
                      <w:tab w:val="num" w:pos="180"/>
                    </w:tabs>
                    <w:ind w:right="11"/>
                    <w:jc w:val="center"/>
                    <w:rPr>
                      <w:sz w:val="24"/>
                      <w:szCs w:val="24"/>
                    </w:rPr>
                  </w:pPr>
                  <w:r w:rsidRPr="00062C0E">
                    <w:rPr>
                      <w:sz w:val="24"/>
                      <w:szCs w:val="24"/>
                    </w:rPr>
                    <w:t>2021</w:t>
                  </w:r>
                </w:p>
              </w:tc>
              <w:tc>
                <w:tcPr>
                  <w:tcW w:w="1510" w:type="dxa"/>
                </w:tcPr>
                <w:p w14:paraId="383DD1D4" w14:textId="77777777" w:rsidR="00876A50" w:rsidRPr="00062C0E" w:rsidRDefault="00876A50" w:rsidP="00876A50">
                  <w:pPr>
                    <w:tabs>
                      <w:tab w:val="num" w:pos="180"/>
                    </w:tabs>
                    <w:ind w:right="11"/>
                    <w:jc w:val="center"/>
                    <w:rPr>
                      <w:sz w:val="24"/>
                      <w:szCs w:val="24"/>
                    </w:rPr>
                  </w:pPr>
                  <w:r w:rsidRPr="00062C0E">
                    <w:rPr>
                      <w:sz w:val="24"/>
                      <w:szCs w:val="24"/>
                    </w:rPr>
                    <w:t>2022</w:t>
                  </w:r>
                </w:p>
              </w:tc>
              <w:tc>
                <w:tcPr>
                  <w:tcW w:w="1510" w:type="dxa"/>
                </w:tcPr>
                <w:p w14:paraId="36A793A6" w14:textId="77777777" w:rsidR="00876A50" w:rsidRPr="00062C0E" w:rsidRDefault="00876A50" w:rsidP="00876A50">
                  <w:pPr>
                    <w:tabs>
                      <w:tab w:val="num" w:pos="180"/>
                    </w:tabs>
                    <w:ind w:right="11"/>
                    <w:jc w:val="center"/>
                    <w:rPr>
                      <w:sz w:val="24"/>
                      <w:szCs w:val="24"/>
                    </w:rPr>
                  </w:pPr>
                  <w:r w:rsidRPr="00062C0E">
                    <w:rPr>
                      <w:sz w:val="24"/>
                      <w:szCs w:val="24"/>
                    </w:rPr>
                    <w:t>2023</w:t>
                  </w:r>
                </w:p>
              </w:tc>
              <w:tc>
                <w:tcPr>
                  <w:tcW w:w="1511" w:type="dxa"/>
                </w:tcPr>
                <w:p w14:paraId="55D814C8" w14:textId="77777777" w:rsidR="00876A50" w:rsidRPr="00062C0E" w:rsidRDefault="00876A50" w:rsidP="00876A50">
                  <w:pPr>
                    <w:tabs>
                      <w:tab w:val="num" w:pos="180"/>
                    </w:tabs>
                    <w:ind w:right="11"/>
                    <w:jc w:val="center"/>
                    <w:rPr>
                      <w:sz w:val="24"/>
                      <w:szCs w:val="24"/>
                    </w:rPr>
                  </w:pPr>
                  <w:r w:rsidRPr="00062C0E">
                    <w:rPr>
                      <w:sz w:val="24"/>
                      <w:szCs w:val="24"/>
                    </w:rPr>
                    <w:t>2024</w:t>
                  </w:r>
                </w:p>
              </w:tc>
              <w:tc>
                <w:tcPr>
                  <w:tcW w:w="1511" w:type="dxa"/>
                </w:tcPr>
                <w:p w14:paraId="5DA20F73" w14:textId="77777777" w:rsidR="00876A50" w:rsidRPr="00062C0E" w:rsidRDefault="00876A50" w:rsidP="00876A50">
                  <w:pPr>
                    <w:tabs>
                      <w:tab w:val="num" w:pos="180"/>
                    </w:tabs>
                    <w:ind w:right="11"/>
                    <w:jc w:val="center"/>
                    <w:rPr>
                      <w:sz w:val="24"/>
                      <w:szCs w:val="24"/>
                    </w:rPr>
                  </w:pPr>
                  <w:r w:rsidRPr="00062C0E">
                    <w:rPr>
                      <w:sz w:val="24"/>
                      <w:szCs w:val="24"/>
                    </w:rPr>
                    <w:t>2025</w:t>
                  </w:r>
                </w:p>
              </w:tc>
            </w:tr>
            <w:tr w:rsidR="00876A50" w:rsidRPr="00062C0E" w14:paraId="5500B14C" w14:textId="77777777" w:rsidTr="00220C82">
              <w:tc>
                <w:tcPr>
                  <w:tcW w:w="1777" w:type="dxa"/>
                </w:tcPr>
                <w:p w14:paraId="4A9A17DE" w14:textId="77777777" w:rsidR="00876A50" w:rsidRPr="00062C0E" w:rsidRDefault="00876A50" w:rsidP="00876A50">
                  <w:pPr>
                    <w:tabs>
                      <w:tab w:val="num" w:pos="180"/>
                    </w:tabs>
                    <w:ind w:right="11"/>
                    <w:rPr>
                      <w:sz w:val="24"/>
                      <w:szCs w:val="24"/>
                    </w:rPr>
                  </w:pPr>
                  <w:r w:rsidRPr="00062C0E">
                    <w:rPr>
                      <w:sz w:val="24"/>
                      <w:szCs w:val="24"/>
                    </w:rPr>
                    <w:t>Нефтегазовые доходы</w:t>
                  </w:r>
                </w:p>
              </w:tc>
              <w:tc>
                <w:tcPr>
                  <w:tcW w:w="1510" w:type="dxa"/>
                </w:tcPr>
                <w:p w14:paraId="14927106" w14:textId="77777777" w:rsidR="00876A50" w:rsidRPr="00062C0E" w:rsidRDefault="00876A50" w:rsidP="00876A50">
                  <w:pPr>
                    <w:tabs>
                      <w:tab w:val="num" w:pos="180"/>
                    </w:tabs>
                    <w:ind w:right="11"/>
                    <w:jc w:val="center"/>
                    <w:rPr>
                      <w:sz w:val="24"/>
                      <w:szCs w:val="24"/>
                    </w:rPr>
                  </w:pPr>
                  <w:r w:rsidRPr="00062C0E">
                    <w:rPr>
                      <w:sz w:val="24"/>
                      <w:szCs w:val="24"/>
                    </w:rPr>
                    <w:t>16229,9</w:t>
                  </w:r>
                </w:p>
              </w:tc>
              <w:tc>
                <w:tcPr>
                  <w:tcW w:w="1510" w:type="dxa"/>
                </w:tcPr>
                <w:p w14:paraId="5106B0B2" w14:textId="77777777" w:rsidR="00876A50" w:rsidRPr="00062C0E" w:rsidRDefault="00876A50" w:rsidP="00876A50">
                  <w:pPr>
                    <w:tabs>
                      <w:tab w:val="num" w:pos="180"/>
                    </w:tabs>
                    <w:ind w:right="11"/>
                    <w:jc w:val="center"/>
                    <w:rPr>
                      <w:sz w:val="24"/>
                      <w:szCs w:val="24"/>
                    </w:rPr>
                  </w:pPr>
                  <w:r w:rsidRPr="00062C0E">
                    <w:rPr>
                      <w:sz w:val="24"/>
                      <w:szCs w:val="24"/>
                    </w:rPr>
                    <w:t>16027,0</w:t>
                  </w:r>
                </w:p>
              </w:tc>
              <w:tc>
                <w:tcPr>
                  <w:tcW w:w="1510" w:type="dxa"/>
                </w:tcPr>
                <w:p w14:paraId="08B57B61" w14:textId="77777777" w:rsidR="00876A50" w:rsidRPr="00062C0E" w:rsidRDefault="00876A50" w:rsidP="00876A50">
                  <w:pPr>
                    <w:tabs>
                      <w:tab w:val="num" w:pos="180"/>
                    </w:tabs>
                    <w:ind w:right="11"/>
                    <w:jc w:val="center"/>
                    <w:rPr>
                      <w:sz w:val="24"/>
                      <w:szCs w:val="24"/>
                    </w:rPr>
                  </w:pPr>
                  <w:r w:rsidRPr="00062C0E">
                    <w:rPr>
                      <w:sz w:val="24"/>
                      <w:szCs w:val="24"/>
                    </w:rPr>
                    <w:t>17191,3</w:t>
                  </w:r>
                </w:p>
              </w:tc>
              <w:tc>
                <w:tcPr>
                  <w:tcW w:w="1511" w:type="dxa"/>
                </w:tcPr>
                <w:p w14:paraId="354ADC21" w14:textId="77777777" w:rsidR="00876A50" w:rsidRPr="00062C0E" w:rsidRDefault="00876A50" w:rsidP="00876A50">
                  <w:pPr>
                    <w:tabs>
                      <w:tab w:val="num" w:pos="180"/>
                    </w:tabs>
                    <w:ind w:right="11"/>
                    <w:jc w:val="center"/>
                    <w:rPr>
                      <w:sz w:val="24"/>
                      <w:szCs w:val="24"/>
                    </w:rPr>
                  </w:pPr>
                  <w:r w:rsidRPr="00062C0E">
                    <w:rPr>
                      <w:sz w:val="24"/>
                      <w:szCs w:val="24"/>
                    </w:rPr>
                    <w:t>18583,5</w:t>
                  </w:r>
                </w:p>
              </w:tc>
              <w:tc>
                <w:tcPr>
                  <w:tcW w:w="1511" w:type="dxa"/>
                </w:tcPr>
                <w:p w14:paraId="13EBB80E" w14:textId="77777777" w:rsidR="00876A50" w:rsidRPr="00062C0E" w:rsidRDefault="00876A50" w:rsidP="00876A50">
                  <w:pPr>
                    <w:tabs>
                      <w:tab w:val="num" w:pos="180"/>
                    </w:tabs>
                    <w:ind w:right="11"/>
                    <w:jc w:val="center"/>
                    <w:rPr>
                      <w:sz w:val="24"/>
                      <w:szCs w:val="24"/>
                    </w:rPr>
                  </w:pPr>
                  <w:r w:rsidRPr="00062C0E">
                    <w:rPr>
                      <w:sz w:val="24"/>
                      <w:szCs w:val="24"/>
                    </w:rPr>
                    <w:t>19490,9</w:t>
                  </w:r>
                </w:p>
              </w:tc>
            </w:tr>
            <w:tr w:rsidR="00876A50" w:rsidRPr="00062C0E" w14:paraId="362EF226" w14:textId="77777777" w:rsidTr="00220C82">
              <w:tc>
                <w:tcPr>
                  <w:tcW w:w="1777" w:type="dxa"/>
                </w:tcPr>
                <w:p w14:paraId="169EA400" w14:textId="77777777" w:rsidR="00876A50" w:rsidRPr="00062C0E" w:rsidRDefault="00876A50" w:rsidP="00876A50">
                  <w:pPr>
                    <w:tabs>
                      <w:tab w:val="num" w:pos="180"/>
                    </w:tabs>
                    <w:ind w:right="11"/>
                    <w:rPr>
                      <w:i/>
                      <w:sz w:val="24"/>
                      <w:szCs w:val="24"/>
                    </w:rPr>
                  </w:pPr>
                  <w:r w:rsidRPr="00062C0E">
                    <w:rPr>
                      <w:i/>
                      <w:sz w:val="24"/>
                      <w:szCs w:val="24"/>
                    </w:rPr>
                    <w:t>%% в ВВП</w:t>
                  </w:r>
                </w:p>
              </w:tc>
              <w:tc>
                <w:tcPr>
                  <w:tcW w:w="1510" w:type="dxa"/>
                </w:tcPr>
                <w:p w14:paraId="5F066359" w14:textId="77777777" w:rsidR="00876A50" w:rsidRPr="00062C0E" w:rsidRDefault="00876A50" w:rsidP="00876A50">
                  <w:pPr>
                    <w:tabs>
                      <w:tab w:val="num" w:pos="180"/>
                    </w:tabs>
                    <w:ind w:right="11"/>
                    <w:jc w:val="center"/>
                    <w:rPr>
                      <w:sz w:val="24"/>
                      <w:szCs w:val="24"/>
                    </w:rPr>
                  </w:pPr>
                  <w:r w:rsidRPr="00062C0E">
                    <w:rPr>
                      <w:sz w:val="24"/>
                      <w:szCs w:val="24"/>
                    </w:rPr>
                    <w:t>12,4</w:t>
                  </w:r>
                </w:p>
              </w:tc>
              <w:tc>
                <w:tcPr>
                  <w:tcW w:w="1510" w:type="dxa"/>
                </w:tcPr>
                <w:p w14:paraId="131E34E3" w14:textId="77777777" w:rsidR="00876A50" w:rsidRPr="00062C0E" w:rsidRDefault="00876A50" w:rsidP="00876A50">
                  <w:pPr>
                    <w:tabs>
                      <w:tab w:val="num" w:pos="180"/>
                    </w:tabs>
                    <w:ind w:right="11"/>
                    <w:jc w:val="center"/>
                    <w:rPr>
                      <w:sz w:val="24"/>
                      <w:szCs w:val="24"/>
                    </w:rPr>
                  </w:pPr>
                  <w:r w:rsidRPr="00062C0E">
                    <w:rPr>
                      <w:sz w:val="24"/>
                      <w:szCs w:val="24"/>
                    </w:rPr>
                    <w:t>11,0</w:t>
                  </w:r>
                </w:p>
              </w:tc>
              <w:tc>
                <w:tcPr>
                  <w:tcW w:w="1510" w:type="dxa"/>
                </w:tcPr>
                <w:p w14:paraId="08DF9CFE" w14:textId="77777777" w:rsidR="00876A50" w:rsidRPr="00062C0E" w:rsidRDefault="00876A50" w:rsidP="00876A50">
                  <w:pPr>
                    <w:tabs>
                      <w:tab w:val="num" w:pos="180"/>
                    </w:tabs>
                    <w:ind w:right="11"/>
                    <w:jc w:val="center"/>
                    <w:rPr>
                      <w:sz w:val="24"/>
                      <w:szCs w:val="24"/>
                    </w:rPr>
                  </w:pPr>
                  <w:r w:rsidRPr="00062C0E">
                    <w:rPr>
                      <w:sz w:val="24"/>
                      <w:szCs w:val="24"/>
                    </w:rPr>
                    <w:t>11,5</w:t>
                  </w:r>
                </w:p>
              </w:tc>
              <w:tc>
                <w:tcPr>
                  <w:tcW w:w="1511" w:type="dxa"/>
                </w:tcPr>
                <w:p w14:paraId="05967C6A" w14:textId="77777777" w:rsidR="00876A50" w:rsidRPr="00062C0E" w:rsidRDefault="00876A50" w:rsidP="00876A50">
                  <w:pPr>
                    <w:tabs>
                      <w:tab w:val="num" w:pos="180"/>
                    </w:tabs>
                    <w:ind w:right="11"/>
                    <w:jc w:val="center"/>
                    <w:rPr>
                      <w:sz w:val="24"/>
                      <w:szCs w:val="24"/>
                    </w:rPr>
                  </w:pPr>
                  <w:r w:rsidRPr="00062C0E">
                    <w:rPr>
                      <w:sz w:val="24"/>
                      <w:szCs w:val="24"/>
                    </w:rPr>
                    <w:t>11,6</w:t>
                  </w:r>
                </w:p>
              </w:tc>
              <w:tc>
                <w:tcPr>
                  <w:tcW w:w="1511" w:type="dxa"/>
                </w:tcPr>
                <w:p w14:paraId="792FB490" w14:textId="77777777" w:rsidR="00876A50" w:rsidRPr="00062C0E" w:rsidRDefault="00876A50" w:rsidP="00876A50">
                  <w:pPr>
                    <w:tabs>
                      <w:tab w:val="num" w:pos="180"/>
                    </w:tabs>
                    <w:ind w:right="11"/>
                    <w:jc w:val="center"/>
                    <w:rPr>
                      <w:sz w:val="24"/>
                      <w:szCs w:val="24"/>
                    </w:rPr>
                  </w:pPr>
                  <w:r w:rsidRPr="00062C0E">
                    <w:rPr>
                      <w:sz w:val="24"/>
                      <w:szCs w:val="24"/>
                    </w:rPr>
                    <w:t>11,4</w:t>
                  </w:r>
                </w:p>
              </w:tc>
            </w:tr>
            <w:tr w:rsidR="00876A50" w:rsidRPr="00062C0E" w14:paraId="3DBCB25B" w14:textId="77777777" w:rsidTr="00220C82">
              <w:tc>
                <w:tcPr>
                  <w:tcW w:w="1777" w:type="dxa"/>
                </w:tcPr>
                <w:p w14:paraId="420C5CC5" w14:textId="77777777" w:rsidR="00876A50" w:rsidRPr="00062C0E" w:rsidRDefault="00876A50" w:rsidP="00876A50">
                  <w:pPr>
                    <w:tabs>
                      <w:tab w:val="num" w:pos="180"/>
                    </w:tabs>
                    <w:ind w:right="11"/>
                    <w:rPr>
                      <w:sz w:val="24"/>
                      <w:szCs w:val="24"/>
                    </w:rPr>
                  </w:pPr>
                  <w:r w:rsidRPr="00062C0E">
                    <w:rPr>
                      <w:sz w:val="24"/>
                      <w:szCs w:val="24"/>
                    </w:rPr>
                    <w:t>Базовые нефтегазовые доходы</w:t>
                  </w:r>
                </w:p>
              </w:tc>
              <w:tc>
                <w:tcPr>
                  <w:tcW w:w="1510" w:type="dxa"/>
                </w:tcPr>
                <w:p w14:paraId="6F4FB78C" w14:textId="77777777" w:rsidR="00876A50" w:rsidRPr="00062C0E" w:rsidRDefault="00876A50" w:rsidP="00876A50">
                  <w:pPr>
                    <w:tabs>
                      <w:tab w:val="num" w:pos="180"/>
                    </w:tabs>
                    <w:ind w:right="11"/>
                    <w:jc w:val="center"/>
                    <w:rPr>
                      <w:sz w:val="24"/>
                      <w:szCs w:val="24"/>
                    </w:rPr>
                  </w:pPr>
                  <w:r w:rsidRPr="00062C0E">
                    <w:rPr>
                      <w:sz w:val="24"/>
                      <w:szCs w:val="24"/>
                    </w:rPr>
                    <w:t>5887,6</w:t>
                  </w:r>
                </w:p>
              </w:tc>
              <w:tc>
                <w:tcPr>
                  <w:tcW w:w="1510" w:type="dxa"/>
                </w:tcPr>
                <w:p w14:paraId="604168B9" w14:textId="77777777" w:rsidR="00876A50" w:rsidRPr="00062C0E" w:rsidRDefault="00876A50" w:rsidP="00876A50">
                  <w:pPr>
                    <w:tabs>
                      <w:tab w:val="num" w:pos="180"/>
                    </w:tabs>
                    <w:ind w:right="11"/>
                    <w:jc w:val="center"/>
                    <w:rPr>
                      <w:sz w:val="24"/>
                      <w:szCs w:val="24"/>
                    </w:rPr>
                  </w:pPr>
                  <w:r w:rsidRPr="00062C0E">
                    <w:rPr>
                      <w:sz w:val="24"/>
                      <w:szCs w:val="24"/>
                    </w:rPr>
                    <w:t>6563,6</w:t>
                  </w:r>
                </w:p>
              </w:tc>
              <w:tc>
                <w:tcPr>
                  <w:tcW w:w="1510" w:type="dxa"/>
                </w:tcPr>
                <w:p w14:paraId="485B6C94" w14:textId="77777777" w:rsidR="00876A50" w:rsidRPr="00062C0E" w:rsidRDefault="00876A50" w:rsidP="00876A50">
                  <w:pPr>
                    <w:tabs>
                      <w:tab w:val="num" w:pos="180"/>
                    </w:tabs>
                    <w:ind w:right="11"/>
                    <w:jc w:val="center"/>
                    <w:rPr>
                      <w:sz w:val="24"/>
                      <w:szCs w:val="24"/>
                    </w:rPr>
                  </w:pPr>
                  <w:r w:rsidRPr="00062C0E">
                    <w:rPr>
                      <w:sz w:val="24"/>
                      <w:szCs w:val="24"/>
                    </w:rPr>
                    <w:t>8000,0</w:t>
                  </w:r>
                </w:p>
              </w:tc>
              <w:tc>
                <w:tcPr>
                  <w:tcW w:w="1511" w:type="dxa"/>
                </w:tcPr>
                <w:p w14:paraId="76614EC4" w14:textId="77777777" w:rsidR="00876A50" w:rsidRPr="00062C0E" w:rsidRDefault="00876A50" w:rsidP="00876A50">
                  <w:pPr>
                    <w:tabs>
                      <w:tab w:val="num" w:pos="180"/>
                    </w:tabs>
                    <w:ind w:right="11"/>
                    <w:jc w:val="center"/>
                    <w:rPr>
                      <w:sz w:val="24"/>
                      <w:szCs w:val="24"/>
                    </w:rPr>
                  </w:pPr>
                  <w:r w:rsidRPr="00062C0E">
                    <w:rPr>
                      <w:sz w:val="24"/>
                      <w:szCs w:val="24"/>
                    </w:rPr>
                    <w:t>8000,0</w:t>
                  </w:r>
                </w:p>
              </w:tc>
              <w:tc>
                <w:tcPr>
                  <w:tcW w:w="1511" w:type="dxa"/>
                </w:tcPr>
                <w:p w14:paraId="0E17AFB7" w14:textId="77777777" w:rsidR="00876A50" w:rsidRPr="00062C0E" w:rsidRDefault="00876A50" w:rsidP="00876A50">
                  <w:pPr>
                    <w:tabs>
                      <w:tab w:val="num" w:pos="180"/>
                    </w:tabs>
                    <w:ind w:right="11"/>
                    <w:jc w:val="center"/>
                    <w:rPr>
                      <w:sz w:val="24"/>
                      <w:szCs w:val="24"/>
                    </w:rPr>
                  </w:pPr>
                  <w:r w:rsidRPr="00062C0E">
                    <w:rPr>
                      <w:sz w:val="24"/>
                      <w:szCs w:val="24"/>
                    </w:rPr>
                    <w:t>8000,0</w:t>
                  </w:r>
                </w:p>
              </w:tc>
            </w:tr>
            <w:tr w:rsidR="00876A50" w:rsidRPr="00062C0E" w14:paraId="04A70F1F" w14:textId="77777777" w:rsidTr="00220C82">
              <w:tc>
                <w:tcPr>
                  <w:tcW w:w="1777" w:type="dxa"/>
                </w:tcPr>
                <w:p w14:paraId="0B1333B7" w14:textId="77777777" w:rsidR="00876A50" w:rsidRPr="00062C0E" w:rsidRDefault="00876A50" w:rsidP="00876A50">
                  <w:pPr>
                    <w:tabs>
                      <w:tab w:val="num" w:pos="180"/>
                    </w:tabs>
                    <w:ind w:right="11"/>
                    <w:rPr>
                      <w:sz w:val="24"/>
                      <w:szCs w:val="24"/>
                    </w:rPr>
                  </w:pPr>
                  <w:r w:rsidRPr="00062C0E">
                    <w:rPr>
                      <w:sz w:val="24"/>
                      <w:szCs w:val="24"/>
                    </w:rPr>
                    <w:t>Дополнительные нефтегазовые доходы</w:t>
                  </w:r>
                </w:p>
              </w:tc>
              <w:tc>
                <w:tcPr>
                  <w:tcW w:w="1510" w:type="dxa"/>
                </w:tcPr>
                <w:p w14:paraId="7AB3A11C" w14:textId="77777777" w:rsidR="00876A50" w:rsidRPr="00062C0E" w:rsidRDefault="00876A50" w:rsidP="00876A50">
                  <w:pPr>
                    <w:tabs>
                      <w:tab w:val="num" w:pos="180"/>
                    </w:tabs>
                    <w:ind w:right="11"/>
                    <w:jc w:val="center"/>
                    <w:rPr>
                      <w:sz w:val="24"/>
                      <w:szCs w:val="24"/>
                    </w:rPr>
                  </w:pPr>
                  <w:r w:rsidRPr="00062C0E">
                    <w:rPr>
                      <w:sz w:val="24"/>
                      <w:szCs w:val="24"/>
                    </w:rPr>
                    <w:t>3169,0</w:t>
                  </w:r>
                </w:p>
              </w:tc>
              <w:tc>
                <w:tcPr>
                  <w:tcW w:w="1510" w:type="dxa"/>
                </w:tcPr>
                <w:p w14:paraId="5838A0C3" w14:textId="77777777" w:rsidR="00876A50" w:rsidRPr="00062C0E" w:rsidRDefault="00876A50" w:rsidP="00876A50">
                  <w:pPr>
                    <w:tabs>
                      <w:tab w:val="num" w:pos="180"/>
                    </w:tabs>
                    <w:ind w:right="11"/>
                    <w:jc w:val="center"/>
                    <w:rPr>
                      <w:sz w:val="24"/>
                      <w:szCs w:val="24"/>
                    </w:rPr>
                  </w:pPr>
                  <w:r w:rsidRPr="00062C0E">
                    <w:rPr>
                      <w:sz w:val="24"/>
                      <w:szCs w:val="24"/>
                    </w:rPr>
                    <w:t>5102,6</w:t>
                  </w:r>
                </w:p>
              </w:tc>
              <w:tc>
                <w:tcPr>
                  <w:tcW w:w="1510" w:type="dxa"/>
                </w:tcPr>
                <w:p w14:paraId="0F7C40C5" w14:textId="77777777" w:rsidR="00876A50" w:rsidRPr="00062C0E" w:rsidRDefault="00876A50" w:rsidP="00876A50">
                  <w:pPr>
                    <w:tabs>
                      <w:tab w:val="num" w:pos="180"/>
                    </w:tabs>
                    <w:ind w:right="11"/>
                    <w:jc w:val="center"/>
                    <w:rPr>
                      <w:sz w:val="24"/>
                      <w:szCs w:val="24"/>
                    </w:rPr>
                  </w:pPr>
                  <w:r w:rsidRPr="00062C0E">
                    <w:rPr>
                      <w:sz w:val="24"/>
                      <w:szCs w:val="24"/>
                    </w:rPr>
                    <w:t>939,0</w:t>
                  </w:r>
                </w:p>
              </w:tc>
              <w:tc>
                <w:tcPr>
                  <w:tcW w:w="1511" w:type="dxa"/>
                </w:tcPr>
                <w:p w14:paraId="2CCD7692" w14:textId="77777777" w:rsidR="00876A50" w:rsidRPr="00062C0E" w:rsidRDefault="00876A50" w:rsidP="00876A50">
                  <w:pPr>
                    <w:tabs>
                      <w:tab w:val="num" w:pos="180"/>
                    </w:tabs>
                    <w:ind w:right="11"/>
                    <w:jc w:val="center"/>
                    <w:rPr>
                      <w:sz w:val="24"/>
                      <w:szCs w:val="24"/>
                    </w:rPr>
                  </w:pPr>
                  <w:r w:rsidRPr="00062C0E">
                    <w:rPr>
                      <w:sz w:val="24"/>
                      <w:szCs w:val="24"/>
                    </w:rPr>
                    <w:t>656,3</w:t>
                  </w:r>
                </w:p>
              </w:tc>
              <w:tc>
                <w:tcPr>
                  <w:tcW w:w="1511" w:type="dxa"/>
                </w:tcPr>
                <w:p w14:paraId="614A90EF" w14:textId="77777777" w:rsidR="00876A50" w:rsidRPr="00062C0E" w:rsidRDefault="00876A50" w:rsidP="00876A50">
                  <w:pPr>
                    <w:tabs>
                      <w:tab w:val="num" w:pos="180"/>
                    </w:tabs>
                    <w:ind w:right="11"/>
                    <w:jc w:val="center"/>
                    <w:rPr>
                      <w:sz w:val="24"/>
                      <w:szCs w:val="24"/>
                    </w:rPr>
                  </w:pPr>
                  <w:r w:rsidRPr="00062C0E">
                    <w:rPr>
                      <w:sz w:val="24"/>
                      <w:szCs w:val="24"/>
                    </w:rPr>
                    <w:t>488,5</w:t>
                  </w:r>
                </w:p>
              </w:tc>
            </w:tr>
            <w:tr w:rsidR="00876A50" w:rsidRPr="00062C0E" w14:paraId="5DB49B5B" w14:textId="77777777" w:rsidTr="00220C82">
              <w:tc>
                <w:tcPr>
                  <w:tcW w:w="1777" w:type="dxa"/>
                </w:tcPr>
                <w:p w14:paraId="17FBDA20" w14:textId="77777777" w:rsidR="00876A50" w:rsidRPr="00062C0E" w:rsidRDefault="00876A50" w:rsidP="00876A50">
                  <w:pPr>
                    <w:tabs>
                      <w:tab w:val="num" w:pos="180"/>
                    </w:tabs>
                    <w:ind w:right="11"/>
                    <w:rPr>
                      <w:sz w:val="24"/>
                      <w:szCs w:val="24"/>
                    </w:rPr>
                  </w:pPr>
                  <w:r w:rsidRPr="00062C0E">
                    <w:rPr>
                      <w:sz w:val="24"/>
                      <w:szCs w:val="24"/>
                    </w:rPr>
                    <w:t xml:space="preserve">Доля базовых нефтегазовых доходов в структуре нефтегазовых доходов </w:t>
                  </w:r>
                </w:p>
              </w:tc>
              <w:tc>
                <w:tcPr>
                  <w:tcW w:w="1510" w:type="dxa"/>
                </w:tcPr>
                <w:p w14:paraId="33EBCA81" w14:textId="77777777" w:rsidR="00876A50" w:rsidRPr="00062C0E" w:rsidRDefault="00876A50" w:rsidP="00876A50">
                  <w:pPr>
                    <w:tabs>
                      <w:tab w:val="num" w:pos="180"/>
                    </w:tabs>
                    <w:ind w:right="11"/>
                    <w:jc w:val="center"/>
                    <w:rPr>
                      <w:sz w:val="24"/>
                      <w:szCs w:val="24"/>
                    </w:rPr>
                  </w:pPr>
                </w:p>
              </w:tc>
              <w:tc>
                <w:tcPr>
                  <w:tcW w:w="1510" w:type="dxa"/>
                </w:tcPr>
                <w:p w14:paraId="77C47846" w14:textId="77777777" w:rsidR="00876A50" w:rsidRPr="00062C0E" w:rsidRDefault="00876A50" w:rsidP="00876A50">
                  <w:pPr>
                    <w:tabs>
                      <w:tab w:val="num" w:pos="180"/>
                    </w:tabs>
                    <w:ind w:right="11"/>
                    <w:jc w:val="center"/>
                    <w:rPr>
                      <w:sz w:val="24"/>
                      <w:szCs w:val="24"/>
                    </w:rPr>
                  </w:pPr>
                </w:p>
              </w:tc>
              <w:tc>
                <w:tcPr>
                  <w:tcW w:w="1510" w:type="dxa"/>
                </w:tcPr>
                <w:p w14:paraId="47470539" w14:textId="77777777" w:rsidR="00876A50" w:rsidRPr="00062C0E" w:rsidRDefault="00876A50" w:rsidP="00876A50">
                  <w:pPr>
                    <w:tabs>
                      <w:tab w:val="num" w:pos="180"/>
                    </w:tabs>
                    <w:ind w:right="11"/>
                    <w:jc w:val="center"/>
                    <w:rPr>
                      <w:sz w:val="24"/>
                      <w:szCs w:val="24"/>
                    </w:rPr>
                  </w:pPr>
                </w:p>
              </w:tc>
              <w:tc>
                <w:tcPr>
                  <w:tcW w:w="1511" w:type="dxa"/>
                </w:tcPr>
                <w:p w14:paraId="0AA035D9" w14:textId="77777777" w:rsidR="00876A50" w:rsidRPr="00062C0E" w:rsidRDefault="00876A50" w:rsidP="00876A50">
                  <w:pPr>
                    <w:tabs>
                      <w:tab w:val="num" w:pos="180"/>
                    </w:tabs>
                    <w:ind w:right="11"/>
                    <w:jc w:val="center"/>
                    <w:rPr>
                      <w:sz w:val="24"/>
                      <w:szCs w:val="24"/>
                    </w:rPr>
                  </w:pPr>
                </w:p>
              </w:tc>
              <w:tc>
                <w:tcPr>
                  <w:tcW w:w="1511" w:type="dxa"/>
                </w:tcPr>
                <w:p w14:paraId="3F3E8D04" w14:textId="77777777" w:rsidR="00876A50" w:rsidRPr="00062C0E" w:rsidRDefault="00876A50" w:rsidP="00876A50">
                  <w:pPr>
                    <w:tabs>
                      <w:tab w:val="num" w:pos="180"/>
                    </w:tabs>
                    <w:ind w:right="11"/>
                    <w:jc w:val="center"/>
                    <w:rPr>
                      <w:sz w:val="24"/>
                      <w:szCs w:val="24"/>
                    </w:rPr>
                  </w:pPr>
                </w:p>
              </w:tc>
            </w:tr>
          </w:tbl>
          <w:p w14:paraId="7A712343" w14:textId="66C73D24" w:rsidR="00876A50" w:rsidRPr="00062C0E" w:rsidRDefault="00876A50" w:rsidP="00876A50">
            <w:pPr>
              <w:jc w:val="both"/>
              <w:rPr>
                <w:bCs/>
                <w:sz w:val="24"/>
                <w:szCs w:val="24"/>
              </w:rPr>
            </w:pPr>
            <w:r w:rsidRPr="00062C0E">
              <w:rPr>
                <w:sz w:val="24"/>
                <w:szCs w:val="24"/>
              </w:rPr>
              <w:t xml:space="preserve">3.Государственным учреждением – медицинской организацией, оказывающей первичную медико-санитарную помощь, в отчетном финансовом году произведена оплата труда медицинского персонала за счет средств предоставленной ему из бюджета субсидии на финансовое обеспечение выполнения государственного задания в сумме 2,4 млрд. рублей. Источником финансового обеспечения указанной субсидии является федеральный бюджет. Определите правомерность и обоснованность произведенного расхода. </w:t>
            </w:r>
          </w:p>
          <w:p w14:paraId="6162CC08" w14:textId="77777777" w:rsidR="00876A50" w:rsidRPr="00062C0E" w:rsidRDefault="00876A50" w:rsidP="00876A50">
            <w:pPr>
              <w:pStyle w:val="a6"/>
              <w:tabs>
                <w:tab w:val="left" w:pos="284"/>
                <w:tab w:val="left" w:pos="709"/>
              </w:tabs>
              <w:ind w:left="0"/>
              <w:jc w:val="both"/>
              <w:rPr>
                <w:sz w:val="24"/>
                <w:szCs w:val="24"/>
              </w:rPr>
            </w:pPr>
            <w:proofErr w:type="spellStart"/>
            <w:r w:rsidRPr="00062C0E">
              <w:rPr>
                <w:sz w:val="24"/>
                <w:szCs w:val="24"/>
              </w:rPr>
              <w:t>Справочно</w:t>
            </w:r>
            <w:proofErr w:type="spellEnd"/>
            <w:r w:rsidRPr="00062C0E">
              <w:rPr>
                <w:sz w:val="24"/>
                <w:szCs w:val="24"/>
              </w:rPr>
              <w:t xml:space="preserve">: </w:t>
            </w:r>
          </w:p>
          <w:p w14:paraId="263A3124" w14:textId="77777777" w:rsidR="00876A50" w:rsidRPr="00062C0E" w:rsidRDefault="00876A50" w:rsidP="00876A50">
            <w:pPr>
              <w:pStyle w:val="a6"/>
              <w:tabs>
                <w:tab w:val="left" w:pos="284"/>
                <w:tab w:val="left" w:pos="709"/>
              </w:tabs>
              <w:ind w:left="0"/>
              <w:jc w:val="both"/>
              <w:rPr>
                <w:sz w:val="24"/>
                <w:szCs w:val="24"/>
              </w:rPr>
            </w:pPr>
            <w:r w:rsidRPr="00062C0E">
              <w:rPr>
                <w:sz w:val="24"/>
                <w:szCs w:val="24"/>
              </w:rPr>
              <w:t xml:space="preserve">В соответствии с частью 1 статьи 83 Федеральным законом от 21 ноября 2011 г. № 323-ФЗ «Об основах охраны здоровья граждан в Российской Федерации» за счет </w:t>
            </w:r>
            <w:r w:rsidRPr="00062C0E">
              <w:rPr>
                <w:sz w:val="24"/>
                <w:szCs w:val="24"/>
              </w:rPr>
              <w:lastRenderedPageBreak/>
              <w:t>средств федерального бюджета осуществляется финансовое обеспечение оказания гражданам первичной медико-санитарной помощи за счет:</w:t>
            </w:r>
          </w:p>
          <w:p w14:paraId="217BEA94" w14:textId="77777777" w:rsidR="00876A50" w:rsidRPr="00062C0E" w:rsidRDefault="00876A50" w:rsidP="00876A50">
            <w:pPr>
              <w:pStyle w:val="a6"/>
              <w:tabs>
                <w:tab w:val="left" w:pos="284"/>
                <w:tab w:val="left" w:pos="709"/>
              </w:tabs>
              <w:ind w:left="0"/>
              <w:jc w:val="both"/>
              <w:rPr>
                <w:sz w:val="24"/>
                <w:szCs w:val="24"/>
              </w:rPr>
            </w:pPr>
            <w:r w:rsidRPr="00062C0E">
              <w:rPr>
                <w:sz w:val="24"/>
                <w:szCs w:val="24"/>
              </w:rPr>
              <w:t>1) средств обязательного медицинского страхования;</w:t>
            </w:r>
          </w:p>
          <w:p w14:paraId="29E2E198" w14:textId="77777777" w:rsidR="00876A50" w:rsidRPr="00062C0E" w:rsidRDefault="00876A50" w:rsidP="00876A50">
            <w:pPr>
              <w:pStyle w:val="a6"/>
              <w:tabs>
                <w:tab w:val="left" w:pos="284"/>
                <w:tab w:val="left" w:pos="709"/>
              </w:tabs>
              <w:ind w:left="0"/>
              <w:jc w:val="both"/>
              <w:rPr>
                <w:sz w:val="24"/>
                <w:szCs w:val="24"/>
              </w:rPr>
            </w:pPr>
            <w:r w:rsidRPr="00062C0E">
              <w:rPr>
                <w:sz w:val="24"/>
                <w:szCs w:val="24"/>
              </w:rPr>
              <w:t>2) бюджетных ассигнований федерального бюджета, бюджетов субъектов Российской Федерации, выделяемых на финансовое обеспечение реализации территориальных программ государственных гарантий бесплатного оказания гражданам медицинской помощи (в части медицинской помощи, не включенной в программы обязательного медицинского страхования, а также расходов, не включенных в структуру тарифов на оплату медицинской помощи, предусмотренную в программах обязательного медицинского страхования);</w:t>
            </w:r>
          </w:p>
          <w:p w14:paraId="7383D524" w14:textId="7FF55609" w:rsidR="00876A50" w:rsidRPr="00062C0E" w:rsidRDefault="00876A50" w:rsidP="00876A50">
            <w:pPr>
              <w:jc w:val="both"/>
              <w:rPr>
                <w:bCs/>
                <w:sz w:val="24"/>
                <w:szCs w:val="24"/>
              </w:rPr>
            </w:pPr>
            <w:r w:rsidRPr="00062C0E">
              <w:rPr>
                <w:sz w:val="24"/>
                <w:szCs w:val="24"/>
              </w:rPr>
              <w:t>3) иных источников.</w:t>
            </w:r>
          </w:p>
        </w:tc>
      </w:tr>
      <w:tr w:rsidR="00876A50" w:rsidRPr="00062C0E" w14:paraId="163D5D94" w14:textId="77777777" w:rsidTr="00BC2BE0">
        <w:trPr>
          <w:trHeight w:val="444"/>
        </w:trPr>
        <w:tc>
          <w:tcPr>
            <w:tcW w:w="1831" w:type="dxa"/>
            <w:vMerge/>
          </w:tcPr>
          <w:p w14:paraId="1B936069" w14:textId="77777777" w:rsidR="00876A50" w:rsidRPr="00062C0E" w:rsidRDefault="00876A50" w:rsidP="00876A50">
            <w:pPr>
              <w:jc w:val="both"/>
              <w:rPr>
                <w:bCs/>
                <w:sz w:val="24"/>
                <w:szCs w:val="24"/>
              </w:rPr>
            </w:pPr>
          </w:p>
        </w:tc>
        <w:tc>
          <w:tcPr>
            <w:tcW w:w="2638" w:type="dxa"/>
          </w:tcPr>
          <w:p w14:paraId="7FE64A4C" w14:textId="06483E26" w:rsidR="00876A50" w:rsidRPr="00062C0E" w:rsidRDefault="00876A50" w:rsidP="00876A50">
            <w:pPr>
              <w:jc w:val="both"/>
              <w:rPr>
                <w:bCs/>
                <w:sz w:val="24"/>
                <w:szCs w:val="24"/>
              </w:rPr>
            </w:pPr>
            <w:r w:rsidRPr="00062C0E">
              <w:rPr>
                <w:color w:val="000000"/>
              </w:rPr>
              <w:t>2</w:t>
            </w:r>
            <w:r w:rsidRPr="00062C0E">
              <w:rPr>
                <w:color w:val="000000"/>
                <w:sz w:val="24"/>
                <w:szCs w:val="24"/>
              </w:rPr>
              <w:t>.</w:t>
            </w:r>
            <w:r w:rsidRPr="00062C0E">
              <w:rPr>
                <w:sz w:val="24"/>
                <w:szCs w:val="24"/>
              </w:rPr>
              <w:t xml:space="preserve"> </w:t>
            </w:r>
            <w:r w:rsidRPr="00062C0E">
              <w:rPr>
                <w:rFonts w:eastAsia="Calibri"/>
                <w:sz w:val="24"/>
                <w:szCs w:val="24"/>
                <w:lang w:eastAsia="en-US"/>
              </w:rPr>
              <w:t>Демонстрирует владение</w:t>
            </w:r>
            <w:r w:rsidRPr="00062C0E">
              <w:rPr>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2219" w:type="dxa"/>
          </w:tcPr>
          <w:p w14:paraId="754B958F" w14:textId="77777777" w:rsidR="00876A50" w:rsidRPr="00062C0E" w:rsidRDefault="00876A50" w:rsidP="00876A50">
            <w:pPr>
              <w:tabs>
                <w:tab w:val="left" w:pos="540"/>
              </w:tabs>
              <w:contextualSpacing/>
              <w:jc w:val="both"/>
              <w:rPr>
                <w:bCs/>
                <w:sz w:val="24"/>
                <w:szCs w:val="24"/>
              </w:rPr>
            </w:pPr>
            <w:r w:rsidRPr="00062C0E">
              <w:rPr>
                <w:bCs/>
                <w:i/>
                <w:sz w:val="24"/>
                <w:szCs w:val="24"/>
              </w:rPr>
              <w:t>Знать:</w:t>
            </w:r>
            <w:r w:rsidRPr="00062C0E">
              <w:rPr>
                <w:bCs/>
                <w:sz w:val="24"/>
                <w:szCs w:val="24"/>
              </w:rPr>
              <w:t xml:space="preserve"> ключевые проблемы в сфере внебюджетных и суверенных фондов.</w:t>
            </w:r>
          </w:p>
          <w:p w14:paraId="6DC6A32D" w14:textId="6FB57513" w:rsidR="00876A50" w:rsidRPr="00062C0E" w:rsidRDefault="00876A50" w:rsidP="00876A50">
            <w:pPr>
              <w:tabs>
                <w:tab w:val="left" w:pos="540"/>
              </w:tabs>
              <w:contextualSpacing/>
              <w:jc w:val="both"/>
              <w:rPr>
                <w:bCs/>
                <w:i/>
                <w:sz w:val="24"/>
                <w:szCs w:val="24"/>
              </w:rPr>
            </w:pPr>
            <w:r w:rsidRPr="00062C0E">
              <w:rPr>
                <w:bCs/>
                <w:i/>
                <w:sz w:val="24"/>
                <w:szCs w:val="24"/>
              </w:rPr>
              <w:t>Уметь:</w:t>
            </w:r>
            <w:r w:rsidRPr="00062C0E">
              <w:rPr>
                <w:bCs/>
                <w:sz w:val="24"/>
                <w:szCs w:val="24"/>
              </w:rPr>
              <w:t xml:space="preserve"> представлять варианты решений выявленных проблем в сфере внебюджетных и суверенных фондов в виде аналитического отчета, экспертного заключения, информационного обзора.</w:t>
            </w:r>
          </w:p>
        </w:tc>
        <w:tc>
          <w:tcPr>
            <w:tcW w:w="8876" w:type="dxa"/>
          </w:tcPr>
          <w:p w14:paraId="540E3120" w14:textId="41A1BCCC" w:rsidR="00876A50" w:rsidRPr="00062C0E" w:rsidRDefault="00876A50" w:rsidP="00876A50">
            <w:pPr>
              <w:jc w:val="both"/>
              <w:rPr>
                <w:bCs/>
                <w:sz w:val="24"/>
                <w:szCs w:val="24"/>
              </w:rPr>
            </w:pPr>
            <w:r w:rsidRPr="00062C0E">
              <w:rPr>
                <w:bCs/>
                <w:sz w:val="24"/>
                <w:szCs w:val="24"/>
              </w:rPr>
              <w:t>1. Проанализируйте проект федерального закона № 468651-8 «О внесении изменений. в Бюджетный кодекс Российской Федерации в части установления принципа социальной ориентированности бюджетной системы Российской Федерации». По итогам анализа составьте заключение, указав соответствие данного проекта Бюджетному кодексу Российской Федерации, а также дав оценку целесообразности предлагаемым изменениям.</w:t>
            </w:r>
          </w:p>
          <w:p w14:paraId="3F7F6B1F" w14:textId="572D4AD7" w:rsidR="00876A50" w:rsidRPr="00062C0E" w:rsidRDefault="00876A50" w:rsidP="00876A50">
            <w:pPr>
              <w:jc w:val="both"/>
              <w:rPr>
                <w:bCs/>
                <w:sz w:val="24"/>
                <w:szCs w:val="24"/>
              </w:rPr>
            </w:pPr>
            <w:bookmarkStart w:id="16" w:name="_Hlk152594884"/>
            <w:r w:rsidRPr="00062C0E">
              <w:rPr>
                <w:bCs/>
                <w:sz w:val="24"/>
                <w:szCs w:val="24"/>
              </w:rPr>
              <w:t>2.</w:t>
            </w:r>
            <w:bookmarkEnd w:id="16"/>
            <w:r w:rsidRPr="00062C0E">
              <w:rPr>
                <w:bCs/>
                <w:sz w:val="24"/>
                <w:szCs w:val="24"/>
              </w:rPr>
              <w:t xml:space="preserve"> Схематически изобразите и охарактеризуйте финансовый механизм суверенных фондов Российской Федерации. Укажите проблемы, которые по вашему мнению потребуют дальнейшей </w:t>
            </w:r>
            <w:proofErr w:type="spellStart"/>
            <w:r w:rsidRPr="00062C0E">
              <w:rPr>
                <w:bCs/>
                <w:sz w:val="24"/>
                <w:szCs w:val="24"/>
              </w:rPr>
              <w:t>донастройки</w:t>
            </w:r>
            <w:proofErr w:type="spellEnd"/>
            <w:r w:rsidRPr="00062C0E">
              <w:rPr>
                <w:bCs/>
                <w:sz w:val="24"/>
                <w:szCs w:val="24"/>
              </w:rPr>
              <w:t xml:space="preserve"> суверенных фондов.</w:t>
            </w:r>
          </w:p>
        </w:tc>
      </w:tr>
    </w:tbl>
    <w:p w14:paraId="45EBFC1D" w14:textId="77777777" w:rsidR="00491132" w:rsidRPr="00062C0E" w:rsidRDefault="00491132" w:rsidP="00743E7C">
      <w:pPr>
        <w:rPr>
          <w:bCs/>
          <w:sz w:val="28"/>
          <w:szCs w:val="28"/>
        </w:rPr>
      </w:pPr>
    </w:p>
    <w:p w14:paraId="01A0388F" w14:textId="77777777" w:rsidR="00C80B1D" w:rsidRPr="00062C0E" w:rsidRDefault="00C80B1D" w:rsidP="003F2225">
      <w:pPr>
        <w:ind w:firstLine="709"/>
        <w:jc w:val="both"/>
        <w:rPr>
          <w:bCs/>
          <w:sz w:val="28"/>
          <w:szCs w:val="28"/>
        </w:rPr>
        <w:sectPr w:rsidR="00C80B1D" w:rsidRPr="00062C0E" w:rsidSect="00524391">
          <w:pgSz w:w="16838" w:h="11906" w:orient="landscape"/>
          <w:pgMar w:top="1134" w:right="1134" w:bottom="567" w:left="1134" w:header="709" w:footer="709" w:gutter="0"/>
          <w:pgNumType w:start="31"/>
          <w:cols w:space="708"/>
          <w:titlePg/>
          <w:docGrid w:linePitch="360"/>
        </w:sectPr>
      </w:pPr>
    </w:p>
    <w:p w14:paraId="6D5F5A77" w14:textId="699AF99D" w:rsidR="00D10691" w:rsidRPr="00062C0E" w:rsidRDefault="007E2C02" w:rsidP="00D10691">
      <w:pPr>
        <w:spacing w:line="360" w:lineRule="auto"/>
        <w:ind w:firstLine="709"/>
        <w:jc w:val="both"/>
        <w:rPr>
          <w:b/>
          <w:sz w:val="28"/>
          <w:szCs w:val="28"/>
        </w:rPr>
      </w:pPr>
      <w:r w:rsidRPr="00062C0E">
        <w:rPr>
          <w:b/>
          <w:sz w:val="28"/>
          <w:szCs w:val="28"/>
        </w:rPr>
        <w:lastRenderedPageBreak/>
        <w:t>Примерный перечень</w:t>
      </w:r>
      <w:r w:rsidR="00C80B1D" w:rsidRPr="00062C0E">
        <w:rPr>
          <w:b/>
          <w:sz w:val="28"/>
          <w:szCs w:val="28"/>
        </w:rPr>
        <w:t xml:space="preserve"> </w:t>
      </w:r>
      <w:r w:rsidR="00E66835" w:rsidRPr="00062C0E">
        <w:rPr>
          <w:b/>
          <w:sz w:val="28"/>
          <w:szCs w:val="28"/>
        </w:rPr>
        <w:t>вопросов</w:t>
      </w:r>
      <w:r w:rsidR="00C80B1D" w:rsidRPr="00062C0E">
        <w:rPr>
          <w:b/>
          <w:sz w:val="28"/>
          <w:szCs w:val="28"/>
        </w:rPr>
        <w:t xml:space="preserve"> для подготовки к </w:t>
      </w:r>
      <w:r w:rsidRPr="00062C0E">
        <w:rPr>
          <w:b/>
          <w:sz w:val="28"/>
          <w:szCs w:val="28"/>
        </w:rPr>
        <w:t>зачету</w:t>
      </w:r>
    </w:p>
    <w:p w14:paraId="52D6C7BD" w14:textId="09B7B12B" w:rsidR="00D63DF9" w:rsidRPr="00062C0E" w:rsidRDefault="00D63DF9" w:rsidP="00D63DF9">
      <w:pPr>
        <w:pStyle w:val="af3"/>
        <w:spacing w:before="0" w:beforeAutospacing="0" w:after="0" w:afterAutospacing="0" w:line="360" w:lineRule="auto"/>
        <w:ind w:firstLine="709"/>
        <w:jc w:val="both"/>
      </w:pPr>
      <w:r w:rsidRPr="00062C0E">
        <w:rPr>
          <w:sz w:val="28"/>
          <w:szCs w:val="28"/>
        </w:rPr>
        <w:t xml:space="preserve">1. Необходимость и причины возникновения и развития государственных внебюджетных фондов. </w:t>
      </w:r>
    </w:p>
    <w:p w14:paraId="14B97B06" w14:textId="04967DA0" w:rsidR="00D63DF9" w:rsidRPr="00062C0E" w:rsidRDefault="00D63DF9" w:rsidP="00D63DF9">
      <w:pPr>
        <w:pStyle w:val="af3"/>
        <w:spacing w:before="0" w:beforeAutospacing="0" w:after="0" w:afterAutospacing="0" w:line="360" w:lineRule="auto"/>
        <w:ind w:firstLine="709"/>
        <w:jc w:val="both"/>
        <w:rPr>
          <w:sz w:val="28"/>
          <w:szCs w:val="28"/>
        </w:rPr>
      </w:pPr>
      <w:r w:rsidRPr="00062C0E">
        <w:rPr>
          <w:sz w:val="28"/>
          <w:szCs w:val="28"/>
        </w:rPr>
        <w:t xml:space="preserve">2. </w:t>
      </w:r>
      <w:r w:rsidR="00761502" w:rsidRPr="00062C0E">
        <w:rPr>
          <w:sz w:val="28"/>
          <w:szCs w:val="28"/>
        </w:rPr>
        <w:t>Государственные внебюджетные фонды, их виды, роль в социально-экономическом развитии государства</w:t>
      </w:r>
      <w:r w:rsidRPr="00062C0E">
        <w:rPr>
          <w:sz w:val="28"/>
          <w:szCs w:val="28"/>
        </w:rPr>
        <w:t xml:space="preserve">. </w:t>
      </w:r>
    </w:p>
    <w:p w14:paraId="701A513B" w14:textId="2E2ED982" w:rsidR="00D63DF9" w:rsidRPr="00062C0E" w:rsidRDefault="00761502" w:rsidP="006328D2">
      <w:pPr>
        <w:pStyle w:val="af3"/>
        <w:spacing w:before="0" w:beforeAutospacing="0" w:after="0" w:afterAutospacing="0" w:line="360" w:lineRule="auto"/>
        <w:ind w:firstLine="709"/>
        <w:jc w:val="both"/>
        <w:rPr>
          <w:sz w:val="28"/>
          <w:szCs w:val="28"/>
        </w:rPr>
      </w:pPr>
      <w:r w:rsidRPr="00062C0E">
        <w:rPr>
          <w:sz w:val="28"/>
          <w:szCs w:val="28"/>
        </w:rPr>
        <w:t>3. Подходы к определению государственных внебюджетных фондов в отечественной и международной практике управления общественными финансами.</w:t>
      </w:r>
    </w:p>
    <w:p w14:paraId="34F02A52" w14:textId="6F46D59F" w:rsidR="00761502" w:rsidRPr="00062C0E" w:rsidRDefault="006328D2" w:rsidP="00D63DF9">
      <w:pPr>
        <w:pStyle w:val="af3"/>
        <w:spacing w:before="0" w:beforeAutospacing="0" w:after="0" w:afterAutospacing="0" w:line="360" w:lineRule="auto"/>
        <w:ind w:firstLine="709"/>
        <w:jc w:val="both"/>
        <w:rPr>
          <w:sz w:val="28"/>
          <w:szCs w:val="28"/>
        </w:rPr>
      </w:pPr>
      <w:r w:rsidRPr="00062C0E">
        <w:rPr>
          <w:sz w:val="28"/>
          <w:szCs w:val="28"/>
        </w:rPr>
        <w:t>4.</w:t>
      </w:r>
      <w:r w:rsidR="00761502" w:rsidRPr="00062C0E">
        <w:rPr>
          <w:sz w:val="28"/>
          <w:szCs w:val="28"/>
        </w:rPr>
        <w:t>Государственные внебюджетные фонды в Российской Федерации, их общая характеристика.</w:t>
      </w:r>
    </w:p>
    <w:p w14:paraId="0A0D3550" w14:textId="0152F59F" w:rsidR="00761502" w:rsidRPr="00062C0E" w:rsidRDefault="006328D2" w:rsidP="00761502">
      <w:pPr>
        <w:pStyle w:val="af3"/>
        <w:spacing w:before="0" w:beforeAutospacing="0" w:after="0" w:afterAutospacing="0" w:line="360" w:lineRule="auto"/>
        <w:ind w:firstLine="709"/>
        <w:jc w:val="both"/>
      </w:pPr>
      <w:r w:rsidRPr="00062C0E">
        <w:rPr>
          <w:sz w:val="28"/>
          <w:szCs w:val="28"/>
        </w:rPr>
        <w:t>5</w:t>
      </w:r>
      <w:r w:rsidR="00761502" w:rsidRPr="00062C0E">
        <w:rPr>
          <w:sz w:val="28"/>
          <w:szCs w:val="28"/>
        </w:rPr>
        <w:t xml:space="preserve">. </w:t>
      </w:r>
      <w:r w:rsidR="00761502" w:rsidRPr="00062C0E">
        <w:rPr>
          <w:bCs/>
          <w:sz w:val="28"/>
          <w:szCs w:val="28"/>
        </w:rPr>
        <w:t>Субъекты управления государственными внебюджетными фондами в рамках реализации полномочий в сфере социального страхования и в сфере бюджетных правоотношений</w:t>
      </w:r>
      <w:r w:rsidR="00761502" w:rsidRPr="00062C0E">
        <w:rPr>
          <w:sz w:val="28"/>
          <w:szCs w:val="28"/>
        </w:rPr>
        <w:t xml:space="preserve">. </w:t>
      </w:r>
    </w:p>
    <w:p w14:paraId="4A540926" w14:textId="75771434" w:rsidR="00761502" w:rsidRPr="00062C0E" w:rsidRDefault="006328D2" w:rsidP="00761502">
      <w:pPr>
        <w:pStyle w:val="af3"/>
        <w:spacing w:before="0" w:beforeAutospacing="0" w:after="0" w:afterAutospacing="0" w:line="360" w:lineRule="auto"/>
        <w:ind w:firstLine="709"/>
        <w:jc w:val="both"/>
      </w:pPr>
      <w:r w:rsidRPr="00062C0E">
        <w:rPr>
          <w:sz w:val="28"/>
          <w:szCs w:val="28"/>
        </w:rPr>
        <w:t>6</w:t>
      </w:r>
      <w:r w:rsidR="00761502" w:rsidRPr="00062C0E">
        <w:rPr>
          <w:sz w:val="28"/>
          <w:szCs w:val="28"/>
        </w:rPr>
        <w:t xml:space="preserve">. Организационные основы управления государственными внебюджетными фондами в Российской Федерации. </w:t>
      </w:r>
    </w:p>
    <w:p w14:paraId="1C0EA0BD" w14:textId="17452601" w:rsidR="00761502" w:rsidRPr="00062C0E" w:rsidRDefault="006328D2" w:rsidP="00D63DF9">
      <w:pPr>
        <w:pStyle w:val="af3"/>
        <w:spacing w:before="0" w:beforeAutospacing="0" w:after="0" w:afterAutospacing="0" w:line="360" w:lineRule="auto"/>
        <w:ind w:firstLine="709"/>
        <w:jc w:val="both"/>
        <w:rPr>
          <w:bCs/>
          <w:sz w:val="28"/>
          <w:szCs w:val="28"/>
        </w:rPr>
      </w:pPr>
      <w:r w:rsidRPr="00062C0E">
        <w:rPr>
          <w:bCs/>
          <w:sz w:val="28"/>
          <w:szCs w:val="28"/>
        </w:rPr>
        <w:t>7. Характеристика о</w:t>
      </w:r>
      <w:r w:rsidR="00761502" w:rsidRPr="00062C0E">
        <w:rPr>
          <w:bCs/>
          <w:sz w:val="28"/>
          <w:szCs w:val="28"/>
        </w:rPr>
        <w:t>снов составления бюджетов государственных внебюджетных фондов.</w:t>
      </w:r>
    </w:p>
    <w:p w14:paraId="0F952EB8" w14:textId="4F0D7D08" w:rsidR="00761502" w:rsidRPr="00062C0E" w:rsidRDefault="006328D2" w:rsidP="00D63DF9">
      <w:pPr>
        <w:pStyle w:val="af3"/>
        <w:spacing w:before="0" w:beforeAutospacing="0" w:after="0" w:afterAutospacing="0" w:line="360" w:lineRule="auto"/>
        <w:ind w:firstLine="709"/>
        <w:jc w:val="both"/>
        <w:rPr>
          <w:bCs/>
          <w:sz w:val="28"/>
          <w:szCs w:val="28"/>
        </w:rPr>
      </w:pPr>
      <w:r w:rsidRPr="00062C0E">
        <w:rPr>
          <w:bCs/>
          <w:sz w:val="28"/>
          <w:szCs w:val="28"/>
        </w:rPr>
        <w:t>8. Характеристика о</w:t>
      </w:r>
      <w:r w:rsidR="00761502" w:rsidRPr="00062C0E">
        <w:rPr>
          <w:bCs/>
          <w:sz w:val="28"/>
          <w:szCs w:val="28"/>
        </w:rPr>
        <w:t>снов исполнения бюджетов государственных внебюджетных фондов.</w:t>
      </w:r>
    </w:p>
    <w:p w14:paraId="1268D0C8" w14:textId="4EF491AC" w:rsidR="00761502" w:rsidRPr="00062C0E" w:rsidRDefault="006328D2" w:rsidP="00D63DF9">
      <w:pPr>
        <w:pStyle w:val="af3"/>
        <w:spacing w:before="0" w:beforeAutospacing="0" w:after="0" w:afterAutospacing="0" w:line="360" w:lineRule="auto"/>
        <w:ind w:firstLine="709"/>
        <w:jc w:val="both"/>
        <w:rPr>
          <w:sz w:val="28"/>
          <w:szCs w:val="28"/>
        </w:rPr>
      </w:pPr>
      <w:r w:rsidRPr="00062C0E">
        <w:rPr>
          <w:bCs/>
          <w:sz w:val="28"/>
          <w:szCs w:val="28"/>
        </w:rPr>
        <w:t>9.</w:t>
      </w:r>
      <w:r w:rsidR="00761502" w:rsidRPr="00062C0E">
        <w:rPr>
          <w:bCs/>
          <w:sz w:val="28"/>
          <w:szCs w:val="28"/>
        </w:rPr>
        <w:t>Контроль за формированием и использованием средств бюджетов государственных внебюджетных фондов.</w:t>
      </w:r>
    </w:p>
    <w:p w14:paraId="54348A7E" w14:textId="5E78CEBD" w:rsidR="00D63DF9" w:rsidRPr="00062C0E" w:rsidRDefault="006328D2" w:rsidP="00D63DF9">
      <w:pPr>
        <w:pStyle w:val="af3"/>
        <w:spacing w:before="0" w:beforeAutospacing="0" w:after="0" w:afterAutospacing="0" w:line="360" w:lineRule="auto"/>
        <w:ind w:firstLine="709"/>
        <w:jc w:val="both"/>
      </w:pPr>
      <w:r w:rsidRPr="00062C0E">
        <w:rPr>
          <w:sz w:val="28"/>
          <w:szCs w:val="28"/>
        </w:rPr>
        <w:t>10</w:t>
      </w:r>
      <w:r w:rsidR="00D63DF9" w:rsidRPr="00062C0E">
        <w:rPr>
          <w:sz w:val="28"/>
          <w:szCs w:val="28"/>
        </w:rPr>
        <w:t xml:space="preserve">. Фонд пенсионного и социального страхования Российской Федерации, его назначение. </w:t>
      </w:r>
    </w:p>
    <w:p w14:paraId="0BE27B6E" w14:textId="24BAB81B" w:rsidR="00D63DF9" w:rsidRPr="00062C0E" w:rsidRDefault="00D63DF9" w:rsidP="00761502">
      <w:pPr>
        <w:pStyle w:val="af3"/>
        <w:spacing w:before="0" w:beforeAutospacing="0" w:after="0" w:afterAutospacing="0" w:line="360" w:lineRule="auto"/>
        <w:ind w:firstLine="709"/>
        <w:jc w:val="both"/>
      </w:pPr>
      <w:r w:rsidRPr="00062C0E">
        <w:rPr>
          <w:sz w:val="28"/>
          <w:szCs w:val="28"/>
        </w:rPr>
        <w:t>1</w:t>
      </w:r>
      <w:r w:rsidR="006328D2" w:rsidRPr="00062C0E">
        <w:rPr>
          <w:sz w:val="28"/>
          <w:szCs w:val="28"/>
        </w:rPr>
        <w:t>1</w:t>
      </w:r>
      <w:r w:rsidRPr="00062C0E">
        <w:rPr>
          <w:sz w:val="28"/>
          <w:szCs w:val="28"/>
        </w:rPr>
        <w:t>. Доходы бюджета Фонда пенсионного и социального страхования Российской Федерации: общая характеристика источников и метод</w:t>
      </w:r>
      <w:r w:rsidR="003B3180" w:rsidRPr="00062C0E">
        <w:rPr>
          <w:sz w:val="28"/>
          <w:szCs w:val="28"/>
        </w:rPr>
        <w:t>ов</w:t>
      </w:r>
      <w:r w:rsidRPr="00062C0E">
        <w:rPr>
          <w:sz w:val="28"/>
          <w:szCs w:val="28"/>
        </w:rPr>
        <w:t xml:space="preserve"> формирования. </w:t>
      </w:r>
    </w:p>
    <w:p w14:paraId="3FEAC8EF" w14:textId="6BB87401" w:rsidR="00761502" w:rsidRPr="00062C0E" w:rsidRDefault="006328D2" w:rsidP="00761502">
      <w:pPr>
        <w:pStyle w:val="af3"/>
        <w:spacing w:before="0" w:beforeAutospacing="0" w:after="0" w:afterAutospacing="0" w:line="360" w:lineRule="auto"/>
        <w:ind w:firstLine="709"/>
        <w:jc w:val="both"/>
      </w:pPr>
      <w:r w:rsidRPr="00062C0E">
        <w:rPr>
          <w:bCs/>
          <w:sz w:val="28"/>
          <w:szCs w:val="28"/>
        </w:rPr>
        <w:t xml:space="preserve">12. </w:t>
      </w:r>
      <w:r w:rsidR="00761502" w:rsidRPr="00062C0E">
        <w:rPr>
          <w:bCs/>
          <w:sz w:val="28"/>
          <w:szCs w:val="28"/>
        </w:rPr>
        <w:t>Подходы к прогнозированию доходов бюджета Социального фонда России.</w:t>
      </w:r>
    </w:p>
    <w:p w14:paraId="0AA5E5EF" w14:textId="2FD0B0C0" w:rsidR="00D63DF9" w:rsidRPr="00062C0E" w:rsidRDefault="00D63DF9" w:rsidP="00D63DF9">
      <w:pPr>
        <w:pStyle w:val="af3"/>
        <w:spacing w:before="0" w:beforeAutospacing="0" w:after="0" w:afterAutospacing="0" w:line="360" w:lineRule="auto"/>
        <w:ind w:firstLine="709"/>
        <w:jc w:val="both"/>
        <w:rPr>
          <w:sz w:val="28"/>
          <w:szCs w:val="28"/>
        </w:rPr>
      </w:pPr>
      <w:r w:rsidRPr="00062C0E">
        <w:rPr>
          <w:sz w:val="28"/>
          <w:szCs w:val="28"/>
        </w:rPr>
        <w:t>1</w:t>
      </w:r>
      <w:r w:rsidR="006328D2" w:rsidRPr="00062C0E">
        <w:rPr>
          <w:sz w:val="28"/>
          <w:szCs w:val="28"/>
        </w:rPr>
        <w:t>3</w:t>
      </w:r>
      <w:r w:rsidRPr="00062C0E">
        <w:rPr>
          <w:sz w:val="28"/>
          <w:szCs w:val="28"/>
        </w:rPr>
        <w:t xml:space="preserve">. Состав и структура расходов бюджета Фонда пенсионного и социального страхования Российской̆ Федерации. </w:t>
      </w:r>
    </w:p>
    <w:p w14:paraId="04AB5B64" w14:textId="2F1F7C2B" w:rsidR="006328D2" w:rsidRPr="00062C0E" w:rsidRDefault="006328D2" w:rsidP="00D63DF9">
      <w:pPr>
        <w:pStyle w:val="af3"/>
        <w:spacing w:before="0" w:beforeAutospacing="0" w:after="0" w:afterAutospacing="0" w:line="360" w:lineRule="auto"/>
        <w:ind w:firstLine="709"/>
        <w:jc w:val="both"/>
        <w:rPr>
          <w:bCs/>
          <w:sz w:val="28"/>
          <w:szCs w:val="28"/>
        </w:rPr>
      </w:pPr>
      <w:r w:rsidRPr="00062C0E">
        <w:rPr>
          <w:bCs/>
          <w:sz w:val="28"/>
          <w:szCs w:val="28"/>
        </w:rPr>
        <w:t>14. Планирование расходов бюджета Социального фонда России.</w:t>
      </w:r>
    </w:p>
    <w:p w14:paraId="14A14794" w14:textId="107D9DA0" w:rsidR="006328D2" w:rsidRPr="00062C0E" w:rsidRDefault="006328D2" w:rsidP="00D63DF9">
      <w:pPr>
        <w:pStyle w:val="af3"/>
        <w:spacing w:before="0" w:beforeAutospacing="0" w:after="0" w:afterAutospacing="0" w:line="360" w:lineRule="auto"/>
        <w:ind w:firstLine="709"/>
        <w:jc w:val="both"/>
        <w:rPr>
          <w:bCs/>
          <w:sz w:val="28"/>
          <w:szCs w:val="28"/>
        </w:rPr>
      </w:pPr>
      <w:r w:rsidRPr="00062C0E">
        <w:rPr>
          <w:bCs/>
          <w:sz w:val="28"/>
          <w:szCs w:val="28"/>
        </w:rPr>
        <w:lastRenderedPageBreak/>
        <w:t>15. Расходные обязательства Российской Федерации, финансовое обеспечение реализации которых осуществляется за счет средств бюджета Социального фонда России.</w:t>
      </w:r>
    </w:p>
    <w:p w14:paraId="3E99A663" w14:textId="72943B76" w:rsidR="006328D2" w:rsidRPr="00062C0E" w:rsidRDefault="006328D2" w:rsidP="00D63DF9">
      <w:pPr>
        <w:pStyle w:val="af3"/>
        <w:spacing w:before="0" w:beforeAutospacing="0" w:after="0" w:afterAutospacing="0" w:line="360" w:lineRule="auto"/>
        <w:ind w:firstLine="709"/>
        <w:jc w:val="both"/>
        <w:rPr>
          <w:sz w:val="28"/>
          <w:szCs w:val="28"/>
        </w:rPr>
      </w:pPr>
      <w:r w:rsidRPr="00062C0E">
        <w:rPr>
          <w:bCs/>
          <w:sz w:val="28"/>
          <w:szCs w:val="28"/>
        </w:rPr>
        <w:t>16. Характеристика источников финансирования дефицита бюджета Социального фонда России.</w:t>
      </w:r>
    </w:p>
    <w:p w14:paraId="60946F8A" w14:textId="6F231EA5" w:rsidR="003B3180" w:rsidRPr="00062C0E" w:rsidRDefault="00D63DF9" w:rsidP="006328D2">
      <w:pPr>
        <w:pStyle w:val="af3"/>
        <w:spacing w:before="0" w:beforeAutospacing="0" w:after="0" w:afterAutospacing="0" w:line="360" w:lineRule="auto"/>
        <w:ind w:firstLine="709"/>
        <w:jc w:val="both"/>
        <w:rPr>
          <w:bCs/>
          <w:sz w:val="28"/>
          <w:szCs w:val="28"/>
        </w:rPr>
      </w:pPr>
      <w:r w:rsidRPr="00062C0E">
        <w:rPr>
          <w:sz w:val="28"/>
          <w:szCs w:val="28"/>
        </w:rPr>
        <w:t>1</w:t>
      </w:r>
      <w:r w:rsidR="006328D2" w:rsidRPr="00062C0E">
        <w:rPr>
          <w:sz w:val="28"/>
          <w:szCs w:val="28"/>
        </w:rPr>
        <w:t>7</w:t>
      </w:r>
      <w:r w:rsidRPr="00062C0E">
        <w:rPr>
          <w:sz w:val="28"/>
          <w:szCs w:val="28"/>
        </w:rPr>
        <w:t xml:space="preserve">. </w:t>
      </w:r>
      <w:r w:rsidR="006328D2" w:rsidRPr="00062C0E">
        <w:rPr>
          <w:bCs/>
          <w:sz w:val="28"/>
          <w:szCs w:val="28"/>
        </w:rPr>
        <w:t>Бюджет Федерального фонда обязательного медицинского страхования.</w:t>
      </w:r>
    </w:p>
    <w:p w14:paraId="18B5997B" w14:textId="538F609E"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18. Доходы бюджета Федерального фонда обязательного медицинского страхования в разрезе налоговых, неналоговых доходов и безвозмездных поступлений.</w:t>
      </w:r>
    </w:p>
    <w:p w14:paraId="373F2DC7" w14:textId="67C27C33"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19. Расходные обязательства Российской Федерации, финансовое обеспечение реализации которых осуществляется за счет средств бюджета Федерального фонда обязательного медицинского страхования.</w:t>
      </w:r>
    </w:p>
    <w:p w14:paraId="24BD187A" w14:textId="58E15688"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20. Особенности формирования и направления использования средств нормированного страхового запаса бюджета Федерального фонда обязательного медицинского страхования.</w:t>
      </w:r>
    </w:p>
    <w:p w14:paraId="27A615F5" w14:textId="5BB22D6D"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21. Источники финансирования дефицита бюджета Федерального фонда обязательного медицинского страхования.</w:t>
      </w:r>
    </w:p>
    <w:p w14:paraId="7614FAA1" w14:textId="01E3CB0C"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22. Бюджеты территориальных фондов обязательного медицинского страхования.</w:t>
      </w:r>
    </w:p>
    <w:p w14:paraId="40C37CA2" w14:textId="2076E1BA"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23. Доходы бюджетов территориальных фондов обязательного медицинского страхования в разрезе неналоговых доходов и безвозмездных поступлений.</w:t>
      </w:r>
    </w:p>
    <w:p w14:paraId="484893C6" w14:textId="6232B9A3"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24. Расходы бюджетов территориальных фондов обязательного медицинского страхования.</w:t>
      </w:r>
    </w:p>
    <w:p w14:paraId="080AB644" w14:textId="53A064F1"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25. Особенности формирования и направления использования средств нормированного страхового запаса бюджетов территориальных фондов обязательного медицинского страхования.</w:t>
      </w:r>
    </w:p>
    <w:p w14:paraId="2D384493" w14:textId="4E05B842"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26. Источники финансирования дефицитов бюджетов территориальных фондов обязательного медицинского страхования.</w:t>
      </w:r>
    </w:p>
    <w:p w14:paraId="5E426F94" w14:textId="5C287800"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27. История становления и развития суверенных фондов в зарубежных странах.</w:t>
      </w:r>
    </w:p>
    <w:p w14:paraId="71CDF41C" w14:textId="0DC4A4B6"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lastRenderedPageBreak/>
        <w:t>28. Суверенные фонды, их роль в обеспечении устойчивости бюджетов бюджетной системы.</w:t>
      </w:r>
    </w:p>
    <w:p w14:paraId="087A25AE" w14:textId="25CE350C"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29. Подходы к определению суверенных фондов в отечественной и международной практике управления общественными финансами.</w:t>
      </w:r>
    </w:p>
    <w:p w14:paraId="576F2806" w14:textId="0FF2CFAC"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30. Принципы регулирования суверенных фондов, особенности их учета в управлении суверенными фондами.</w:t>
      </w:r>
    </w:p>
    <w:p w14:paraId="4573A263" w14:textId="5F3D6888"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31. Предпосылки создания и история развития суверенных фондов в Российской Федерации.</w:t>
      </w:r>
    </w:p>
    <w:p w14:paraId="5F0D999E" w14:textId="4F765EA2"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32. Особенности формирования средств Фонда национального благосостояния.</w:t>
      </w:r>
    </w:p>
    <w:p w14:paraId="3B711348" w14:textId="7092C645"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33. Значение и роль Фонда национального благосостояния в реализации бюджетного правила.</w:t>
      </w:r>
    </w:p>
    <w:p w14:paraId="3B50B64C" w14:textId="516D9FD6"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34. Направления использования средств Фонда национального благосостояния.</w:t>
      </w:r>
    </w:p>
    <w:p w14:paraId="24173540" w14:textId="5A5C9A35"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35. Роль Фонда национального благосостояния в обеспечении сбалансированности федерального бюджета, бюджета Фонда пенсионного и социального страхования Российской Федерации в части обязательного пенсионного страхования.</w:t>
      </w:r>
    </w:p>
    <w:p w14:paraId="55301E50" w14:textId="5B0FFAEE"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36. Инвестирование средств Фонда национального благосостояния в самоокупаемые инфраструктурные проекты.</w:t>
      </w:r>
    </w:p>
    <w:p w14:paraId="6BE942E1" w14:textId="79017AD8"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37. Содержание и характеристика Российского Фонда Прямых Инвестиций как суверенного инвестиционного фонда.</w:t>
      </w:r>
    </w:p>
    <w:p w14:paraId="12D67565" w14:textId="115251FF"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38. Доходы и расходы, связанным с доверительным управлением имуществом, составляющим Российский Фонд Прямых Инвестиций.</w:t>
      </w:r>
    </w:p>
    <w:p w14:paraId="66C77F36" w14:textId="106A4223" w:rsidR="006328D2" w:rsidRPr="00062C0E" w:rsidRDefault="006328D2" w:rsidP="006328D2">
      <w:pPr>
        <w:pStyle w:val="af3"/>
        <w:spacing w:before="0" w:beforeAutospacing="0" w:after="0" w:afterAutospacing="0" w:line="360" w:lineRule="auto"/>
        <w:ind w:firstLine="709"/>
        <w:jc w:val="both"/>
        <w:rPr>
          <w:bCs/>
          <w:sz w:val="28"/>
          <w:szCs w:val="28"/>
        </w:rPr>
      </w:pPr>
      <w:r w:rsidRPr="00062C0E">
        <w:rPr>
          <w:bCs/>
          <w:sz w:val="28"/>
          <w:szCs w:val="28"/>
        </w:rPr>
        <w:t>39. Характеристика деятельности управляющей компании Российского Фонда Прямых Инвестиций.</w:t>
      </w:r>
    </w:p>
    <w:p w14:paraId="253DF70C" w14:textId="001E1C90" w:rsidR="006328D2" w:rsidRPr="00062C0E" w:rsidRDefault="006328D2" w:rsidP="006328D2">
      <w:pPr>
        <w:pStyle w:val="af3"/>
        <w:spacing w:before="0" w:beforeAutospacing="0" w:after="0" w:afterAutospacing="0" w:line="360" w:lineRule="auto"/>
        <w:ind w:firstLine="709"/>
        <w:jc w:val="both"/>
        <w:rPr>
          <w:sz w:val="28"/>
          <w:szCs w:val="28"/>
        </w:rPr>
      </w:pPr>
      <w:r w:rsidRPr="00062C0E">
        <w:rPr>
          <w:bCs/>
          <w:sz w:val="28"/>
          <w:szCs w:val="28"/>
        </w:rPr>
        <w:t>40. Контроль за формированием и использованием средств суверенных фондов.</w:t>
      </w:r>
    </w:p>
    <w:p w14:paraId="39112D54" w14:textId="77777777" w:rsidR="00C80B1D" w:rsidRPr="00062C0E" w:rsidRDefault="00C80B1D" w:rsidP="003F2225">
      <w:pPr>
        <w:ind w:firstLine="709"/>
        <w:jc w:val="both"/>
        <w:rPr>
          <w:bCs/>
          <w:sz w:val="28"/>
          <w:szCs w:val="28"/>
        </w:rPr>
      </w:pPr>
    </w:p>
    <w:p w14:paraId="0AFB5BFB" w14:textId="77777777" w:rsidR="00F308DD" w:rsidRPr="008B5D3E" w:rsidRDefault="00F308DD" w:rsidP="00F308DD">
      <w:pPr>
        <w:pStyle w:val="1"/>
        <w:jc w:val="both"/>
        <w:rPr>
          <w:rFonts w:ascii="Times New Roman" w:hAnsi="Times New Roman" w:cs="Times New Roman"/>
          <w:b/>
          <w:color w:val="auto"/>
          <w:sz w:val="28"/>
          <w:szCs w:val="28"/>
        </w:rPr>
      </w:pPr>
      <w:bookmarkStart w:id="17" w:name="_Toc190956422"/>
      <w:r w:rsidRPr="002E30A8">
        <w:rPr>
          <w:rFonts w:ascii="Times New Roman" w:hAnsi="Times New Roman" w:cs="Times New Roman"/>
          <w:b/>
          <w:color w:val="auto"/>
          <w:sz w:val="28"/>
          <w:szCs w:val="28"/>
        </w:rPr>
        <w:t>8.</w:t>
      </w:r>
      <w:r w:rsidRPr="003F2225">
        <w:rPr>
          <w:rFonts w:ascii="Times New Roman" w:hAnsi="Times New Roman" w:cs="Times New Roman"/>
          <w:bCs/>
          <w:color w:val="auto"/>
          <w:sz w:val="28"/>
          <w:szCs w:val="28"/>
        </w:rPr>
        <w:t xml:space="preserve"> </w:t>
      </w:r>
      <w:r w:rsidRPr="008B5D3E">
        <w:rPr>
          <w:rFonts w:ascii="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17"/>
    </w:p>
    <w:p w14:paraId="68045312" w14:textId="77777777" w:rsidR="00F308DD" w:rsidRPr="008B5D3E" w:rsidRDefault="00F308DD" w:rsidP="00F308DD">
      <w:pPr>
        <w:spacing w:before="120" w:line="360" w:lineRule="auto"/>
        <w:ind w:firstLine="709"/>
        <w:jc w:val="both"/>
        <w:rPr>
          <w:b/>
          <w:sz w:val="28"/>
          <w:szCs w:val="28"/>
        </w:rPr>
      </w:pPr>
      <w:bookmarkStart w:id="18" w:name="_Toc201759332"/>
      <w:bookmarkStart w:id="19" w:name="_Toc353009752"/>
      <w:bookmarkStart w:id="20" w:name="_Toc391497683"/>
      <w:bookmarkStart w:id="21" w:name="_Toc392083599"/>
      <w:bookmarkStart w:id="22" w:name="_Toc154230040"/>
      <w:bookmarkStart w:id="23" w:name="_Toc154230111"/>
      <w:bookmarkStart w:id="24" w:name="_Toc159654947"/>
      <w:bookmarkStart w:id="25" w:name="_Toc160511754"/>
      <w:bookmarkStart w:id="26" w:name="_Toc160953477"/>
      <w:r w:rsidRPr="008B5D3E">
        <w:rPr>
          <w:b/>
          <w:sz w:val="28"/>
          <w:szCs w:val="28"/>
        </w:rPr>
        <w:t>а) Нормативные акты</w:t>
      </w:r>
      <w:bookmarkEnd w:id="18"/>
      <w:bookmarkEnd w:id="19"/>
      <w:bookmarkEnd w:id="20"/>
      <w:bookmarkEnd w:id="21"/>
    </w:p>
    <w:p w14:paraId="08F3BDCC" w14:textId="77777777" w:rsidR="00F308DD" w:rsidRPr="00E40FF0" w:rsidRDefault="00F308DD" w:rsidP="00F308DD">
      <w:pPr>
        <w:pStyle w:val="a6"/>
        <w:widowControl/>
        <w:numPr>
          <w:ilvl w:val="0"/>
          <w:numId w:val="3"/>
        </w:numPr>
        <w:autoSpaceDE/>
        <w:autoSpaceDN/>
        <w:adjustRightInd/>
        <w:spacing w:line="360" w:lineRule="auto"/>
        <w:ind w:left="0" w:firstLine="709"/>
        <w:contextualSpacing/>
        <w:jc w:val="both"/>
        <w:rPr>
          <w:bCs/>
          <w:sz w:val="28"/>
          <w:szCs w:val="28"/>
        </w:rPr>
      </w:pPr>
      <w:bookmarkStart w:id="27" w:name="bib"/>
      <w:bookmarkStart w:id="28" w:name="_Toc154230039"/>
      <w:bookmarkStart w:id="29" w:name="_Toc154230110"/>
      <w:bookmarkStart w:id="30" w:name="_Toc159654946"/>
      <w:bookmarkStart w:id="31" w:name="_Toc160511753"/>
      <w:bookmarkStart w:id="32" w:name="_Toc160953476"/>
      <w:bookmarkEnd w:id="27"/>
      <w:r w:rsidRPr="00E40FF0">
        <w:rPr>
          <w:bCs/>
          <w:sz w:val="28"/>
          <w:szCs w:val="28"/>
        </w:rPr>
        <w:t>Бюджетный кодекс Российской Федерации от 31.07.1998 № 145-ФЗ.</w:t>
      </w:r>
    </w:p>
    <w:p w14:paraId="09C4EFF0" w14:textId="77777777" w:rsidR="00F308DD" w:rsidRPr="00E40FF0" w:rsidRDefault="00F308DD" w:rsidP="00F308DD">
      <w:pPr>
        <w:pStyle w:val="a6"/>
        <w:widowControl/>
        <w:numPr>
          <w:ilvl w:val="0"/>
          <w:numId w:val="3"/>
        </w:numPr>
        <w:autoSpaceDE/>
        <w:autoSpaceDN/>
        <w:adjustRightInd/>
        <w:spacing w:line="360" w:lineRule="auto"/>
        <w:ind w:left="0" w:firstLine="709"/>
        <w:contextualSpacing/>
        <w:jc w:val="both"/>
        <w:rPr>
          <w:bCs/>
          <w:sz w:val="28"/>
          <w:szCs w:val="28"/>
        </w:rPr>
      </w:pPr>
      <w:r w:rsidRPr="00E40FF0">
        <w:rPr>
          <w:sz w:val="28"/>
          <w:szCs w:val="28"/>
        </w:rPr>
        <w:lastRenderedPageBreak/>
        <w:t>Федеральный закон 16.07.1999 № 165-ФЗ «Об основах обязательного социального страхования».</w:t>
      </w:r>
    </w:p>
    <w:p w14:paraId="63357FD6" w14:textId="77777777" w:rsidR="00F308DD" w:rsidRPr="00E40FF0" w:rsidRDefault="00F308DD" w:rsidP="00F308DD">
      <w:pPr>
        <w:pStyle w:val="a6"/>
        <w:widowControl/>
        <w:numPr>
          <w:ilvl w:val="0"/>
          <w:numId w:val="3"/>
        </w:numPr>
        <w:autoSpaceDE/>
        <w:autoSpaceDN/>
        <w:adjustRightInd/>
        <w:spacing w:line="360" w:lineRule="auto"/>
        <w:ind w:left="0" w:firstLine="709"/>
        <w:contextualSpacing/>
        <w:jc w:val="both"/>
        <w:rPr>
          <w:bCs/>
          <w:sz w:val="28"/>
          <w:szCs w:val="28"/>
        </w:rPr>
      </w:pPr>
      <w:r w:rsidRPr="00E40FF0">
        <w:rPr>
          <w:sz w:val="28"/>
          <w:szCs w:val="28"/>
        </w:rPr>
        <w:t>Федеральный закон от 15.12.2001 № 167-ФЗ «Об обязательном пенсионном страховании в Российской Федерации»</w:t>
      </w:r>
      <w:r>
        <w:rPr>
          <w:sz w:val="28"/>
          <w:szCs w:val="28"/>
        </w:rPr>
        <w:t>.</w:t>
      </w:r>
    </w:p>
    <w:p w14:paraId="167610AF" w14:textId="77777777" w:rsidR="00F308DD" w:rsidRPr="00E40FF0" w:rsidRDefault="00F308DD" w:rsidP="00F308DD">
      <w:pPr>
        <w:pStyle w:val="a6"/>
        <w:widowControl/>
        <w:numPr>
          <w:ilvl w:val="0"/>
          <w:numId w:val="3"/>
        </w:numPr>
        <w:autoSpaceDE/>
        <w:autoSpaceDN/>
        <w:adjustRightInd/>
        <w:spacing w:line="360" w:lineRule="auto"/>
        <w:ind w:left="0" w:firstLine="709"/>
        <w:contextualSpacing/>
        <w:jc w:val="both"/>
        <w:rPr>
          <w:bCs/>
          <w:sz w:val="28"/>
          <w:szCs w:val="28"/>
        </w:rPr>
      </w:pPr>
      <w:r w:rsidRPr="00E40FF0">
        <w:rPr>
          <w:bCs/>
          <w:sz w:val="28"/>
          <w:szCs w:val="28"/>
        </w:rPr>
        <w:t>Федеральный закон от 02.06.2016 № 154-ФЗ «О Российском Фонде Прямых Инвестиций».</w:t>
      </w:r>
    </w:p>
    <w:p w14:paraId="4A6AB82E" w14:textId="77777777" w:rsidR="00F308DD" w:rsidRPr="00E40FF0" w:rsidRDefault="00F308DD" w:rsidP="00F308DD">
      <w:pPr>
        <w:pStyle w:val="a6"/>
        <w:widowControl/>
        <w:numPr>
          <w:ilvl w:val="0"/>
          <w:numId w:val="3"/>
        </w:numPr>
        <w:autoSpaceDE/>
        <w:autoSpaceDN/>
        <w:adjustRightInd/>
        <w:spacing w:line="360" w:lineRule="auto"/>
        <w:ind w:left="0" w:firstLine="709"/>
        <w:contextualSpacing/>
        <w:jc w:val="both"/>
        <w:rPr>
          <w:bCs/>
          <w:sz w:val="28"/>
          <w:szCs w:val="28"/>
        </w:rPr>
      </w:pPr>
      <w:r w:rsidRPr="00E40FF0">
        <w:rPr>
          <w:sz w:val="28"/>
          <w:szCs w:val="28"/>
        </w:rPr>
        <w:t>Федеральный закон от 14.07.2022 N 236-ФЗ «О Фонде пенсионного и социального страхования Российской Федерации»</w:t>
      </w:r>
      <w:r w:rsidRPr="00E40FF0">
        <w:rPr>
          <w:bCs/>
          <w:sz w:val="28"/>
          <w:szCs w:val="28"/>
        </w:rPr>
        <w:t>.</w:t>
      </w:r>
    </w:p>
    <w:p w14:paraId="7B2895CC" w14:textId="77777777" w:rsidR="00F308DD" w:rsidRPr="00E40FF0" w:rsidRDefault="00F308DD" w:rsidP="00F308DD">
      <w:pPr>
        <w:pStyle w:val="a6"/>
        <w:widowControl/>
        <w:numPr>
          <w:ilvl w:val="0"/>
          <w:numId w:val="3"/>
        </w:numPr>
        <w:autoSpaceDE/>
        <w:autoSpaceDN/>
        <w:adjustRightInd/>
        <w:spacing w:line="360" w:lineRule="auto"/>
        <w:ind w:left="0" w:firstLine="709"/>
        <w:contextualSpacing/>
        <w:jc w:val="both"/>
        <w:rPr>
          <w:bCs/>
          <w:sz w:val="28"/>
          <w:szCs w:val="28"/>
        </w:rPr>
      </w:pPr>
      <w:r w:rsidRPr="00E40FF0">
        <w:rPr>
          <w:sz w:val="28"/>
          <w:szCs w:val="28"/>
        </w:rPr>
        <w:t>Постановление Правительства Российской Федерации от 29.07.1998 №857 «Об утверждении устава Федерального фонда обязательного медицинского страхования»</w:t>
      </w:r>
      <w:r w:rsidRPr="00E40FF0">
        <w:rPr>
          <w:rFonts w:eastAsiaTheme="minorHAnsi"/>
          <w:bCs/>
          <w:sz w:val="28"/>
          <w:szCs w:val="28"/>
          <w:lang w:eastAsia="en-US"/>
        </w:rPr>
        <w:t>.</w:t>
      </w:r>
    </w:p>
    <w:p w14:paraId="5F07B230" w14:textId="77777777" w:rsidR="00F308DD" w:rsidRPr="00E40FF0" w:rsidRDefault="00F308DD" w:rsidP="00F308DD">
      <w:pPr>
        <w:pStyle w:val="a6"/>
        <w:widowControl/>
        <w:numPr>
          <w:ilvl w:val="0"/>
          <w:numId w:val="3"/>
        </w:numPr>
        <w:autoSpaceDE/>
        <w:autoSpaceDN/>
        <w:adjustRightInd/>
        <w:spacing w:line="360" w:lineRule="auto"/>
        <w:ind w:left="0" w:firstLine="709"/>
        <w:contextualSpacing/>
        <w:jc w:val="both"/>
        <w:rPr>
          <w:bCs/>
          <w:sz w:val="28"/>
          <w:szCs w:val="28"/>
        </w:rPr>
      </w:pPr>
      <w:r w:rsidRPr="00E40FF0">
        <w:rPr>
          <w:bCs/>
          <w:sz w:val="28"/>
          <w:szCs w:val="28"/>
        </w:rPr>
        <w:t>Постановление Правительства Российской Федерации от 5 ноября 2013 г. № 990 «О порядке размещения средств Фонда национального благосостояния в ценные бумаги российских эмитентов, связанные с реализацией самоокупаемых инфраструктурных проектов»</w:t>
      </w:r>
      <w:r>
        <w:rPr>
          <w:bCs/>
          <w:sz w:val="28"/>
          <w:szCs w:val="28"/>
        </w:rPr>
        <w:t>.</w:t>
      </w:r>
    </w:p>
    <w:p w14:paraId="454BB7AD" w14:textId="77777777" w:rsidR="00F308DD" w:rsidRPr="00E40FF0" w:rsidRDefault="00F308DD" w:rsidP="00F308DD">
      <w:pPr>
        <w:pStyle w:val="a6"/>
        <w:widowControl/>
        <w:numPr>
          <w:ilvl w:val="0"/>
          <w:numId w:val="3"/>
        </w:numPr>
        <w:autoSpaceDE/>
        <w:autoSpaceDN/>
        <w:adjustRightInd/>
        <w:spacing w:line="360" w:lineRule="auto"/>
        <w:ind w:left="0" w:firstLine="709"/>
        <w:contextualSpacing/>
        <w:jc w:val="both"/>
        <w:rPr>
          <w:bCs/>
          <w:sz w:val="28"/>
          <w:szCs w:val="28"/>
        </w:rPr>
      </w:pPr>
      <w:r w:rsidRPr="00E40FF0">
        <w:rPr>
          <w:sz w:val="28"/>
          <w:szCs w:val="28"/>
        </w:rPr>
        <w:t>Постановление Правительства Российской Федерации от 24.03.2018 № 326 «Об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w:t>
      </w:r>
      <w:r>
        <w:rPr>
          <w:sz w:val="28"/>
          <w:szCs w:val="28"/>
        </w:rPr>
        <w:t>.</w:t>
      </w:r>
    </w:p>
    <w:p w14:paraId="04D23255" w14:textId="77777777" w:rsidR="00F308DD" w:rsidRPr="00E40FF0" w:rsidRDefault="00F308DD" w:rsidP="00F308DD">
      <w:pPr>
        <w:pStyle w:val="a6"/>
        <w:widowControl/>
        <w:numPr>
          <w:ilvl w:val="0"/>
          <w:numId w:val="3"/>
        </w:numPr>
        <w:autoSpaceDE/>
        <w:autoSpaceDN/>
        <w:adjustRightInd/>
        <w:spacing w:line="360" w:lineRule="auto"/>
        <w:ind w:left="0" w:firstLine="709"/>
        <w:contextualSpacing/>
        <w:jc w:val="both"/>
        <w:rPr>
          <w:bCs/>
          <w:sz w:val="28"/>
          <w:szCs w:val="28"/>
        </w:rPr>
      </w:pPr>
      <w:r w:rsidRPr="00E40FF0">
        <w:rPr>
          <w:sz w:val="28"/>
          <w:szCs w:val="28"/>
        </w:rPr>
        <w:t>Постановление Правительства Российской Федерации от 24.01.2023 г. № 86 «О перечне главных администраторов доходов бюджета Фонда пенсионного и социального страхования Российской Федерации».</w:t>
      </w:r>
    </w:p>
    <w:p w14:paraId="0EE18920" w14:textId="77777777" w:rsidR="00F308DD" w:rsidRPr="00E40FF0" w:rsidRDefault="00F308DD" w:rsidP="00F308DD">
      <w:pPr>
        <w:pStyle w:val="a6"/>
        <w:widowControl/>
        <w:numPr>
          <w:ilvl w:val="0"/>
          <w:numId w:val="3"/>
        </w:numPr>
        <w:autoSpaceDE/>
        <w:autoSpaceDN/>
        <w:adjustRightInd/>
        <w:spacing w:line="360" w:lineRule="auto"/>
        <w:ind w:left="0" w:firstLine="709"/>
        <w:contextualSpacing/>
        <w:jc w:val="both"/>
        <w:rPr>
          <w:rFonts w:eastAsiaTheme="minorHAnsi"/>
          <w:bCs/>
          <w:sz w:val="28"/>
          <w:szCs w:val="28"/>
          <w:lang w:eastAsia="en-US"/>
        </w:rPr>
      </w:pPr>
      <w:r w:rsidRPr="00E40FF0">
        <w:rPr>
          <w:sz w:val="28"/>
          <w:szCs w:val="28"/>
        </w:rPr>
        <w:t>Приказ Минфина России от 09.09.2021 № 128н «Об утверждении Порядка формирования информации по статистике государственных финансов и о признании утратившими силу приказа Министерства финансов Российской Федерации от 30 ноября 2016 г. № 221н и внесенных в него изменений»</w:t>
      </w:r>
      <w:r w:rsidRPr="00E40FF0">
        <w:rPr>
          <w:rFonts w:eastAsiaTheme="minorHAnsi"/>
          <w:bCs/>
          <w:sz w:val="28"/>
          <w:szCs w:val="28"/>
          <w:lang w:eastAsia="en-US"/>
        </w:rPr>
        <w:t>.</w:t>
      </w:r>
    </w:p>
    <w:p w14:paraId="7D564479" w14:textId="77777777" w:rsidR="00F308DD" w:rsidRPr="00CD77FC" w:rsidRDefault="00F308DD" w:rsidP="00F308DD">
      <w:pPr>
        <w:widowControl/>
        <w:spacing w:line="360" w:lineRule="auto"/>
        <w:ind w:firstLine="709"/>
        <w:contextualSpacing/>
        <w:jc w:val="both"/>
        <w:rPr>
          <w:b/>
          <w:sz w:val="28"/>
          <w:szCs w:val="28"/>
        </w:rPr>
      </w:pPr>
      <w:r w:rsidRPr="00CD77FC">
        <w:rPr>
          <w:b/>
          <w:sz w:val="28"/>
          <w:szCs w:val="28"/>
        </w:rPr>
        <w:t>б) Основная литература</w:t>
      </w:r>
    </w:p>
    <w:p w14:paraId="718DCA78" w14:textId="77777777" w:rsidR="00F308DD" w:rsidRPr="00CD77FC" w:rsidRDefault="00F308DD" w:rsidP="00F308DD">
      <w:pPr>
        <w:pStyle w:val="a6"/>
        <w:widowControl/>
        <w:numPr>
          <w:ilvl w:val="0"/>
          <w:numId w:val="12"/>
        </w:numPr>
        <w:autoSpaceDE/>
        <w:autoSpaceDN/>
        <w:adjustRightInd/>
        <w:spacing w:line="360" w:lineRule="auto"/>
        <w:ind w:left="0" w:firstLine="709"/>
        <w:rPr>
          <w:bCs/>
          <w:sz w:val="28"/>
          <w:szCs w:val="28"/>
        </w:rPr>
      </w:pPr>
      <w:bookmarkStart w:id="33" w:name="_Toc154230041"/>
      <w:bookmarkStart w:id="34" w:name="_Toc154230112"/>
      <w:bookmarkStart w:id="35" w:name="_Toc159654948"/>
      <w:bookmarkStart w:id="36" w:name="_Toc160511755"/>
      <w:bookmarkStart w:id="37" w:name="_Toc160953478"/>
      <w:bookmarkEnd w:id="22"/>
      <w:bookmarkEnd w:id="23"/>
      <w:bookmarkEnd w:id="24"/>
      <w:bookmarkEnd w:id="25"/>
      <w:bookmarkEnd w:id="26"/>
      <w:bookmarkEnd w:id="28"/>
      <w:bookmarkEnd w:id="29"/>
      <w:bookmarkEnd w:id="30"/>
      <w:bookmarkEnd w:id="31"/>
      <w:bookmarkEnd w:id="32"/>
      <w:r w:rsidRPr="00CD77FC">
        <w:rPr>
          <w:color w:val="000000"/>
          <w:sz w:val="28"/>
          <w:szCs w:val="28"/>
          <w:shd w:val="clear" w:color="auto" w:fill="FFFFFF"/>
        </w:rPr>
        <w:t xml:space="preserve">Государственные финансы: учебное пособие для вузов / Н.И. </w:t>
      </w:r>
      <w:proofErr w:type="spellStart"/>
      <w:r w:rsidRPr="00CD77FC">
        <w:rPr>
          <w:color w:val="000000"/>
          <w:sz w:val="28"/>
          <w:szCs w:val="28"/>
          <w:shd w:val="clear" w:color="auto" w:fill="FFFFFF"/>
        </w:rPr>
        <w:t>Берзон</w:t>
      </w:r>
      <w:proofErr w:type="spellEnd"/>
      <w:r w:rsidRPr="00CD77FC">
        <w:rPr>
          <w:color w:val="000000"/>
          <w:sz w:val="28"/>
          <w:szCs w:val="28"/>
          <w:shd w:val="clear" w:color="auto" w:fill="FFFFFF"/>
        </w:rPr>
        <w:t xml:space="preserve">, И.В. </w:t>
      </w:r>
      <w:proofErr w:type="spellStart"/>
      <w:r w:rsidRPr="00CD77FC">
        <w:rPr>
          <w:color w:val="000000"/>
          <w:sz w:val="28"/>
          <w:szCs w:val="28"/>
          <w:shd w:val="clear" w:color="auto" w:fill="FFFFFF"/>
        </w:rPr>
        <w:t>Петрикова</w:t>
      </w:r>
      <w:proofErr w:type="spellEnd"/>
      <w:r w:rsidRPr="00CD77FC">
        <w:rPr>
          <w:color w:val="000000"/>
          <w:sz w:val="28"/>
          <w:szCs w:val="28"/>
          <w:shd w:val="clear" w:color="auto" w:fill="FFFFFF"/>
        </w:rPr>
        <w:t xml:space="preserve">, Н.В. Голованова, Ю.В. Герасимова; под общ. ред. Н.И. </w:t>
      </w:r>
      <w:proofErr w:type="spellStart"/>
      <w:r w:rsidRPr="00CD77FC">
        <w:rPr>
          <w:color w:val="000000"/>
          <w:sz w:val="28"/>
          <w:szCs w:val="28"/>
          <w:shd w:val="clear" w:color="auto" w:fill="FFFFFF"/>
        </w:rPr>
        <w:t>Берзона</w:t>
      </w:r>
      <w:proofErr w:type="spellEnd"/>
      <w:r w:rsidRPr="00CD77FC">
        <w:rPr>
          <w:color w:val="000000"/>
          <w:sz w:val="28"/>
          <w:szCs w:val="28"/>
          <w:shd w:val="clear" w:color="auto" w:fill="FFFFFF"/>
        </w:rPr>
        <w:t xml:space="preserve">. — </w:t>
      </w:r>
      <w:r w:rsidRPr="00CD77FC">
        <w:rPr>
          <w:color w:val="000000"/>
          <w:sz w:val="28"/>
          <w:szCs w:val="28"/>
          <w:shd w:val="clear" w:color="auto" w:fill="FFFFFF"/>
        </w:rPr>
        <w:lastRenderedPageBreak/>
        <w:t xml:space="preserve">Москва: </w:t>
      </w:r>
      <w:proofErr w:type="spellStart"/>
      <w:r w:rsidRPr="00CD77FC">
        <w:rPr>
          <w:color w:val="000000"/>
          <w:sz w:val="28"/>
          <w:szCs w:val="28"/>
          <w:shd w:val="clear" w:color="auto" w:fill="FFFFFF"/>
        </w:rPr>
        <w:t>Юрайт</w:t>
      </w:r>
      <w:proofErr w:type="spellEnd"/>
      <w:r w:rsidRPr="00CD77FC">
        <w:rPr>
          <w:color w:val="000000"/>
          <w:sz w:val="28"/>
          <w:szCs w:val="28"/>
          <w:shd w:val="clear" w:color="auto" w:fill="FFFFFF"/>
        </w:rPr>
        <w:t xml:space="preserve">, 2022. — 138 с.: табл. — (Высшее образование). — </w:t>
      </w:r>
      <w:proofErr w:type="gramStart"/>
      <w:r w:rsidRPr="00CD77FC">
        <w:rPr>
          <w:color w:val="000000"/>
          <w:sz w:val="28"/>
          <w:szCs w:val="28"/>
          <w:shd w:val="clear" w:color="auto" w:fill="FFFFFF"/>
        </w:rPr>
        <w:t>Текст :</w:t>
      </w:r>
      <w:proofErr w:type="gramEnd"/>
      <w:r w:rsidRPr="00CD77FC">
        <w:rPr>
          <w:color w:val="000000"/>
          <w:sz w:val="28"/>
          <w:szCs w:val="28"/>
          <w:shd w:val="clear" w:color="auto" w:fill="FFFFFF"/>
        </w:rPr>
        <w:t xml:space="preserve"> непосредственный. — То же. — 2024. — Образовательная платформа </w:t>
      </w:r>
      <w:proofErr w:type="spellStart"/>
      <w:r w:rsidRPr="00CD77FC">
        <w:rPr>
          <w:color w:val="000000"/>
          <w:sz w:val="28"/>
          <w:szCs w:val="28"/>
          <w:shd w:val="clear" w:color="auto" w:fill="FFFFFF"/>
        </w:rPr>
        <w:t>Юрайт</w:t>
      </w:r>
      <w:proofErr w:type="spellEnd"/>
      <w:r w:rsidRPr="00CD77FC">
        <w:rPr>
          <w:color w:val="000000"/>
          <w:sz w:val="28"/>
          <w:szCs w:val="28"/>
          <w:shd w:val="clear" w:color="auto" w:fill="FFFFFF"/>
        </w:rPr>
        <w:t xml:space="preserve"> [сайт]. — URL: </w:t>
      </w:r>
      <w:r w:rsidRPr="00CD77FC">
        <w:rPr>
          <w:color w:val="000000"/>
          <w:sz w:val="28"/>
          <w:szCs w:val="28"/>
          <w:u w:val="single"/>
          <w:shd w:val="clear" w:color="auto" w:fill="FFFFFF"/>
        </w:rPr>
        <w:t>https://urait.ru/bcode/537090</w:t>
      </w:r>
      <w:r w:rsidRPr="00CD77FC">
        <w:rPr>
          <w:color w:val="000000"/>
          <w:sz w:val="28"/>
          <w:szCs w:val="28"/>
          <w:shd w:val="clear" w:color="auto" w:fill="FFFFFF"/>
        </w:rPr>
        <w:t xml:space="preserve"> (дата обращения: </w:t>
      </w:r>
      <w:r>
        <w:rPr>
          <w:color w:val="000000"/>
          <w:sz w:val="28"/>
          <w:szCs w:val="28"/>
        </w:rPr>
        <w:t>11</w:t>
      </w:r>
      <w:r w:rsidRPr="008C4701">
        <w:rPr>
          <w:color w:val="000000"/>
          <w:sz w:val="28"/>
          <w:szCs w:val="28"/>
        </w:rPr>
        <w:t>.</w:t>
      </w:r>
      <w:r>
        <w:rPr>
          <w:color w:val="000000"/>
          <w:sz w:val="28"/>
          <w:szCs w:val="28"/>
        </w:rPr>
        <w:t>02</w:t>
      </w:r>
      <w:r w:rsidRPr="008C4701">
        <w:rPr>
          <w:color w:val="000000"/>
          <w:sz w:val="28"/>
          <w:szCs w:val="28"/>
        </w:rPr>
        <w:t>.202</w:t>
      </w:r>
      <w:r>
        <w:rPr>
          <w:color w:val="000000"/>
          <w:sz w:val="28"/>
          <w:szCs w:val="28"/>
        </w:rPr>
        <w:t>5</w:t>
      </w:r>
      <w:r w:rsidRPr="00CD77FC">
        <w:rPr>
          <w:color w:val="000000"/>
          <w:sz w:val="28"/>
          <w:szCs w:val="28"/>
          <w:shd w:val="clear" w:color="auto" w:fill="FFFFFF"/>
        </w:rPr>
        <w:t xml:space="preserve">). — </w:t>
      </w:r>
      <w:proofErr w:type="gramStart"/>
      <w:r w:rsidRPr="00CD77FC">
        <w:rPr>
          <w:color w:val="000000"/>
          <w:sz w:val="28"/>
          <w:szCs w:val="28"/>
          <w:shd w:val="clear" w:color="auto" w:fill="FFFFFF"/>
        </w:rPr>
        <w:t>Текст :</w:t>
      </w:r>
      <w:proofErr w:type="gramEnd"/>
      <w:r w:rsidRPr="00CD77FC">
        <w:rPr>
          <w:color w:val="000000"/>
          <w:sz w:val="28"/>
          <w:szCs w:val="28"/>
          <w:shd w:val="clear" w:color="auto" w:fill="FFFFFF"/>
        </w:rPr>
        <w:t xml:space="preserve"> электронный. </w:t>
      </w:r>
    </w:p>
    <w:p w14:paraId="679D48D0" w14:textId="77777777" w:rsidR="00F308DD" w:rsidRPr="00CD77FC" w:rsidRDefault="00F308DD" w:rsidP="00F308DD">
      <w:pPr>
        <w:pStyle w:val="a6"/>
        <w:widowControl/>
        <w:numPr>
          <w:ilvl w:val="0"/>
          <w:numId w:val="12"/>
        </w:numPr>
        <w:autoSpaceDE/>
        <w:autoSpaceDN/>
        <w:adjustRightInd/>
        <w:spacing w:line="360" w:lineRule="auto"/>
        <w:ind w:left="0" w:firstLine="709"/>
        <w:rPr>
          <w:bCs/>
          <w:sz w:val="28"/>
          <w:szCs w:val="28"/>
        </w:rPr>
      </w:pPr>
      <w:r w:rsidRPr="00CD77FC">
        <w:rPr>
          <w:sz w:val="28"/>
          <w:szCs w:val="28"/>
        </w:rPr>
        <w:t xml:space="preserve">Седова, М. Л. Технологии исполнения </w:t>
      </w:r>
      <w:proofErr w:type="gramStart"/>
      <w:r w:rsidRPr="00CD77FC">
        <w:rPr>
          <w:sz w:val="28"/>
          <w:szCs w:val="28"/>
        </w:rPr>
        <w:t>бюджета :</w:t>
      </w:r>
      <w:proofErr w:type="gramEnd"/>
      <w:r w:rsidRPr="00CD77FC">
        <w:rPr>
          <w:sz w:val="28"/>
          <w:szCs w:val="28"/>
        </w:rPr>
        <w:t xml:space="preserve"> учебник / М.Л. Седова, С.Е. Демидова, О.В. Макашина. — </w:t>
      </w:r>
      <w:proofErr w:type="gramStart"/>
      <w:r w:rsidRPr="00CD77FC">
        <w:rPr>
          <w:sz w:val="28"/>
          <w:szCs w:val="28"/>
        </w:rPr>
        <w:t>Москва :</w:t>
      </w:r>
      <w:proofErr w:type="gramEnd"/>
      <w:r w:rsidRPr="00CD77FC">
        <w:rPr>
          <w:sz w:val="28"/>
          <w:szCs w:val="28"/>
        </w:rPr>
        <w:t xml:space="preserve"> ИНФРА-М, 2024. — 266 с. — (Высшее образование: Магистра</w:t>
      </w:r>
      <w:r>
        <w:rPr>
          <w:sz w:val="28"/>
          <w:szCs w:val="28"/>
        </w:rPr>
        <w:t>тура). — DOI 10.12737/1908973</w:t>
      </w:r>
      <w:r w:rsidRPr="00CD77FC">
        <w:rPr>
          <w:sz w:val="28"/>
          <w:szCs w:val="28"/>
        </w:rPr>
        <w:t xml:space="preserve">. </w:t>
      </w:r>
      <w:r w:rsidRPr="00B82E5E">
        <w:rPr>
          <w:sz w:val="28"/>
          <w:szCs w:val="28"/>
        </w:rPr>
        <w:t>—</w:t>
      </w:r>
      <w:r w:rsidRPr="00CD77FC">
        <w:rPr>
          <w:sz w:val="28"/>
          <w:szCs w:val="28"/>
        </w:rPr>
        <w:t xml:space="preserve"> URL: </w:t>
      </w:r>
      <w:r w:rsidRPr="00B82E5E">
        <w:rPr>
          <w:sz w:val="28"/>
          <w:szCs w:val="28"/>
          <w:u w:val="single"/>
        </w:rPr>
        <w:t>https://znanium.ru/catalog/product/1908973</w:t>
      </w:r>
      <w:r w:rsidRPr="00CD77FC">
        <w:rPr>
          <w:sz w:val="28"/>
          <w:szCs w:val="28"/>
        </w:rPr>
        <w:t xml:space="preserve"> </w:t>
      </w:r>
      <w:r w:rsidRPr="00CD77FC">
        <w:rPr>
          <w:bCs/>
          <w:sz w:val="28"/>
          <w:szCs w:val="28"/>
        </w:rPr>
        <w:t xml:space="preserve">(дата обращения: </w:t>
      </w:r>
      <w:r>
        <w:rPr>
          <w:bCs/>
          <w:sz w:val="28"/>
          <w:szCs w:val="28"/>
        </w:rPr>
        <w:t>11</w:t>
      </w:r>
      <w:r w:rsidRPr="00CD77FC">
        <w:rPr>
          <w:bCs/>
          <w:sz w:val="28"/>
          <w:szCs w:val="28"/>
        </w:rPr>
        <w:t>.</w:t>
      </w:r>
      <w:r>
        <w:rPr>
          <w:bCs/>
          <w:sz w:val="28"/>
          <w:szCs w:val="28"/>
        </w:rPr>
        <w:t>02</w:t>
      </w:r>
      <w:r w:rsidRPr="00CD77FC">
        <w:rPr>
          <w:bCs/>
          <w:sz w:val="28"/>
          <w:szCs w:val="28"/>
        </w:rPr>
        <w:t>.202</w:t>
      </w:r>
      <w:r>
        <w:rPr>
          <w:bCs/>
          <w:sz w:val="28"/>
          <w:szCs w:val="28"/>
        </w:rPr>
        <w:t>5</w:t>
      </w:r>
      <w:r w:rsidRPr="00CD77FC">
        <w:rPr>
          <w:bCs/>
          <w:sz w:val="28"/>
          <w:szCs w:val="28"/>
        </w:rPr>
        <w:t xml:space="preserve">). – </w:t>
      </w:r>
      <w:proofErr w:type="gramStart"/>
      <w:r w:rsidRPr="00CD77FC">
        <w:rPr>
          <w:bCs/>
          <w:sz w:val="28"/>
          <w:szCs w:val="28"/>
        </w:rPr>
        <w:t>Текст :</w:t>
      </w:r>
      <w:proofErr w:type="gramEnd"/>
      <w:r w:rsidRPr="00CD77FC">
        <w:rPr>
          <w:bCs/>
          <w:sz w:val="28"/>
          <w:szCs w:val="28"/>
        </w:rPr>
        <w:t xml:space="preserve"> электронный. </w:t>
      </w:r>
    </w:p>
    <w:p w14:paraId="38D5DC88" w14:textId="5159EEEA" w:rsidR="00F308DD" w:rsidRPr="00F308DD" w:rsidRDefault="00F308DD" w:rsidP="00F308DD">
      <w:pPr>
        <w:widowControl/>
        <w:autoSpaceDE/>
        <w:autoSpaceDN/>
        <w:adjustRightInd/>
        <w:spacing w:line="360" w:lineRule="auto"/>
        <w:ind w:firstLine="709"/>
        <w:jc w:val="both"/>
        <w:rPr>
          <w:b/>
          <w:sz w:val="28"/>
          <w:szCs w:val="28"/>
        </w:rPr>
      </w:pPr>
      <w:r w:rsidRPr="008B5D3E">
        <w:rPr>
          <w:b/>
          <w:sz w:val="28"/>
          <w:szCs w:val="28"/>
        </w:rPr>
        <w:t>в) Дополнительн</w:t>
      </w:r>
      <w:bookmarkEnd w:id="33"/>
      <w:bookmarkEnd w:id="34"/>
      <w:bookmarkEnd w:id="35"/>
      <w:bookmarkEnd w:id="36"/>
      <w:bookmarkEnd w:id="37"/>
      <w:r w:rsidRPr="008B5D3E">
        <w:rPr>
          <w:b/>
          <w:sz w:val="28"/>
          <w:szCs w:val="28"/>
        </w:rPr>
        <w:t>ая литература</w:t>
      </w:r>
    </w:p>
    <w:p w14:paraId="7F7A21B2" w14:textId="77777777" w:rsidR="00F308DD" w:rsidRPr="00A01180" w:rsidRDefault="00F308DD" w:rsidP="00F308DD">
      <w:pPr>
        <w:pStyle w:val="a6"/>
        <w:widowControl/>
        <w:numPr>
          <w:ilvl w:val="0"/>
          <w:numId w:val="31"/>
        </w:numPr>
        <w:tabs>
          <w:tab w:val="left" w:pos="0"/>
        </w:tabs>
        <w:spacing w:line="360" w:lineRule="auto"/>
        <w:ind w:left="0" w:firstLine="709"/>
        <w:rPr>
          <w:bCs/>
          <w:color w:val="000000"/>
          <w:sz w:val="28"/>
          <w:szCs w:val="28"/>
          <w:shd w:val="clear" w:color="auto" w:fill="FFFFFF"/>
        </w:rPr>
      </w:pPr>
      <w:r w:rsidRPr="008C4701">
        <w:rPr>
          <w:color w:val="000000"/>
          <w:sz w:val="28"/>
          <w:szCs w:val="28"/>
        </w:rPr>
        <w:t xml:space="preserve">Актуальные проблемы функционирования финансовой системы </w:t>
      </w:r>
      <w:proofErr w:type="gramStart"/>
      <w:r w:rsidRPr="008C4701">
        <w:rPr>
          <w:color w:val="000000"/>
          <w:sz w:val="28"/>
          <w:szCs w:val="28"/>
        </w:rPr>
        <w:t>России :</w:t>
      </w:r>
      <w:proofErr w:type="gramEnd"/>
      <w:r w:rsidRPr="008C4701">
        <w:rPr>
          <w:color w:val="000000"/>
          <w:sz w:val="28"/>
          <w:szCs w:val="28"/>
        </w:rPr>
        <w:t xml:space="preserve"> монография / О. В. Макашина, Н. В. Виноградов, Л. Д. </w:t>
      </w:r>
      <w:proofErr w:type="spellStart"/>
      <w:r w:rsidRPr="008C4701">
        <w:rPr>
          <w:color w:val="000000"/>
          <w:sz w:val="28"/>
          <w:szCs w:val="28"/>
        </w:rPr>
        <w:t>Сангинова</w:t>
      </w:r>
      <w:proofErr w:type="spellEnd"/>
      <w:r w:rsidRPr="008C4701">
        <w:rPr>
          <w:color w:val="000000"/>
          <w:sz w:val="28"/>
          <w:szCs w:val="28"/>
        </w:rPr>
        <w:t xml:space="preserve"> [и др.] ; под ред. О. В. </w:t>
      </w:r>
      <w:proofErr w:type="spellStart"/>
      <w:r w:rsidRPr="008C4701">
        <w:rPr>
          <w:color w:val="000000"/>
          <w:sz w:val="28"/>
          <w:szCs w:val="28"/>
        </w:rPr>
        <w:t>Макашиной</w:t>
      </w:r>
      <w:proofErr w:type="spellEnd"/>
      <w:r w:rsidRPr="008C4701">
        <w:rPr>
          <w:color w:val="000000"/>
          <w:sz w:val="28"/>
          <w:szCs w:val="28"/>
        </w:rPr>
        <w:t xml:space="preserve">. — </w:t>
      </w:r>
      <w:proofErr w:type="gramStart"/>
      <w:r w:rsidRPr="008C4701">
        <w:rPr>
          <w:color w:val="000000"/>
          <w:sz w:val="28"/>
          <w:szCs w:val="28"/>
        </w:rPr>
        <w:t>М</w:t>
      </w:r>
      <w:r>
        <w:rPr>
          <w:color w:val="000000"/>
          <w:sz w:val="28"/>
          <w:szCs w:val="28"/>
        </w:rPr>
        <w:t>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2021. — 340 с. — ЭБС: book.ru. </w:t>
      </w:r>
      <w:r w:rsidRPr="00356CAB">
        <w:rPr>
          <w:color w:val="000000"/>
          <w:sz w:val="28"/>
          <w:szCs w:val="28"/>
        </w:rPr>
        <w:t>—</w:t>
      </w:r>
      <w:r>
        <w:rPr>
          <w:color w:val="000000"/>
          <w:sz w:val="28"/>
          <w:szCs w:val="28"/>
        </w:rPr>
        <w:t> </w:t>
      </w:r>
      <w:r w:rsidRPr="008C4701">
        <w:rPr>
          <w:color w:val="000000"/>
          <w:sz w:val="28"/>
          <w:szCs w:val="28"/>
        </w:rPr>
        <w:t xml:space="preserve">URL: </w:t>
      </w:r>
      <w:r w:rsidRPr="00053A1B">
        <w:rPr>
          <w:color w:val="000000"/>
          <w:sz w:val="28"/>
          <w:szCs w:val="28"/>
          <w:u w:val="single"/>
        </w:rPr>
        <w:t>https://book.ru/book/941839</w:t>
      </w:r>
      <w:r w:rsidRPr="008C4701">
        <w:rPr>
          <w:color w:val="000000"/>
          <w:sz w:val="28"/>
          <w:szCs w:val="28"/>
        </w:rPr>
        <w:t xml:space="preserve"> (дата обращения: </w:t>
      </w:r>
      <w:r>
        <w:rPr>
          <w:color w:val="000000"/>
          <w:sz w:val="28"/>
          <w:szCs w:val="28"/>
        </w:rPr>
        <w:t>11</w:t>
      </w:r>
      <w:r w:rsidRPr="008C4701">
        <w:rPr>
          <w:color w:val="000000"/>
          <w:sz w:val="28"/>
          <w:szCs w:val="28"/>
        </w:rPr>
        <w:t>.</w:t>
      </w:r>
      <w:r>
        <w:rPr>
          <w:color w:val="000000"/>
          <w:sz w:val="28"/>
          <w:szCs w:val="28"/>
        </w:rPr>
        <w:t>02</w:t>
      </w:r>
      <w:r w:rsidRPr="008C4701">
        <w:rPr>
          <w:color w:val="000000"/>
          <w:sz w:val="28"/>
          <w:szCs w:val="28"/>
        </w:rPr>
        <w:t>.202</w:t>
      </w:r>
      <w:r>
        <w:rPr>
          <w:color w:val="000000"/>
          <w:sz w:val="28"/>
          <w:szCs w:val="28"/>
        </w:rPr>
        <w:t>5</w:t>
      </w:r>
      <w:r w:rsidRPr="008C4701">
        <w:rPr>
          <w:color w:val="000000"/>
          <w:sz w:val="28"/>
          <w:szCs w:val="28"/>
        </w:rPr>
        <w:t xml:space="preserve">). — </w:t>
      </w:r>
      <w:proofErr w:type="gramStart"/>
      <w:r w:rsidRPr="008C4701">
        <w:rPr>
          <w:color w:val="000000"/>
          <w:sz w:val="28"/>
          <w:szCs w:val="28"/>
        </w:rPr>
        <w:t>Текст :</w:t>
      </w:r>
      <w:proofErr w:type="gramEnd"/>
      <w:r w:rsidRPr="008C4701">
        <w:rPr>
          <w:color w:val="000000"/>
          <w:sz w:val="28"/>
          <w:szCs w:val="28"/>
        </w:rPr>
        <w:t xml:space="preserve"> электронный</w:t>
      </w:r>
      <w:r>
        <w:rPr>
          <w:color w:val="000000"/>
          <w:sz w:val="28"/>
          <w:szCs w:val="28"/>
        </w:rPr>
        <w:t>.</w:t>
      </w:r>
    </w:p>
    <w:p w14:paraId="0B6BB722" w14:textId="77777777" w:rsidR="00F308DD" w:rsidRPr="008C4701" w:rsidRDefault="00F308DD" w:rsidP="00F308DD">
      <w:pPr>
        <w:pStyle w:val="a6"/>
        <w:widowControl/>
        <w:numPr>
          <w:ilvl w:val="0"/>
          <w:numId w:val="31"/>
        </w:numPr>
        <w:tabs>
          <w:tab w:val="left" w:pos="0"/>
        </w:tabs>
        <w:spacing w:line="360" w:lineRule="auto"/>
        <w:ind w:left="0" w:firstLine="709"/>
        <w:rPr>
          <w:bCs/>
          <w:color w:val="000000"/>
          <w:sz w:val="28"/>
          <w:szCs w:val="28"/>
          <w:shd w:val="clear" w:color="auto" w:fill="FFFFFF"/>
        </w:rPr>
      </w:pPr>
      <w:r w:rsidRPr="008C4701">
        <w:rPr>
          <w:bCs/>
          <w:color w:val="000000"/>
          <w:sz w:val="28"/>
          <w:szCs w:val="28"/>
          <w:shd w:val="clear" w:color="auto" w:fill="FFFFFF"/>
        </w:rPr>
        <w:t xml:space="preserve">Малиновская, О. В. Государственные и муниципальные </w:t>
      </w:r>
      <w:proofErr w:type="gramStart"/>
      <w:r w:rsidRPr="008C4701">
        <w:rPr>
          <w:bCs/>
          <w:color w:val="000000"/>
          <w:sz w:val="28"/>
          <w:szCs w:val="28"/>
          <w:shd w:val="clear" w:color="auto" w:fill="FFFFFF"/>
        </w:rPr>
        <w:t>финансы :</w:t>
      </w:r>
      <w:proofErr w:type="gramEnd"/>
      <w:r w:rsidRPr="008C4701">
        <w:rPr>
          <w:bCs/>
          <w:color w:val="000000"/>
          <w:sz w:val="28"/>
          <w:szCs w:val="28"/>
          <w:shd w:val="clear" w:color="auto" w:fill="FFFFFF"/>
        </w:rPr>
        <w:t xml:space="preserve"> учебное пособие / О. В. Малиновская, А. В. Бровкина, И. П. Скобелева. — </w:t>
      </w:r>
      <w:proofErr w:type="gramStart"/>
      <w:r w:rsidRPr="008C4701">
        <w:rPr>
          <w:bCs/>
          <w:color w:val="000000"/>
          <w:sz w:val="28"/>
          <w:szCs w:val="28"/>
          <w:shd w:val="clear" w:color="auto" w:fill="FFFFFF"/>
        </w:rPr>
        <w:t>Москва :</w:t>
      </w:r>
      <w:proofErr w:type="gramEnd"/>
      <w:r w:rsidRPr="008C4701">
        <w:rPr>
          <w:bCs/>
          <w:color w:val="000000"/>
          <w:sz w:val="28"/>
          <w:szCs w:val="28"/>
          <w:shd w:val="clear" w:color="auto" w:fill="FFFFFF"/>
        </w:rPr>
        <w:t xml:space="preserve"> </w:t>
      </w:r>
      <w:proofErr w:type="spellStart"/>
      <w:r w:rsidRPr="008C4701">
        <w:rPr>
          <w:bCs/>
          <w:color w:val="000000"/>
          <w:sz w:val="28"/>
          <w:szCs w:val="28"/>
          <w:shd w:val="clear" w:color="auto" w:fill="FFFFFF"/>
        </w:rPr>
        <w:t>КноРус</w:t>
      </w:r>
      <w:proofErr w:type="spellEnd"/>
      <w:r w:rsidRPr="008C4701">
        <w:rPr>
          <w:bCs/>
          <w:color w:val="000000"/>
          <w:sz w:val="28"/>
          <w:szCs w:val="28"/>
          <w:shd w:val="clear" w:color="auto" w:fill="FFFFFF"/>
        </w:rPr>
        <w:t xml:space="preserve">, 2023. — 488 с. — URL: </w:t>
      </w:r>
      <w:r w:rsidRPr="008C4701">
        <w:rPr>
          <w:bCs/>
          <w:color w:val="000000"/>
          <w:sz w:val="28"/>
          <w:szCs w:val="28"/>
          <w:u w:val="single"/>
          <w:shd w:val="clear" w:color="auto" w:fill="FFFFFF"/>
        </w:rPr>
        <w:t>https://book.ru/book/949864</w:t>
      </w:r>
      <w:r w:rsidRPr="008C4701">
        <w:rPr>
          <w:bCs/>
          <w:color w:val="000000"/>
          <w:sz w:val="28"/>
          <w:szCs w:val="28"/>
          <w:shd w:val="clear" w:color="auto" w:fill="FFFFFF"/>
        </w:rPr>
        <w:t xml:space="preserve"> (дата обращения: </w:t>
      </w:r>
      <w:r>
        <w:rPr>
          <w:color w:val="000000"/>
          <w:sz w:val="28"/>
          <w:szCs w:val="28"/>
        </w:rPr>
        <w:t>11</w:t>
      </w:r>
      <w:r w:rsidRPr="008C4701">
        <w:rPr>
          <w:color w:val="000000"/>
          <w:sz w:val="28"/>
          <w:szCs w:val="28"/>
        </w:rPr>
        <w:t>.</w:t>
      </w:r>
      <w:r>
        <w:rPr>
          <w:color w:val="000000"/>
          <w:sz w:val="28"/>
          <w:szCs w:val="28"/>
        </w:rPr>
        <w:t>02</w:t>
      </w:r>
      <w:r w:rsidRPr="008C4701">
        <w:rPr>
          <w:color w:val="000000"/>
          <w:sz w:val="28"/>
          <w:szCs w:val="28"/>
        </w:rPr>
        <w:t>.202</w:t>
      </w:r>
      <w:r>
        <w:rPr>
          <w:color w:val="000000"/>
          <w:sz w:val="28"/>
          <w:szCs w:val="28"/>
        </w:rPr>
        <w:t>5</w:t>
      </w:r>
      <w:r w:rsidRPr="008C4701">
        <w:rPr>
          <w:bCs/>
          <w:color w:val="000000"/>
          <w:sz w:val="28"/>
          <w:szCs w:val="28"/>
          <w:shd w:val="clear" w:color="auto" w:fill="FFFFFF"/>
        </w:rPr>
        <w:t xml:space="preserve">). — </w:t>
      </w:r>
      <w:proofErr w:type="gramStart"/>
      <w:r w:rsidRPr="008C4701">
        <w:rPr>
          <w:bCs/>
          <w:color w:val="000000"/>
          <w:sz w:val="28"/>
          <w:szCs w:val="28"/>
          <w:shd w:val="clear" w:color="auto" w:fill="FFFFFF"/>
        </w:rPr>
        <w:t>Текст :</w:t>
      </w:r>
      <w:proofErr w:type="gramEnd"/>
      <w:r w:rsidRPr="008C4701">
        <w:rPr>
          <w:bCs/>
          <w:color w:val="000000"/>
          <w:sz w:val="28"/>
          <w:szCs w:val="28"/>
          <w:shd w:val="clear" w:color="auto" w:fill="FFFFFF"/>
        </w:rPr>
        <w:t xml:space="preserve"> электронный. </w:t>
      </w:r>
    </w:p>
    <w:p w14:paraId="3E5D446E" w14:textId="77777777" w:rsidR="00F308DD" w:rsidRPr="001D6C6D" w:rsidRDefault="00F308DD" w:rsidP="00F308DD">
      <w:pPr>
        <w:pStyle w:val="a6"/>
        <w:widowControl/>
        <w:numPr>
          <w:ilvl w:val="0"/>
          <w:numId w:val="31"/>
        </w:numPr>
        <w:tabs>
          <w:tab w:val="left" w:pos="0"/>
        </w:tabs>
        <w:spacing w:line="360" w:lineRule="auto"/>
        <w:ind w:left="0" w:firstLine="709"/>
        <w:rPr>
          <w:sz w:val="28"/>
          <w:szCs w:val="28"/>
        </w:rPr>
      </w:pPr>
      <w:proofErr w:type="spellStart"/>
      <w:r w:rsidRPr="001D6C6D">
        <w:rPr>
          <w:sz w:val="28"/>
          <w:szCs w:val="28"/>
        </w:rPr>
        <w:t>Намитулина</w:t>
      </w:r>
      <w:proofErr w:type="spellEnd"/>
      <w:r w:rsidRPr="001D6C6D">
        <w:rPr>
          <w:sz w:val="28"/>
          <w:szCs w:val="28"/>
        </w:rPr>
        <w:t xml:space="preserve">, А. З., Бюджет и бюджетное устройство Российской </w:t>
      </w:r>
      <w:proofErr w:type="gramStart"/>
      <w:r w:rsidRPr="001D6C6D">
        <w:rPr>
          <w:sz w:val="28"/>
          <w:szCs w:val="28"/>
        </w:rPr>
        <w:t>Федерации :</w:t>
      </w:r>
      <w:proofErr w:type="gramEnd"/>
      <w:r w:rsidRPr="001D6C6D">
        <w:rPr>
          <w:sz w:val="28"/>
          <w:szCs w:val="28"/>
        </w:rPr>
        <w:t xml:space="preserve"> учебное пособие / А. З. </w:t>
      </w:r>
      <w:proofErr w:type="spellStart"/>
      <w:r w:rsidRPr="001D6C6D">
        <w:rPr>
          <w:sz w:val="28"/>
          <w:szCs w:val="28"/>
        </w:rPr>
        <w:t>Намитулина</w:t>
      </w:r>
      <w:proofErr w:type="spellEnd"/>
      <w:r w:rsidRPr="001D6C6D">
        <w:rPr>
          <w:sz w:val="28"/>
          <w:szCs w:val="28"/>
        </w:rPr>
        <w:t xml:space="preserve">, Г. Н. </w:t>
      </w:r>
      <w:proofErr w:type="spellStart"/>
      <w:r w:rsidRPr="001D6C6D">
        <w:rPr>
          <w:sz w:val="28"/>
          <w:szCs w:val="28"/>
        </w:rPr>
        <w:t>Куцури</w:t>
      </w:r>
      <w:proofErr w:type="spellEnd"/>
      <w:r w:rsidRPr="001D6C6D">
        <w:rPr>
          <w:sz w:val="28"/>
          <w:szCs w:val="28"/>
        </w:rPr>
        <w:t xml:space="preserve">. — </w:t>
      </w:r>
      <w:proofErr w:type="gramStart"/>
      <w:r w:rsidRPr="001D6C6D">
        <w:rPr>
          <w:sz w:val="28"/>
          <w:szCs w:val="28"/>
        </w:rPr>
        <w:t>М</w:t>
      </w:r>
      <w:r>
        <w:rPr>
          <w:sz w:val="28"/>
          <w:szCs w:val="28"/>
        </w:rPr>
        <w:t>осква :</w:t>
      </w:r>
      <w:proofErr w:type="gramEnd"/>
      <w:r>
        <w:rPr>
          <w:sz w:val="28"/>
          <w:szCs w:val="28"/>
        </w:rPr>
        <w:t xml:space="preserve"> </w:t>
      </w:r>
      <w:proofErr w:type="spellStart"/>
      <w:r>
        <w:rPr>
          <w:sz w:val="28"/>
          <w:szCs w:val="28"/>
        </w:rPr>
        <w:t>КноРус</w:t>
      </w:r>
      <w:proofErr w:type="spellEnd"/>
      <w:r>
        <w:rPr>
          <w:sz w:val="28"/>
          <w:szCs w:val="28"/>
        </w:rPr>
        <w:t>, 2021. — 142 с</w:t>
      </w:r>
      <w:r w:rsidRPr="001D6C6D">
        <w:rPr>
          <w:sz w:val="28"/>
          <w:szCs w:val="28"/>
        </w:rPr>
        <w:t xml:space="preserve">. — URL: </w:t>
      </w:r>
      <w:r w:rsidRPr="001D6C6D">
        <w:rPr>
          <w:sz w:val="28"/>
          <w:szCs w:val="28"/>
          <w:u w:val="single"/>
        </w:rPr>
        <w:t>https://book.ru/book/941840</w:t>
      </w:r>
      <w:r>
        <w:rPr>
          <w:sz w:val="28"/>
          <w:szCs w:val="28"/>
        </w:rPr>
        <w:t xml:space="preserve"> (дата обращения: 11</w:t>
      </w:r>
      <w:r w:rsidRPr="001D6C6D">
        <w:rPr>
          <w:sz w:val="28"/>
          <w:szCs w:val="28"/>
        </w:rPr>
        <w:t xml:space="preserve">.02.2025). — </w:t>
      </w:r>
      <w:proofErr w:type="gramStart"/>
      <w:r w:rsidRPr="001D6C6D">
        <w:rPr>
          <w:sz w:val="28"/>
          <w:szCs w:val="28"/>
        </w:rPr>
        <w:t>Текст :</w:t>
      </w:r>
      <w:proofErr w:type="gramEnd"/>
      <w:r w:rsidRPr="001D6C6D">
        <w:rPr>
          <w:sz w:val="28"/>
          <w:szCs w:val="28"/>
        </w:rPr>
        <w:t xml:space="preserve"> электронный.</w:t>
      </w:r>
    </w:p>
    <w:p w14:paraId="1B1708D4" w14:textId="77777777" w:rsidR="00F308DD" w:rsidRPr="008C4701" w:rsidRDefault="00F308DD" w:rsidP="00F308DD">
      <w:pPr>
        <w:pStyle w:val="a6"/>
        <w:widowControl/>
        <w:numPr>
          <w:ilvl w:val="0"/>
          <w:numId w:val="31"/>
        </w:numPr>
        <w:autoSpaceDE/>
        <w:autoSpaceDN/>
        <w:adjustRightInd/>
        <w:spacing w:line="360" w:lineRule="auto"/>
        <w:ind w:left="0" w:firstLine="709"/>
        <w:jc w:val="both"/>
        <w:rPr>
          <w:bCs/>
          <w:sz w:val="28"/>
          <w:szCs w:val="28"/>
        </w:rPr>
      </w:pPr>
      <w:r w:rsidRPr="008C4701">
        <w:rPr>
          <w:bCs/>
          <w:color w:val="000000"/>
          <w:sz w:val="28"/>
          <w:szCs w:val="28"/>
          <w:shd w:val="clear" w:color="auto" w:fill="FFFFFF"/>
        </w:rPr>
        <w:t xml:space="preserve">Ракитина, И. С.  Государственные и муниципальные </w:t>
      </w:r>
      <w:proofErr w:type="gramStart"/>
      <w:r w:rsidRPr="008C4701">
        <w:rPr>
          <w:bCs/>
          <w:color w:val="000000"/>
          <w:sz w:val="28"/>
          <w:szCs w:val="28"/>
          <w:shd w:val="clear" w:color="auto" w:fill="FFFFFF"/>
        </w:rPr>
        <w:t>финансы :</w:t>
      </w:r>
      <w:proofErr w:type="gramEnd"/>
      <w:r w:rsidRPr="008C4701">
        <w:rPr>
          <w:bCs/>
          <w:color w:val="000000"/>
          <w:sz w:val="28"/>
          <w:szCs w:val="28"/>
          <w:shd w:val="clear" w:color="auto" w:fill="FFFFFF"/>
        </w:rPr>
        <w:t xml:space="preserve"> учебник и практикум для вузов / И. С. Ракитина, Н. Н. Березина. — 2-е изд. — </w:t>
      </w:r>
      <w:proofErr w:type="gramStart"/>
      <w:r w:rsidRPr="008C4701">
        <w:rPr>
          <w:bCs/>
          <w:color w:val="000000"/>
          <w:sz w:val="28"/>
          <w:szCs w:val="28"/>
          <w:shd w:val="clear" w:color="auto" w:fill="FFFFFF"/>
        </w:rPr>
        <w:t>Москва :</w:t>
      </w:r>
      <w:proofErr w:type="gramEnd"/>
      <w:r w:rsidRPr="008C4701">
        <w:rPr>
          <w:bCs/>
          <w:color w:val="000000"/>
          <w:sz w:val="28"/>
          <w:szCs w:val="28"/>
          <w:shd w:val="clear" w:color="auto" w:fill="FFFFFF"/>
        </w:rPr>
        <w:t xml:space="preserve"> Издательство </w:t>
      </w:r>
      <w:proofErr w:type="spellStart"/>
      <w:r w:rsidRPr="008C4701">
        <w:rPr>
          <w:bCs/>
          <w:color w:val="000000"/>
          <w:sz w:val="28"/>
          <w:szCs w:val="28"/>
          <w:shd w:val="clear" w:color="auto" w:fill="FFFFFF"/>
        </w:rPr>
        <w:t>Юрайт</w:t>
      </w:r>
      <w:proofErr w:type="spellEnd"/>
      <w:r w:rsidRPr="008C4701">
        <w:rPr>
          <w:bCs/>
          <w:color w:val="000000"/>
          <w:sz w:val="28"/>
          <w:szCs w:val="28"/>
          <w:shd w:val="clear" w:color="auto" w:fill="FFFFFF"/>
        </w:rPr>
        <w:t xml:space="preserve">, 2023. — 333 с. — (Высшее образование). — </w:t>
      </w:r>
      <w:proofErr w:type="gramStart"/>
      <w:r w:rsidRPr="008C4701">
        <w:rPr>
          <w:bCs/>
          <w:color w:val="000000"/>
          <w:sz w:val="28"/>
          <w:szCs w:val="28"/>
          <w:shd w:val="clear" w:color="auto" w:fill="FFFFFF"/>
        </w:rPr>
        <w:t>Текст :</w:t>
      </w:r>
      <w:proofErr w:type="gramEnd"/>
      <w:r w:rsidRPr="008C4701">
        <w:rPr>
          <w:bCs/>
          <w:color w:val="000000"/>
          <w:sz w:val="28"/>
          <w:szCs w:val="28"/>
          <w:shd w:val="clear" w:color="auto" w:fill="FFFFFF"/>
        </w:rPr>
        <w:t xml:space="preserve"> непосредственный. – То же. — Образовательная платформа </w:t>
      </w:r>
      <w:proofErr w:type="spellStart"/>
      <w:r w:rsidRPr="008C4701">
        <w:rPr>
          <w:bCs/>
          <w:color w:val="000000"/>
          <w:sz w:val="28"/>
          <w:szCs w:val="28"/>
          <w:shd w:val="clear" w:color="auto" w:fill="FFFFFF"/>
        </w:rPr>
        <w:t>Юрайт</w:t>
      </w:r>
      <w:proofErr w:type="spellEnd"/>
      <w:r w:rsidRPr="008C4701">
        <w:rPr>
          <w:bCs/>
          <w:color w:val="000000"/>
          <w:sz w:val="28"/>
          <w:szCs w:val="28"/>
          <w:shd w:val="clear" w:color="auto" w:fill="FFFFFF"/>
        </w:rPr>
        <w:t xml:space="preserve"> [сайт]. — URL: </w:t>
      </w:r>
      <w:r w:rsidRPr="008C4701">
        <w:rPr>
          <w:bCs/>
          <w:color w:val="000000"/>
          <w:sz w:val="28"/>
          <w:szCs w:val="28"/>
          <w:u w:val="single"/>
          <w:shd w:val="clear" w:color="auto" w:fill="FFFFFF"/>
        </w:rPr>
        <w:t>https://urait.ru/bcode/511704</w:t>
      </w:r>
      <w:r w:rsidRPr="008C4701">
        <w:rPr>
          <w:bCs/>
          <w:color w:val="000000"/>
          <w:sz w:val="28"/>
          <w:szCs w:val="28"/>
          <w:shd w:val="clear" w:color="auto" w:fill="FFFFFF"/>
        </w:rPr>
        <w:t xml:space="preserve"> (дата обращения: </w:t>
      </w:r>
      <w:r>
        <w:rPr>
          <w:color w:val="000000"/>
          <w:sz w:val="28"/>
          <w:szCs w:val="28"/>
        </w:rPr>
        <w:t>11</w:t>
      </w:r>
      <w:r w:rsidRPr="008C4701">
        <w:rPr>
          <w:color w:val="000000"/>
          <w:sz w:val="28"/>
          <w:szCs w:val="28"/>
        </w:rPr>
        <w:t>.</w:t>
      </w:r>
      <w:r>
        <w:rPr>
          <w:color w:val="000000"/>
          <w:sz w:val="28"/>
          <w:szCs w:val="28"/>
        </w:rPr>
        <w:t>02</w:t>
      </w:r>
      <w:r w:rsidRPr="008C4701">
        <w:rPr>
          <w:color w:val="000000"/>
          <w:sz w:val="28"/>
          <w:szCs w:val="28"/>
        </w:rPr>
        <w:t>.202</w:t>
      </w:r>
      <w:r>
        <w:rPr>
          <w:color w:val="000000"/>
          <w:sz w:val="28"/>
          <w:szCs w:val="28"/>
        </w:rPr>
        <w:t>5</w:t>
      </w:r>
      <w:r w:rsidRPr="008C4701">
        <w:rPr>
          <w:bCs/>
          <w:color w:val="000000"/>
          <w:sz w:val="28"/>
          <w:szCs w:val="28"/>
          <w:shd w:val="clear" w:color="auto" w:fill="FFFFFF"/>
        </w:rPr>
        <w:t xml:space="preserve">). — </w:t>
      </w:r>
      <w:proofErr w:type="gramStart"/>
      <w:r w:rsidRPr="008C4701">
        <w:rPr>
          <w:bCs/>
          <w:color w:val="000000"/>
          <w:sz w:val="28"/>
          <w:szCs w:val="28"/>
          <w:shd w:val="clear" w:color="auto" w:fill="FFFFFF"/>
        </w:rPr>
        <w:t>Текст :</w:t>
      </w:r>
      <w:proofErr w:type="gramEnd"/>
      <w:r w:rsidRPr="008C4701">
        <w:rPr>
          <w:bCs/>
          <w:color w:val="000000"/>
          <w:sz w:val="28"/>
          <w:szCs w:val="28"/>
          <w:shd w:val="clear" w:color="auto" w:fill="FFFFFF"/>
        </w:rPr>
        <w:t xml:space="preserve"> электронный.</w:t>
      </w:r>
    </w:p>
    <w:p w14:paraId="5DBA70D3" w14:textId="77777777" w:rsidR="00F308DD" w:rsidRPr="008C4701" w:rsidRDefault="00F308DD" w:rsidP="00F308DD">
      <w:pPr>
        <w:pStyle w:val="a6"/>
        <w:widowControl/>
        <w:numPr>
          <w:ilvl w:val="0"/>
          <w:numId w:val="31"/>
        </w:numPr>
        <w:autoSpaceDE/>
        <w:autoSpaceDN/>
        <w:adjustRightInd/>
        <w:spacing w:line="360" w:lineRule="auto"/>
        <w:ind w:left="0" w:firstLine="709"/>
        <w:rPr>
          <w:bCs/>
          <w:color w:val="000000"/>
          <w:sz w:val="28"/>
          <w:szCs w:val="28"/>
          <w:shd w:val="clear" w:color="auto" w:fill="FFFFFF"/>
        </w:rPr>
      </w:pPr>
      <w:r w:rsidRPr="008C4701">
        <w:rPr>
          <w:sz w:val="28"/>
          <w:szCs w:val="28"/>
        </w:rPr>
        <w:t xml:space="preserve">Финансовая система России в условиях санкционного </w:t>
      </w:r>
      <w:proofErr w:type="gramStart"/>
      <w:r w:rsidRPr="008C4701">
        <w:rPr>
          <w:sz w:val="28"/>
          <w:szCs w:val="28"/>
        </w:rPr>
        <w:t>давления :</w:t>
      </w:r>
      <w:proofErr w:type="gramEnd"/>
      <w:r w:rsidRPr="008C4701">
        <w:rPr>
          <w:sz w:val="28"/>
          <w:szCs w:val="28"/>
        </w:rPr>
        <w:t xml:space="preserve"> монография / О. В. Макашина, С. Е. Демидова, М. В. Дуброва [и др.] ; под ред. О. В. </w:t>
      </w:r>
      <w:proofErr w:type="spellStart"/>
      <w:r w:rsidRPr="008C4701">
        <w:rPr>
          <w:sz w:val="28"/>
          <w:szCs w:val="28"/>
        </w:rPr>
        <w:lastRenderedPageBreak/>
        <w:t>Макашиной</w:t>
      </w:r>
      <w:proofErr w:type="spellEnd"/>
      <w:r w:rsidRPr="008C4701">
        <w:rPr>
          <w:sz w:val="28"/>
          <w:szCs w:val="28"/>
        </w:rPr>
        <w:t xml:space="preserve">. — </w:t>
      </w:r>
      <w:proofErr w:type="gramStart"/>
      <w:r w:rsidRPr="008C4701">
        <w:rPr>
          <w:sz w:val="28"/>
          <w:szCs w:val="28"/>
        </w:rPr>
        <w:t>Москва :</w:t>
      </w:r>
      <w:proofErr w:type="gramEnd"/>
      <w:r w:rsidRPr="008C4701">
        <w:rPr>
          <w:sz w:val="28"/>
          <w:szCs w:val="28"/>
        </w:rPr>
        <w:t xml:space="preserve"> </w:t>
      </w:r>
      <w:proofErr w:type="spellStart"/>
      <w:r w:rsidRPr="008C4701">
        <w:rPr>
          <w:sz w:val="28"/>
          <w:szCs w:val="28"/>
        </w:rPr>
        <w:t>Русайнс</w:t>
      </w:r>
      <w:proofErr w:type="spellEnd"/>
      <w:r w:rsidRPr="008C4701">
        <w:rPr>
          <w:sz w:val="28"/>
          <w:szCs w:val="28"/>
        </w:rPr>
        <w:t>, 2024. — 397 с. —</w:t>
      </w:r>
      <w:r>
        <w:rPr>
          <w:sz w:val="28"/>
          <w:szCs w:val="28"/>
        </w:rPr>
        <w:t xml:space="preserve"> </w:t>
      </w:r>
      <w:r w:rsidRPr="008C4701">
        <w:rPr>
          <w:sz w:val="28"/>
          <w:szCs w:val="28"/>
        </w:rPr>
        <w:t xml:space="preserve">ЭБС: </w:t>
      </w:r>
      <w:proofErr w:type="gramStart"/>
      <w:r w:rsidRPr="008C4701">
        <w:rPr>
          <w:sz w:val="28"/>
          <w:szCs w:val="28"/>
        </w:rPr>
        <w:t>book.ru:  URL</w:t>
      </w:r>
      <w:proofErr w:type="gramEnd"/>
      <w:r w:rsidRPr="008C4701">
        <w:rPr>
          <w:sz w:val="28"/>
          <w:szCs w:val="28"/>
        </w:rPr>
        <w:t xml:space="preserve">: </w:t>
      </w:r>
      <w:r w:rsidRPr="002F03E2">
        <w:rPr>
          <w:sz w:val="28"/>
          <w:szCs w:val="28"/>
          <w:u w:val="single"/>
        </w:rPr>
        <w:t>https://book.ru/book/955284</w:t>
      </w:r>
      <w:r w:rsidRPr="008C4701">
        <w:rPr>
          <w:sz w:val="28"/>
          <w:szCs w:val="28"/>
        </w:rPr>
        <w:t xml:space="preserve"> (дата обращения: </w:t>
      </w:r>
      <w:r>
        <w:rPr>
          <w:color w:val="000000"/>
          <w:sz w:val="28"/>
          <w:szCs w:val="28"/>
        </w:rPr>
        <w:t>11</w:t>
      </w:r>
      <w:r w:rsidRPr="008C4701">
        <w:rPr>
          <w:color w:val="000000"/>
          <w:sz w:val="28"/>
          <w:szCs w:val="28"/>
        </w:rPr>
        <w:t>.</w:t>
      </w:r>
      <w:r>
        <w:rPr>
          <w:color w:val="000000"/>
          <w:sz w:val="28"/>
          <w:szCs w:val="28"/>
        </w:rPr>
        <w:t>02</w:t>
      </w:r>
      <w:r w:rsidRPr="008C4701">
        <w:rPr>
          <w:color w:val="000000"/>
          <w:sz w:val="28"/>
          <w:szCs w:val="28"/>
        </w:rPr>
        <w:t>.202</w:t>
      </w:r>
      <w:r>
        <w:rPr>
          <w:color w:val="000000"/>
          <w:sz w:val="28"/>
          <w:szCs w:val="28"/>
        </w:rPr>
        <w:t>5</w:t>
      </w:r>
      <w:r w:rsidRPr="008C4701">
        <w:rPr>
          <w:sz w:val="28"/>
          <w:szCs w:val="28"/>
        </w:rPr>
        <w:t xml:space="preserve">). — </w:t>
      </w:r>
      <w:proofErr w:type="gramStart"/>
      <w:r w:rsidRPr="008C4701">
        <w:rPr>
          <w:sz w:val="28"/>
          <w:szCs w:val="28"/>
        </w:rPr>
        <w:t>Текст :</w:t>
      </w:r>
      <w:proofErr w:type="gramEnd"/>
      <w:r w:rsidRPr="008C4701">
        <w:rPr>
          <w:sz w:val="28"/>
          <w:szCs w:val="28"/>
        </w:rPr>
        <w:t xml:space="preserve"> электронный.</w:t>
      </w:r>
      <w:r w:rsidRPr="008C4701">
        <w:rPr>
          <w:bCs/>
          <w:color w:val="000000"/>
          <w:sz w:val="28"/>
          <w:szCs w:val="28"/>
          <w:shd w:val="clear" w:color="auto" w:fill="FFFFFF"/>
        </w:rPr>
        <w:t xml:space="preserve"> </w:t>
      </w:r>
    </w:p>
    <w:p w14:paraId="625F81F7" w14:textId="7B5303CE" w:rsidR="00F308DD" w:rsidRPr="00F308DD" w:rsidRDefault="00F308DD" w:rsidP="00F308DD">
      <w:pPr>
        <w:pStyle w:val="1"/>
        <w:spacing w:after="240"/>
        <w:jc w:val="both"/>
        <w:rPr>
          <w:rFonts w:ascii="Times New Roman" w:hAnsi="Times New Roman" w:cs="Times New Roman"/>
          <w:b/>
          <w:color w:val="auto"/>
          <w:sz w:val="28"/>
          <w:szCs w:val="28"/>
        </w:rPr>
      </w:pPr>
      <w:bookmarkStart w:id="38" w:name="_Toc190956423"/>
      <w:r>
        <w:rPr>
          <w:rFonts w:ascii="Times New Roman" w:hAnsi="Times New Roman" w:cs="Times New Roman"/>
          <w:b/>
          <w:color w:val="auto"/>
          <w:sz w:val="28"/>
          <w:szCs w:val="28"/>
        </w:rPr>
        <w:t>9</w:t>
      </w:r>
      <w:r w:rsidRPr="00062C0E">
        <w:rPr>
          <w:rFonts w:ascii="Times New Roman" w:hAnsi="Times New Roman" w:cs="Times New Roman"/>
          <w:b/>
          <w:color w:val="auto"/>
          <w:sz w:val="28"/>
          <w:szCs w:val="28"/>
        </w:rPr>
        <w:t xml:space="preserve">. </w:t>
      </w:r>
      <w:r w:rsidRPr="00F308DD">
        <w:rPr>
          <w:b/>
          <w:color w:val="auto"/>
          <w:sz w:val="28"/>
          <w:szCs w:val="28"/>
        </w:rPr>
        <w:t>Перечень ресурсов информационно-телекоммуникационной сети «Интернет», необходимых для освоения дисциплины</w:t>
      </w:r>
      <w:bookmarkEnd w:id="38"/>
    </w:p>
    <w:p w14:paraId="0509DA45" w14:textId="77777777" w:rsidR="00F308DD" w:rsidRPr="00F65F0B" w:rsidRDefault="00F308DD" w:rsidP="00F308DD">
      <w:pPr>
        <w:widowControl/>
        <w:numPr>
          <w:ilvl w:val="0"/>
          <w:numId w:val="15"/>
        </w:numPr>
        <w:autoSpaceDE/>
        <w:autoSpaceDN/>
        <w:adjustRightInd/>
        <w:spacing w:line="360" w:lineRule="auto"/>
        <w:ind w:left="0" w:firstLine="709"/>
        <w:jc w:val="both"/>
        <w:rPr>
          <w:bCs/>
          <w:sz w:val="28"/>
          <w:szCs w:val="28"/>
          <w:u w:val="single"/>
        </w:rPr>
      </w:pPr>
      <w:r w:rsidRPr="003F2225">
        <w:rPr>
          <w:bCs/>
          <w:sz w:val="28"/>
          <w:szCs w:val="28"/>
        </w:rPr>
        <w:t xml:space="preserve">Официальный сайт Министерства финансов Российской Федерации — </w:t>
      </w:r>
      <w:r w:rsidRPr="00F65F0B">
        <w:rPr>
          <w:sz w:val="28"/>
          <w:szCs w:val="28"/>
          <w:u w:val="single"/>
        </w:rPr>
        <w:t>https://minfin.gov.ru/</w:t>
      </w:r>
    </w:p>
    <w:p w14:paraId="66072E01" w14:textId="77777777" w:rsidR="00F308DD" w:rsidRDefault="00F308DD" w:rsidP="00F308DD">
      <w:pPr>
        <w:pStyle w:val="a6"/>
        <w:numPr>
          <w:ilvl w:val="0"/>
          <w:numId w:val="14"/>
        </w:numPr>
        <w:tabs>
          <w:tab w:val="left" w:pos="0"/>
        </w:tabs>
        <w:autoSpaceDE/>
        <w:autoSpaceDN/>
        <w:adjustRightInd/>
        <w:spacing w:line="360" w:lineRule="auto"/>
        <w:ind w:left="0" w:firstLine="709"/>
        <w:rPr>
          <w:bCs/>
          <w:sz w:val="28"/>
          <w:szCs w:val="28"/>
        </w:rPr>
      </w:pPr>
      <w:r w:rsidRPr="003F2225">
        <w:rPr>
          <w:bCs/>
          <w:sz w:val="28"/>
          <w:szCs w:val="28"/>
        </w:rPr>
        <w:t xml:space="preserve">Официальный сайт Федерального казначейства — </w:t>
      </w:r>
      <w:hyperlink r:id="rId11" w:history="1">
        <w:r w:rsidRPr="004F7B5E">
          <w:rPr>
            <w:rStyle w:val="af4"/>
            <w:sz w:val="28"/>
            <w:szCs w:val="28"/>
          </w:rPr>
          <w:t>http://app.roskazna.ru/roskazna/spring/main</w:t>
        </w:r>
      </w:hyperlink>
      <w:r w:rsidRPr="003F2225">
        <w:rPr>
          <w:bCs/>
          <w:sz w:val="28"/>
          <w:szCs w:val="28"/>
        </w:rPr>
        <w:t>.</w:t>
      </w:r>
    </w:p>
    <w:p w14:paraId="3C7CCB42" w14:textId="77777777" w:rsidR="00F308DD" w:rsidRDefault="00F308DD" w:rsidP="00F308DD">
      <w:pPr>
        <w:pStyle w:val="a6"/>
        <w:numPr>
          <w:ilvl w:val="0"/>
          <w:numId w:val="14"/>
        </w:numPr>
        <w:tabs>
          <w:tab w:val="left" w:pos="0"/>
        </w:tabs>
        <w:autoSpaceDE/>
        <w:autoSpaceDN/>
        <w:adjustRightInd/>
        <w:spacing w:line="360" w:lineRule="auto"/>
        <w:ind w:left="0" w:firstLine="709"/>
        <w:jc w:val="both"/>
        <w:rPr>
          <w:bCs/>
          <w:sz w:val="28"/>
          <w:szCs w:val="28"/>
        </w:rPr>
      </w:pPr>
      <w:r>
        <w:rPr>
          <w:bCs/>
          <w:sz w:val="28"/>
          <w:szCs w:val="28"/>
        </w:rPr>
        <w:t xml:space="preserve">Официальный сайт Федерального фонда обязательного медицинского страхования - </w:t>
      </w:r>
      <w:r w:rsidRPr="00F65F0B">
        <w:rPr>
          <w:bCs/>
          <w:sz w:val="28"/>
          <w:szCs w:val="28"/>
          <w:u w:val="single"/>
        </w:rPr>
        <w:t>https://www.ffoms.gov.ru/</w:t>
      </w:r>
    </w:p>
    <w:p w14:paraId="1A8E7639" w14:textId="77777777" w:rsidR="00F308DD" w:rsidRPr="003F2225" w:rsidRDefault="00F308DD" w:rsidP="00F308DD">
      <w:pPr>
        <w:widowControl/>
        <w:numPr>
          <w:ilvl w:val="0"/>
          <w:numId w:val="14"/>
        </w:numPr>
        <w:tabs>
          <w:tab w:val="left" w:pos="142"/>
        </w:tabs>
        <w:suppressAutoHyphens/>
        <w:autoSpaceDE/>
        <w:autoSpaceDN/>
        <w:adjustRightInd/>
        <w:spacing w:line="360" w:lineRule="auto"/>
        <w:ind w:left="0" w:firstLine="709"/>
        <w:jc w:val="both"/>
        <w:rPr>
          <w:bCs/>
          <w:sz w:val="28"/>
          <w:szCs w:val="28"/>
        </w:rPr>
      </w:pPr>
      <w:r w:rsidRPr="003F2225">
        <w:rPr>
          <w:rFonts w:eastAsia="Calibri"/>
          <w:bCs/>
          <w:sz w:val="28"/>
          <w:szCs w:val="28"/>
          <w:lang w:eastAsia="ar-SA"/>
        </w:rPr>
        <w:t xml:space="preserve">Официальный сайт Федеральной службы государственной статистики </w:t>
      </w:r>
      <w:r w:rsidRPr="003F2225">
        <w:rPr>
          <w:bCs/>
          <w:sz w:val="28"/>
          <w:szCs w:val="28"/>
        </w:rPr>
        <w:t>—</w:t>
      </w:r>
      <w:r w:rsidRPr="00F65F0B">
        <w:t xml:space="preserve"> </w:t>
      </w:r>
      <w:r w:rsidRPr="00F65F0B">
        <w:rPr>
          <w:rFonts w:eastAsia="Calibri"/>
          <w:bCs/>
          <w:sz w:val="28"/>
          <w:szCs w:val="28"/>
          <w:u w:val="single"/>
          <w:lang w:eastAsia="ar-SA"/>
        </w:rPr>
        <w:t>https://rosstat.gov.ru/</w:t>
      </w:r>
    </w:p>
    <w:p w14:paraId="665A3AFA" w14:textId="77777777" w:rsidR="00F308DD" w:rsidRPr="003F2225" w:rsidRDefault="00F308DD" w:rsidP="00F308DD">
      <w:pPr>
        <w:pStyle w:val="a6"/>
        <w:numPr>
          <w:ilvl w:val="0"/>
          <w:numId w:val="14"/>
        </w:numPr>
        <w:tabs>
          <w:tab w:val="left" w:pos="0"/>
        </w:tabs>
        <w:autoSpaceDE/>
        <w:autoSpaceDN/>
        <w:adjustRightInd/>
        <w:spacing w:line="360" w:lineRule="auto"/>
        <w:ind w:left="0" w:firstLine="709"/>
        <w:rPr>
          <w:bCs/>
          <w:sz w:val="28"/>
          <w:szCs w:val="28"/>
        </w:rPr>
      </w:pPr>
      <w:r>
        <w:rPr>
          <w:bCs/>
          <w:sz w:val="28"/>
          <w:szCs w:val="28"/>
        </w:rPr>
        <w:t xml:space="preserve">Официальный сайт Фонда пенсионного и социального страхования Российской федерации - </w:t>
      </w:r>
      <w:r w:rsidRPr="00F65F0B">
        <w:rPr>
          <w:bCs/>
          <w:sz w:val="28"/>
          <w:szCs w:val="28"/>
          <w:u w:val="single"/>
        </w:rPr>
        <w:t>https://sfr.gov.ru/</w:t>
      </w:r>
    </w:p>
    <w:p w14:paraId="2E957398" w14:textId="77777777" w:rsidR="00F308DD" w:rsidRPr="003F2225" w:rsidRDefault="00F308DD" w:rsidP="00F308DD">
      <w:pPr>
        <w:pStyle w:val="a6"/>
        <w:numPr>
          <w:ilvl w:val="0"/>
          <w:numId w:val="14"/>
        </w:numPr>
        <w:tabs>
          <w:tab w:val="left" w:pos="0"/>
        </w:tabs>
        <w:autoSpaceDE/>
        <w:autoSpaceDN/>
        <w:adjustRightInd/>
        <w:spacing w:line="360" w:lineRule="auto"/>
        <w:ind w:left="0" w:firstLine="709"/>
        <w:jc w:val="both"/>
        <w:rPr>
          <w:bCs/>
          <w:sz w:val="28"/>
          <w:szCs w:val="28"/>
        </w:rPr>
      </w:pPr>
      <w:r w:rsidRPr="003F2225">
        <w:rPr>
          <w:bCs/>
          <w:sz w:val="28"/>
          <w:szCs w:val="28"/>
        </w:rPr>
        <w:t xml:space="preserve">Единая межведомственная статистическая система — </w:t>
      </w:r>
      <w:hyperlink r:id="rId12">
        <w:r w:rsidRPr="005046D9">
          <w:rPr>
            <w:bCs/>
            <w:sz w:val="28"/>
            <w:szCs w:val="28"/>
            <w:u w:val="single"/>
          </w:rPr>
          <w:t>https://fedstat.ru/</w:t>
        </w:r>
      </w:hyperlink>
    </w:p>
    <w:p w14:paraId="368061D7" w14:textId="77777777" w:rsidR="00F308DD" w:rsidRPr="003F2225" w:rsidRDefault="00F308DD" w:rsidP="00F308DD">
      <w:pPr>
        <w:pStyle w:val="a6"/>
        <w:numPr>
          <w:ilvl w:val="0"/>
          <w:numId w:val="14"/>
        </w:numPr>
        <w:tabs>
          <w:tab w:val="left" w:pos="0"/>
        </w:tabs>
        <w:autoSpaceDE/>
        <w:autoSpaceDN/>
        <w:adjustRightInd/>
        <w:spacing w:line="360" w:lineRule="auto"/>
        <w:ind w:left="0" w:firstLine="709"/>
        <w:jc w:val="both"/>
        <w:rPr>
          <w:bCs/>
          <w:sz w:val="28"/>
          <w:szCs w:val="28"/>
        </w:rPr>
      </w:pPr>
      <w:r w:rsidRPr="003F2225">
        <w:rPr>
          <w:bCs/>
          <w:sz w:val="28"/>
          <w:szCs w:val="28"/>
        </w:rPr>
        <w:t xml:space="preserve">Портал бюджетной системы Российской Федерации «Электронный бюджет» — </w:t>
      </w:r>
      <w:hyperlink r:id="rId13">
        <w:r w:rsidRPr="005046D9">
          <w:rPr>
            <w:bCs/>
            <w:sz w:val="28"/>
            <w:szCs w:val="28"/>
            <w:u w:val="single"/>
          </w:rPr>
          <w:t>https://</w:t>
        </w:r>
        <w:r w:rsidRPr="005046D9">
          <w:rPr>
            <w:bCs/>
            <w:sz w:val="28"/>
            <w:szCs w:val="28"/>
            <w:u w:val="single"/>
            <w:lang w:val="en-US"/>
          </w:rPr>
          <w:t>budget</w:t>
        </w:r>
        <w:r w:rsidRPr="005046D9">
          <w:rPr>
            <w:bCs/>
            <w:sz w:val="28"/>
            <w:szCs w:val="28"/>
            <w:u w:val="single"/>
          </w:rPr>
          <w:t>.</w:t>
        </w:r>
        <w:proofErr w:type="spellStart"/>
        <w:r w:rsidRPr="005046D9">
          <w:rPr>
            <w:bCs/>
            <w:sz w:val="28"/>
            <w:szCs w:val="28"/>
            <w:u w:val="single"/>
            <w:lang w:val="en-US"/>
          </w:rPr>
          <w:t>gov</w:t>
        </w:r>
        <w:proofErr w:type="spellEnd"/>
        <w:r w:rsidRPr="005046D9">
          <w:rPr>
            <w:bCs/>
            <w:sz w:val="28"/>
            <w:szCs w:val="28"/>
            <w:u w:val="single"/>
          </w:rPr>
          <w:t>.</w:t>
        </w:r>
        <w:proofErr w:type="spellStart"/>
        <w:r w:rsidRPr="005046D9">
          <w:rPr>
            <w:bCs/>
            <w:sz w:val="28"/>
            <w:szCs w:val="28"/>
            <w:u w:val="single"/>
            <w:lang w:val="en-US"/>
          </w:rPr>
          <w:t>ru</w:t>
        </w:r>
        <w:proofErr w:type="spellEnd"/>
      </w:hyperlink>
    </w:p>
    <w:p w14:paraId="763643DA" w14:textId="77777777" w:rsidR="00F308DD" w:rsidRPr="003F2225" w:rsidRDefault="00F308DD" w:rsidP="00F308DD">
      <w:pPr>
        <w:pStyle w:val="a6"/>
        <w:numPr>
          <w:ilvl w:val="0"/>
          <w:numId w:val="14"/>
        </w:numPr>
        <w:autoSpaceDE/>
        <w:autoSpaceDN/>
        <w:adjustRightInd/>
        <w:spacing w:line="360" w:lineRule="auto"/>
        <w:ind w:left="0" w:firstLine="709"/>
        <w:rPr>
          <w:bCs/>
          <w:sz w:val="28"/>
          <w:szCs w:val="28"/>
        </w:rPr>
      </w:pPr>
      <w:r w:rsidRPr="003F2225">
        <w:rPr>
          <w:bCs/>
          <w:sz w:val="28"/>
          <w:szCs w:val="28"/>
        </w:rPr>
        <w:t xml:space="preserve">Портал государственных программ Российской Федерации — </w:t>
      </w:r>
      <w:r w:rsidRPr="00863AA8">
        <w:rPr>
          <w:sz w:val="28"/>
          <w:szCs w:val="28"/>
          <w:u w:val="single"/>
        </w:rPr>
        <w:t>https://web.archive.org/web/20220131224543/https://programs.gov.ru/Portal/home</w:t>
      </w:r>
    </w:p>
    <w:p w14:paraId="1AD5FEBB" w14:textId="77777777" w:rsidR="00F308DD" w:rsidRPr="003F2225" w:rsidRDefault="00F308DD" w:rsidP="00F308DD">
      <w:pPr>
        <w:pStyle w:val="a6"/>
        <w:numPr>
          <w:ilvl w:val="0"/>
          <w:numId w:val="14"/>
        </w:numPr>
        <w:tabs>
          <w:tab w:val="left" w:pos="0"/>
        </w:tabs>
        <w:autoSpaceDE/>
        <w:autoSpaceDN/>
        <w:adjustRightInd/>
        <w:spacing w:line="360" w:lineRule="auto"/>
        <w:ind w:left="0" w:firstLine="709"/>
        <w:rPr>
          <w:bCs/>
          <w:sz w:val="28"/>
          <w:szCs w:val="28"/>
        </w:rPr>
      </w:pPr>
      <w:r w:rsidRPr="003F2225">
        <w:rPr>
          <w:bCs/>
          <w:sz w:val="28"/>
          <w:szCs w:val="28"/>
        </w:rPr>
        <w:t xml:space="preserve">Единая государственная информационная система социального обеспечения — </w:t>
      </w:r>
      <w:hyperlink r:id="rId14">
        <w:r w:rsidRPr="005046D9">
          <w:rPr>
            <w:bCs/>
            <w:sz w:val="28"/>
            <w:szCs w:val="28"/>
            <w:u w:val="single"/>
          </w:rPr>
          <w:t>https://</w:t>
        </w:r>
        <w:proofErr w:type="spellStart"/>
        <w:r w:rsidRPr="005046D9">
          <w:rPr>
            <w:bCs/>
            <w:sz w:val="28"/>
            <w:szCs w:val="28"/>
            <w:u w:val="single"/>
            <w:lang w:val="en-US"/>
          </w:rPr>
          <w:t>egisso</w:t>
        </w:r>
        <w:proofErr w:type="spellEnd"/>
        <w:r w:rsidRPr="005046D9">
          <w:rPr>
            <w:bCs/>
            <w:sz w:val="28"/>
            <w:szCs w:val="28"/>
            <w:u w:val="single"/>
          </w:rPr>
          <w:t>.</w:t>
        </w:r>
        <w:proofErr w:type="spellStart"/>
        <w:r w:rsidRPr="005046D9">
          <w:rPr>
            <w:bCs/>
            <w:sz w:val="28"/>
            <w:szCs w:val="28"/>
            <w:u w:val="single"/>
            <w:lang w:val="en-US"/>
          </w:rPr>
          <w:t>ru</w:t>
        </w:r>
        <w:proofErr w:type="spellEnd"/>
      </w:hyperlink>
    </w:p>
    <w:p w14:paraId="1E99FB37" w14:textId="77777777" w:rsidR="00F308DD" w:rsidRDefault="00F308DD" w:rsidP="00F308DD">
      <w:pPr>
        <w:pStyle w:val="a6"/>
        <w:widowControl/>
        <w:numPr>
          <w:ilvl w:val="0"/>
          <w:numId w:val="14"/>
        </w:numPr>
        <w:spacing w:line="360" w:lineRule="auto"/>
        <w:ind w:left="0" w:firstLine="709"/>
        <w:contextualSpacing/>
        <w:rPr>
          <w:sz w:val="28"/>
          <w:szCs w:val="28"/>
        </w:rPr>
      </w:pPr>
      <w:r>
        <w:rPr>
          <w:color w:val="000000"/>
          <w:sz w:val="27"/>
          <w:szCs w:val="27"/>
        </w:rPr>
        <w:t xml:space="preserve">Электронная библиотека Финансового университета (ЭБ) </w:t>
      </w:r>
      <w:hyperlink r:id="rId15" w:history="1">
        <w:r w:rsidRPr="00472746">
          <w:rPr>
            <w:rStyle w:val="af4"/>
            <w:sz w:val="27"/>
            <w:szCs w:val="27"/>
          </w:rPr>
          <w:t>http://elib.fa.ru/</w:t>
        </w:r>
      </w:hyperlink>
    </w:p>
    <w:p w14:paraId="14473810" w14:textId="77777777" w:rsidR="00F308DD" w:rsidRPr="005046D9" w:rsidRDefault="00F308DD" w:rsidP="00F308DD">
      <w:pPr>
        <w:pStyle w:val="a6"/>
        <w:numPr>
          <w:ilvl w:val="0"/>
          <w:numId w:val="14"/>
        </w:numPr>
        <w:tabs>
          <w:tab w:val="left" w:pos="0"/>
        </w:tabs>
        <w:spacing w:line="360" w:lineRule="auto"/>
        <w:ind w:left="0" w:firstLine="709"/>
        <w:rPr>
          <w:rFonts w:eastAsia="sans-serif"/>
          <w:sz w:val="28"/>
          <w:szCs w:val="28"/>
          <w:shd w:val="clear" w:color="auto" w:fill="FFFFFF"/>
        </w:rPr>
      </w:pPr>
      <w:r>
        <w:rPr>
          <w:rFonts w:eastAsia="sans-serif"/>
          <w:sz w:val="28"/>
          <w:szCs w:val="28"/>
          <w:shd w:val="clear" w:color="auto" w:fill="FFFFFF"/>
        </w:rPr>
        <w:t xml:space="preserve">   </w:t>
      </w:r>
      <w:r w:rsidRPr="005046D9">
        <w:rPr>
          <w:rFonts w:eastAsia="sans-serif"/>
          <w:sz w:val="28"/>
          <w:szCs w:val="28"/>
          <w:shd w:val="clear" w:color="auto" w:fill="FFFFFF"/>
        </w:rPr>
        <w:t xml:space="preserve">Библиотечно-информационный комплекс Финуниверситета (электронная библиотека, ресурсы на русском языке): </w:t>
      </w:r>
      <w:r w:rsidRPr="005046D9">
        <w:rPr>
          <w:rFonts w:eastAsia="sans-serif"/>
          <w:sz w:val="28"/>
          <w:szCs w:val="28"/>
          <w:u w:val="single"/>
          <w:shd w:val="clear" w:color="auto" w:fill="FFFFFF"/>
        </w:rPr>
        <w:t>http://www.library.fa.ru/res_mainres.asp?cat=rus</w:t>
      </w:r>
      <w:r w:rsidRPr="005046D9">
        <w:rPr>
          <w:rFonts w:eastAsia="sans-serif"/>
          <w:sz w:val="28"/>
          <w:szCs w:val="28"/>
          <w:shd w:val="clear" w:color="auto" w:fill="FFFFFF"/>
        </w:rPr>
        <w:t xml:space="preserve"> </w:t>
      </w:r>
    </w:p>
    <w:p w14:paraId="0B3E7171" w14:textId="77777777" w:rsidR="00F308DD" w:rsidRPr="005046D9" w:rsidRDefault="00F308DD" w:rsidP="00F308DD">
      <w:pPr>
        <w:pStyle w:val="a6"/>
        <w:numPr>
          <w:ilvl w:val="0"/>
          <w:numId w:val="14"/>
        </w:numPr>
        <w:tabs>
          <w:tab w:val="left" w:pos="0"/>
        </w:tabs>
        <w:spacing w:line="360" w:lineRule="auto"/>
        <w:ind w:left="0" w:firstLine="709"/>
        <w:rPr>
          <w:rFonts w:eastAsia="sans-serif"/>
          <w:sz w:val="28"/>
          <w:szCs w:val="28"/>
          <w:shd w:val="clear" w:color="auto" w:fill="FFFFFF"/>
        </w:rPr>
      </w:pPr>
      <w:r w:rsidRPr="005046D9">
        <w:rPr>
          <w:rFonts w:eastAsia="sans-serif"/>
          <w:sz w:val="28"/>
          <w:szCs w:val="28"/>
          <w:shd w:val="clear" w:color="auto" w:fill="FFFFFF"/>
        </w:rPr>
        <w:t xml:space="preserve">Библиотечно-информационный комплекс Финуниверситета (электронная библиотека, ресурсы на иностранных языках): </w:t>
      </w:r>
      <w:r w:rsidRPr="005046D9">
        <w:rPr>
          <w:rFonts w:eastAsia="sans-serif"/>
          <w:sz w:val="28"/>
          <w:szCs w:val="28"/>
          <w:u w:val="single"/>
          <w:shd w:val="clear" w:color="auto" w:fill="FFFFFF"/>
        </w:rPr>
        <w:t>http://www.library.fa.ru/res_mainres.asp?cat=en</w:t>
      </w:r>
    </w:p>
    <w:p w14:paraId="342CAA4F" w14:textId="77777777" w:rsidR="00C80B1D" w:rsidRPr="00062C0E" w:rsidRDefault="00C80B1D" w:rsidP="003F2225">
      <w:pPr>
        <w:pStyle w:val="1"/>
        <w:spacing w:after="240"/>
        <w:jc w:val="both"/>
        <w:rPr>
          <w:rFonts w:ascii="Times New Roman" w:hAnsi="Times New Roman" w:cs="Times New Roman"/>
          <w:b/>
          <w:color w:val="auto"/>
          <w:sz w:val="28"/>
          <w:szCs w:val="28"/>
        </w:rPr>
      </w:pPr>
      <w:bookmarkStart w:id="39" w:name="_Toc190956424"/>
      <w:bookmarkStart w:id="40" w:name="_Hlk190956328"/>
      <w:r w:rsidRPr="00062C0E">
        <w:rPr>
          <w:rFonts w:ascii="Times New Roman" w:hAnsi="Times New Roman" w:cs="Times New Roman"/>
          <w:b/>
          <w:color w:val="auto"/>
          <w:sz w:val="28"/>
          <w:szCs w:val="28"/>
        </w:rPr>
        <w:lastRenderedPageBreak/>
        <w:t>10. Методические указания для обучающихся по освоению дисциплины</w:t>
      </w:r>
      <w:bookmarkEnd w:id="39"/>
    </w:p>
    <w:bookmarkEnd w:id="40"/>
    <w:p w14:paraId="5058DC19" w14:textId="7D6A2369" w:rsidR="00A16993" w:rsidRPr="00062C0E" w:rsidRDefault="00A16993" w:rsidP="008B5D3E">
      <w:pPr>
        <w:suppressAutoHyphens/>
        <w:overflowPunct w:val="0"/>
        <w:adjustRightInd/>
        <w:spacing w:line="360" w:lineRule="auto"/>
        <w:ind w:left="-142" w:firstLine="851"/>
        <w:jc w:val="both"/>
        <w:textAlignment w:val="baseline"/>
        <w:rPr>
          <w:sz w:val="28"/>
          <w:szCs w:val="28"/>
          <w:lang w:eastAsia="ja-JP"/>
        </w:rPr>
      </w:pPr>
      <w:r w:rsidRPr="00062C0E">
        <w:rPr>
          <w:sz w:val="28"/>
          <w:szCs w:val="28"/>
          <w:lang w:eastAsia="ja-JP"/>
        </w:rPr>
        <w:t>Обучающимся в рамках самостоятельной работы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w:t>
      </w:r>
      <w:r w:rsidR="0044034C" w:rsidRPr="00062C0E">
        <w:rPr>
          <w:sz w:val="28"/>
          <w:szCs w:val="28"/>
          <w:lang w:eastAsia="ja-JP"/>
        </w:rPr>
        <w:t xml:space="preserve"> Финуниверситета</w:t>
      </w:r>
      <w:r w:rsidRPr="00062C0E">
        <w:rPr>
          <w:sz w:val="28"/>
          <w:szCs w:val="28"/>
          <w:lang w:eastAsia="ja-JP"/>
        </w:rPr>
        <w:t xml:space="preserve"> от 11.05.2021</w:t>
      </w:r>
      <w:r w:rsidR="0044034C" w:rsidRPr="00062C0E">
        <w:rPr>
          <w:sz w:val="28"/>
          <w:szCs w:val="28"/>
          <w:lang w:eastAsia="ja-JP"/>
        </w:rPr>
        <w:t xml:space="preserve"> №1040/о</w:t>
      </w:r>
      <w:r w:rsidRPr="00062C0E">
        <w:rPr>
          <w:sz w:val="28"/>
          <w:szCs w:val="28"/>
          <w:lang w:eastAsia="ja-JP"/>
        </w:rPr>
        <w:t xml:space="preserve">, а также методические рекомендации, разработанные </w:t>
      </w:r>
      <w:r w:rsidR="00835F57" w:rsidRPr="00062C0E">
        <w:rPr>
          <w:sz w:val="28"/>
          <w:szCs w:val="28"/>
          <w:lang w:eastAsia="ja-JP"/>
        </w:rPr>
        <w:t>Кафедрой</w:t>
      </w:r>
      <w:r w:rsidRPr="00062C0E">
        <w:rPr>
          <w:sz w:val="28"/>
          <w:szCs w:val="28"/>
          <w:lang w:eastAsia="ja-JP"/>
        </w:rPr>
        <w:t xml:space="preserve"> общественных финансов Финансового факультета.</w:t>
      </w:r>
    </w:p>
    <w:p w14:paraId="4A124932" w14:textId="77777777" w:rsidR="00FC2E54" w:rsidRPr="00062C0E" w:rsidRDefault="00FC2E54" w:rsidP="003F2225">
      <w:pPr>
        <w:tabs>
          <w:tab w:val="left" w:pos="0"/>
        </w:tabs>
        <w:spacing w:line="360" w:lineRule="auto"/>
        <w:ind w:firstLine="709"/>
        <w:jc w:val="both"/>
        <w:rPr>
          <w:bCs/>
          <w:sz w:val="28"/>
          <w:szCs w:val="28"/>
        </w:rPr>
      </w:pPr>
    </w:p>
    <w:p w14:paraId="4DA7ACA0" w14:textId="48D8A2A2" w:rsidR="00FC2E54" w:rsidRPr="00062C0E" w:rsidRDefault="00FC2E54" w:rsidP="002240D6">
      <w:pPr>
        <w:widowControl/>
        <w:jc w:val="both"/>
        <w:outlineLvl w:val="0"/>
        <w:rPr>
          <w:b/>
          <w:color w:val="000000"/>
          <w:spacing w:val="1"/>
          <w:sz w:val="28"/>
          <w:szCs w:val="28"/>
        </w:rPr>
      </w:pPr>
      <w:bookmarkStart w:id="41" w:name="_Toc190956425"/>
      <w:r w:rsidRPr="00062C0E">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1"/>
    </w:p>
    <w:p w14:paraId="34965429" w14:textId="77777777" w:rsidR="00FC2E54" w:rsidRPr="00062C0E" w:rsidRDefault="00FC2E54" w:rsidP="002240D6">
      <w:pPr>
        <w:spacing w:before="120" w:line="360" w:lineRule="auto"/>
        <w:jc w:val="both"/>
        <w:rPr>
          <w:rFonts w:eastAsia="Calibri"/>
          <w:b/>
          <w:bCs/>
          <w:sz w:val="28"/>
          <w:szCs w:val="28"/>
        </w:rPr>
      </w:pPr>
      <w:r w:rsidRPr="00062C0E">
        <w:rPr>
          <w:rFonts w:eastAsia="Calibri"/>
          <w:b/>
          <w:bCs/>
          <w:sz w:val="28"/>
          <w:szCs w:val="28"/>
        </w:rPr>
        <w:t>11. 1. Комплект лицензионного программного обеспечения:</w:t>
      </w:r>
    </w:p>
    <w:p w14:paraId="0627812A" w14:textId="77777777" w:rsidR="00FC2E54" w:rsidRPr="00C13D7F" w:rsidRDefault="00FC2E54" w:rsidP="003F2225">
      <w:pPr>
        <w:spacing w:line="360" w:lineRule="auto"/>
        <w:ind w:firstLine="709"/>
        <w:jc w:val="both"/>
        <w:rPr>
          <w:rFonts w:eastAsia="Calibri"/>
          <w:bCs/>
          <w:sz w:val="28"/>
          <w:szCs w:val="28"/>
        </w:rPr>
      </w:pPr>
      <w:r w:rsidRPr="00C13D7F">
        <w:rPr>
          <w:rFonts w:eastAsia="Calibri"/>
          <w:bCs/>
          <w:sz w:val="28"/>
          <w:szCs w:val="28"/>
        </w:rPr>
        <w:t xml:space="preserve">1. </w:t>
      </w:r>
      <w:r w:rsidRPr="00062C0E">
        <w:rPr>
          <w:rFonts w:eastAsia="Calibri"/>
          <w:bCs/>
          <w:sz w:val="28"/>
          <w:szCs w:val="28"/>
          <w:lang w:val="en-US"/>
        </w:rPr>
        <w:t>Windows</w:t>
      </w:r>
      <w:r w:rsidRPr="00C13D7F">
        <w:rPr>
          <w:rFonts w:eastAsia="Calibri"/>
          <w:bCs/>
          <w:sz w:val="28"/>
          <w:szCs w:val="28"/>
        </w:rPr>
        <w:t xml:space="preserve">, </w:t>
      </w:r>
      <w:r w:rsidRPr="00062C0E">
        <w:rPr>
          <w:rFonts w:eastAsia="Calibri"/>
          <w:bCs/>
          <w:sz w:val="28"/>
          <w:szCs w:val="28"/>
          <w:lang w:val="en-US"/>
        </w:rPr>
        <w:t>Microsoft</w:t>
      </w:r>
      <w:r w:rsidRPr="00C13D7F">
        <w:rPr>
          <w:rFonts w:eastAsia="Calibri"/>
          <w:bCs/>
          <w:sz w:val="28"/>
          <w:szCs w:val="28"/>
        </w:rPr>
        <w:t xml:space="preserve"> </w:t>
      </w:r>
      <w:r w:rsidRPr="00062C0E">
        <w:rPr>
          <w:rFonts w:eastAsia="Calibri"/>
          <w:bCs/>
          <w:sz w:val="28"/>
          <w:szCs w:val="28"/>
          <w:lang w:val="en-US"/>
        </w:rPr>
        <w:t>Office</w:t>
      </w:r>
      <w:r w:rsidRPr="00C13D7F">
        <w:rPr>
          <w:rFonts w:eastAsia="Calibri"/>
          <w:bCs/>
          <w:sz w:val="28"/>
          <w:szCs w:val="28"/>
        </w:rPr>
        <w:t>.</w:t>
      </w:r>
    </w:p>
    <w:p w14:paraId="3492DAB0" w14:textId="5C29FAE1" w:rsidR="00FC2E54" w:rsidRPr="00C13D7F" w:rsidRDefault="00FC2E54" w:rsidP="003F2225">
      <w:pPr>
        <w:spacing w:line="360" w:lineRule="auto"/>
        <w:ind w:firstLine="709"/>
        <w:jc w:val="both"/>
        <w:rPr>
          <w:rFonts w:eastAsia="Calibri"/>
          <w:bCs/>
          <w:sz w:val="28"/>
          <w:szCs w:val="28"/>
        </w:rPr>
      </w:pPr>
      <w:r w:rsidRPr="00C13D7F">
        <w:rPr>
          <w:rFonts w:eastAsia="Calibri"/>
          <w:bCs/>
          <w:sz w:val="28"/>
          <w:szCs w:val="28"/>
        </w:rPr>
        <w:t xml:space="preserve">2. </w:t>
      </w:r>
      <w:r w:rsidRPr="00062C0E">
        <w:rPr>
          <w:bCs/>
          <w:sz w:val="28"/>
          <w:szCs w:val="28"/>
        </w:rPr>
        <w:t>Антивирус</w:t>
      </w:r>
      <w:r w:rsidRPr="00C13D7F">
        <w:rPr>
          <w:bCs/>
          <w:sz w:val="28"/>
          <w:szCs w:val="28"/>
        </w:rPr>
        <w:t xml:space="preserve"> </w:t>
      </w:r>
      <w:r w:rsidRPr="00062C0E">
        <w:rPr>
          <w:bCs/>
          <w:sz w:val="28"/>
          <w:szCs w:val="28"/>
          <w:lang w:val="en-US"/>
        </w:rPr>
        <w:t>Kaspersky</w:t>
      </w:r>
      <w:r w:rsidR="007D3C31" w:rsidRPr="00C13D7F">
        <w:rPr>
          <w:bCs/>
          <w:sz w:val="28"/>
          <w:szCs w:val="28"/>
        </w:rPr>
        <w:t>.</w:t>
      </w:r>
    </w:p>
    <w:p w14:paraId="00DC4EC9" w14:textId="518A6DEB" w:rsidR="00FC2E54" w:rsidRPr="00062C0E" w:rsidRDefault="00FC2E54" w:rsidP="003F2225">
      <w:pPr>
        <w:spacing w:line="360" w:lineRule="auto"/>
        <w:jc w:val="both"/>
        <w:rPr>
          <w:rFonts w:eastAsia="Calibri"/>
          <w:b/>
          <w:bCs/>
          <w:sz w:val="28"/>
          <w:szCs w:val="28"/>
        </w:rPr>
      </w:pPr>
      <w:r w:rsidRPr="00062C0E">
        <w:rPr>
          <w:rFonts w:eastAsia="Calibri"/>
          <w:b/>
          <w:bCs/>
          <w:sz w:val="28"/>
          <w:szCs w:val="28"/>
        </w:rPr>
        <w:t>11.2. Современные профессиональные базы данных и информационные справочные системы</w:t>
      </w:r>
      <w:r w:rsidR="007D3C31" w:rsidRPr="00062C0E">
        <w:rPr>
          <w:rFonts w:eastAsia="Calibri"/>
          <w:b/>
          <w:bCs/>
          <w:sz w:val="28"/>
          <w:szCs w:val="28"/>
        </w:rPr>
        <w:t>:</w:t>
      </w:r>
    </w:p>
    <w:p w14:paraId="1EC71504" w14:textId="24A75F47" w:rsidR="00FC2E54" w:rsidRPr="00062C0E" w:rsidRDefault="00FC2E54" w:rsidP="003F2225">
      <w:pPr>
        <w:shd w:val="clear" w:color="auto" w:fill="FFFFFF"/>
        <w:tabs>
          <w:tab w:val="left" w:pos="442"/>
        </w:tabs>
        <w:spacing w:line="360" w:lineRule="auto"/>
        <w:ind w:firstLine="709"/>
        <w:jc w:val="both"/>
        <w:rPr>
          <w:rFonts w:eastAsia="Calibri"/>
          <w:bCs/>
          <w:sz w:val="28"/>
          <w:szCs w:val="28"/>
        </w:rPr>
      </w:pPr>
      <w:r w:rsidRPr="00062C0E">
        <w:rPr>
          <w:rFonts w:eastAsia="Calibri"/>
          <w:bCs/>
          <w:sz w:val="28"/>
          <w:szCs w:val="28"/>
        </w:rPr>
        <w:t>1. Информационно-правовая система «Гарант».</w:t>
      </w:r>
    </w:p>
    <w:p w14:paraId="567E036F" w14:textId="43FEE61C" w:rsidR="00FC2E54" w:rsidRPr="00062C0E" w:rsidRDefault="00FC2E54" w:rsidP="003F2225">
      <w:pPr>
        <w:shd w:val="clear" w:color="auto" w:fill="FFFFFF"/>
        <w:tabs>
          <w:tab w:val="left" w:pos="442"/>
        </w:tabs>
        <w:spacing w:line="360" w:lineRule="auto"/>
        <w:ind w:firstLine="709"/>
        <w:jc w:val="both"/>
        <w:rPr>
          <w:rFonts w:eastAsia="Calibri"/>
          <w:bCs/>
          <w:sz w:val="28"/>
          <w:szCs w:val="28"/>
        </w:rPr>
      </w:pPr>
      <w:r w:rsidRPr="00062C0E">
        <w:rPr>
          <w:rFonts w:eastAsia="Calibri"/>
          <w:bCs/>
          <w:sz w:val="28"/>
          <w:szCs w:val="28"/>
        </w:rPr>
        <w:t>2. Информационно-правовая система «Консультант Плюс».</w:t>
      </w:r>
    </w:p>
    <w:p w14:paraId="3B569B85" w14:textId="24CE864F" w:rsidR="00FC2E54" w:rsidRPr="00062C0E" w:rsidRDefault="00FC2E54" w:rsidP="003F2225">
      <w:pPr>
        <w:shd w:val="clear" w:color="auto" w:fill="FFFFFF"/>
        <w:tabs>
          <w:tab w:val="left" w:pos="442"/>
        </w:tabs>
        <w:spacing w:line="360" w:lineRule="auto"/>
        <w:ind w:firstLine="709"/>
        <w:jc w:val="both"/>
        <w:rPr>
          <w:rFonts w:eastAsia="Calibri"/>
          <w:bCs/>
          <w:sz w:val="28"/>
          <w:szCs w:val="28"/>
        </w:rPr>
      </w:pPr>
      <w:r w:rsidRPr="00062C0E">
        <w:rPr>
          <w:rFonts w:eastAsia="Calibri"/>
          <w:bCs/>
          <w:sz w:val="28"/>
          <w:szCs w:val="28"/>
        </w:rPr>
        <w:t xml:space="preserve">3. Электронная энциклопедия: </w:t>
      </w:r>
      <w:hyperlink r:id="rId16">
        <w:r w:rsidRPr="00062C0E">
          <w:rPr>
            <w:rFonts w:eastAsia="Calibri"/>
            <w:bCs/>
            <w:color w:val="0000FF"/>
            <w:sz w:val="28"/>
            <w:szCs w:val="28"/>
            <w:u w:val="single"/>
            <w:lang w:val="en-US"/>
          </w:rPr>
          <w:t>http</w:t>
        </w:r>
        <w:r w:rsidRPr="00062C0E">
          <w:rPr>
            <w:rFonts w:eastAsia="Calibri"/>
            <w:bCs/>
            <w:color w:val="0000FF"/>
            <w:sz w:val="28"/>
            <w:szCs w:val="28"/>
            <w:u w:val="single"/>
          </w:rPr>
          <w:t>://</w:t>
        </w:r>
        <w:proofErr w:type="spellStart"/>
        <w:r w:rsidRPr="00062C0E">
          <w:rPr>
            <w:rFonts w:eastAsia="Calibri"/>
            <w:bCs/>
            <w:color w:val="0000FF"/>
            <w:sz w:val="28"/>
            <w:szCs w:val="28"/>
            <w:u w:val="single"/>
            <w:lang w:val="en-US"/>
          </w:rPr>
          <w:t>ru</w:t>
        </w:r>
        <w:proofErr w:type="spellEnd"/>
        <w:r w:rsidRPr="00062C0E">
          <w:rPr>
            <w:rFonts w:eastAsia="Calibri"/>
            <w:bCs/>
            <w:color w:val="0000FF"/>
            <w:sz w:val="28"/>
            <w:szCs w:val="28"/>
            <w:u w:val="single"/>
          </w:rPr>
          <w:t>.</w:t>
        </w:r>
        <w:proofErr w:type="spellStart"/>
        <w:r w:rsidRPr="00062C0E">
          <w:rPr>
            <w:rFonts w:eastAsia="Calibri"/>
            <w:bCs/>
            <w:color w:val="0000FF"/>
            <w:sz w:val="28"/>
            <w:szCs w:val="28"/>
            <w:u w:val="single"/>
            <w:lang w:val="en-US"/>
          </w:rPr>
          <w:t>wikipedia</w:t>
        </w:r>
        <w:proofErr w:type="spellEnd"/>
        <w:r w:rsidRPr="00062C0E">
          <w:rPr>
            <w:rFonts w:eastAsia="Calibri"/>
            <w:bCs/>
            <w:color w:val="0000FF"/>
            <w:sz w:val="28"/>
            <w:szCs w:val="28"/>
            <w:u w:val="single"/>
          </w:rPr>
          <w:t>.</w:t>
        </w:r>
        <w:r w:rsidRPr="00062C0E">
          <w:rPr>
            <w:rFonts w:eastAsia="Calibri"/>
            <w:bCs/>
            <w:color w:val="0000FF"/>
            <w:sz w:val="28"/>
            <w:szCs w:val="28"/>
            <w:u w:val="single"/>
            <w:lang w:val="en-US"/>
          </w:rPr>
          <w:t>org</w:t>
        </w:r>
        <w:r w:rsidRPr="00062C0E">
          <w:rPr>
            <w:rFonts w:eastAsia="Calibri"/>
            <w:bCs/>
            <w:color w:val="0000FF"/>
            <w:sz w:val="28"/>
            <w:szCs w:val="28"/>
            <w:u w:val="single"/>
          </w:rPr>
          <w:t>/</w:t>
        </w:r>
        <w:r w:rsidRPr="00062C0E">
          <w:rPr>
            <w:rFonts w:eastAsia="Calibri"/>
            <w:bCs/>
            <w:color w:val="0000FF"/>
            <w:sz w:val="28"/>
            <w:szCs w:val="28"/>
            <w:u w:val="single"/>
            <w:lang w:val="en-US"/>
          </w:rPr>
          <w:t>wiki</w:t>
        </w:r>
        <w:r w:rsidRPr="00062C0E">
          <w:rPr>
            <w:rFonts w:eastAsia="Calibri"/>
            <w:bCs/>
            <w:color w:val="0000FF"/>
            <w:sz w:val="28"/>
            <w:szCs w:val="28"/>
            <w:u w:val="single"/>
          </w:rPr>
          <w:t>/</w:t>
        </w:r>
        <w:r w:rsidRPr="00062C0E">
          <w:rPr>
            <w:rFonts w:eastAsia="Calibri"/>
            <w:bCs/>
            <w:color w:val="0000FF"/>
            <w:sz w:val="28"/>
            <w:szCs w:val="28"/>
            <w:u w:val="single"/>
            <w:lang w:val="en-US"/>
          </w:rPr>
          <w:t>Wiki</w:t>
        </w:r>
      </w:hyperlink>
      <w:r w:rsidRPr="00062C0E">
        <w:rPr>
          <w:rFonts w:eastAsia="Calibri"/>
          <w:bCs/>
          <w:color w:val="0000FF"/>
          <w:sz w:val="28"/>
          <w:szCs w:val="28"/>
          <w:u w:val="single"/>
        </w:rPr>
        <w:t>.</w:t>
      </w:r>
    </w:p>
    <w:p w14:paraId="0499058D" w14:textId="55CC0979" w:rsidR="00FC2E54" w:rsidRPr="00062C0E" w:rsidRDefault="00FC2E54" w:rsidP="00BD51DD">
      <w:pPr>
        <w:shd w:val="clear" w:color="auto" w:fill="FFFFFF"/>
        <w:tabs>
          <w:tab w:val="left" w:pos="442"/>
        </w:tabs>
        <w:spacing w:line="360" w:lineRule="auto"/>
        <w:jc w:val="both"/>
        <w:rPr>
          <w:rFonts w:eastAsia="Calibri"/>
          <w:b/>
          <w:bCs/>
          <w:sz w:val="28"/>
          <w:szCs w:val="28"/>
        </w:rPr>
      </w:pPr>
      <w:r w:rsidRPr="00062C0E">
        <w:rPr>
          <w:rFonts w:eastAsia="Calibri"/>
          <w:b/>
          <w:bCs/>
          <w:sz w:val="28"/>
          <w:szCs w:val="28"/>
        </w:rPr>
        <w:t>11.3. Сертифицированные программные и аппаратные средства защиты информации</w:t>
      </w:r>
      <w:r w:rsidR="007D3C31" w:rsidRPr="00062C0E">
        <w:rPr>
          <w:rFonts w:eastAsia="Calibri"/>
          <w:b/>
          <w:bCs/>
          <w:sz w:val="28"/>
          <w:szCs w:val="28"/>
        </w:rPr>
        <w:t>:</w:t>
      </w:r>
    </w:p>
    <w:p w14:paraId="64751A49" w14:textId="676D299A" w:rsidR="007D036B" w:rsidRPr="00062C0E" w:rsidRDefault="00FC2E54" w:rsidP="00835F57">
      <w:pPr>
        <w:spacing w:line="360" w:lineRule="auto"/>
        <w:ind w:firstLine="709"/>
        <w:jc w:val="both"/>
        <w:rPr>
          <w:bCs/>
          <w:sz w:val="28"/>
          <w:szCs w:val="28"/>
        </w:rPr>
      </w:pPr>
      <w:r w:rsidRPr="00062C0E">
        <w:rPr>
          <w:bCs/>
          <w:sz w:val="28"/>
          <w:szCs w:val="28"/>
        </w:rPr>
        <w:t>Указанные средства не используются.</w:t>
      </w:r>
      <w:bookmarkStart w:id="42" w:name="_Toc137763930"/>
    </w:p>
    <w:p w14:paraId="446DBF3B" w14:textId="42EE9153" w:rsidR="007D036B" w:rsidRPr="00062C0E" w:rsidRDefault="00FC2E54" w:rsidP="007D036B">
      <w:pPr>
        <w:pStyle w:val="1"/>
        <w:spacing w:beforeAutospacing="1" w:afterAutospacing="1"/>
        <w:jc w:val="both"/>
        <w:rPr>
          <w:rFonts w:ascii="Times New Roman" w:hAnsi="Times New Roman" w:cs="Times New Roman"/>
          <w:b/>
          <w:color w:val="auto"/>
          <w:sz w:val="28"/>
          <w:szCs w:val="28"/>
        </w:rPr>
      </w:pPr>
      <w:bookmarkStart w:id="43" w:name="_Toc190956426"/>
      <w:r w:rsidRPr="00062C0E">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42"/>
      <w:bookmarkEnd w:id="43"/>
    </w:p>
    <w:p w14:paraId="762C4FE1" w14:textId="03969F66" w:rsidR="00FC2E54" w:rsidRPr="00062C0E" w:rsidRDefault="00FC2E54" w:rsidP="003F2225">
      <w:pPr>
        <w:spacing w:line="360" w:lineRule="auto"/>
        <w:ind w:firstLine="709"/>
        <w:jc w:val="both"/>
        <w:rPr>
          <w:bCs/>
          <w:sz w:val="28"/>
          <w:szCs w:val="28"/>
        </w:rPr>
      </w:pPr>
      <w:r w:rsidRPr="00062C0E">
        <w:rPr>
          <w:bCs/>
          <w:sz w:val="28"/>
          <w:szCs w:val="28"/>
        </w:rPr>
        <w:t>Требования к условиям реализации дисциплины:</w:t>
      </w:r>
    </w:p>
    <w:tbl>
      <w:tblPr>
        <w:tblW w:w="9565" w:type="dxa"/>
        <w:tblInd w:w="137" w:type="dxa"/>
        <w:tblLayout w:type="fixed"/>
        <w:tblLook w:val="04A0" w:firstRow="1" w:lastRow="0" w:firstColumn="1" w:lastColumn="0" w:noHBand="0" w:noVBand="1"/>
      </w:tblPr>
      <w:tblGrid>
        <w:gridCol w:w="567"/>
        <w:gridCol w:w="3119"/>
        <w:gridCol w:w="5879"/>
      </w:tblGrid>
      <w:tr w:rsidR="00FC2E54" w:rsidRPr="00062C0E" w14:paraId="770F3146" w14:textId="77777777" w:rsidTr="00CE4B34">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D015A62" w14:textId="77777777" w:rsidR="00FC2E54" w:rsidRPr="00062C0E" w:rsidRDefault="00FC2E54" w:rsidP="003F2225">
            <w:pPr>
              <w:jc w:val="both"/>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7F52DF4" w14:textId="77777777" w:rsidR="00FC2E54" w:rsidRPr="00062C0E" w:rsidRDefault="00FC2E54" w:rsidP="003F2225">
            <w:pPr>
              <w:jc w:val="both"/>
              <w:rPr>
                <w:bCs/>
                <w:sz w:val="24"/>
                <w:szCs w:val="24"/>
              </w:rPr>
            </w:pPr>
            <w:r w:rsidRPr="00062C0E">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0C700" w14:textId="77777777" w:rsidR="00FC2E54" w:rsidRPr="00062C0E" w:rsidRDefault="00FC2E54" w:rsidP="002E30A8">
            <w:pPr>
              <w:jc w:val="center"/>
              <w:rPr>
                <w:bCs/>
                <w:sz w:val="24"/>
                <w:szCs w:val="24"/>
              </w:rPr>
            </w:pPr>
            <w:r w:rsidRPr="00062C0E">
              <w:rPr>
                <w:bCs/>
                <w:sz w:val="24"/>
                <w:szCs w:val="24"/>
              </w:rPr>
              <w:t>Требования</w:t>
            </w:r>
          </w:p>
        </w:tc>
      </w:tr>
      <w:tr w:rsidR="00FC2E54" w:rsidRPr="00062C0E" w14:paraId="57C24492" w14:textId="77777777" w:rsidTr="00CE4B34">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24863" w14:textId="77777777" w:rsidR="00FC2E54" w:rsidRPr="00062C0E" w:rsidRDefault="00FC2E54" w:rsidP="003F2225">
            <w:pPr>
              <w:jc w:val="both"/>
              <w:rPr>
                <w:bCs/>
                <w:sz w:val="24"/>
                <w:szCs w:val="24"/>
              </w:rPr>
            </w:pPr>
            <w:r w:rsidRPr="00062C0E">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FBE7B" w14:textId="77777777" w:rsidR="00FC2E54" w:rsidRPr="00062C0E" w:rsidRDefault="00FC2E54" w:rsidP="003F2225">
            <w:pPr>
              <w:jc w:val="both"/>
              <w:rPr>
                <w:bCs/>
                <w:sz w:val="24"/>
                <w:szCs w:val="24"/>
              </w:rPr>
            </w:pPr>
            <w:r w:rsidRPr="00062C0E">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013B3739" w14:textId="77777777" w:rsidR="00FC2E54" w:rsidRPr="00062C0E" w:rsidRDefault="00FC2E54" w:rsidP="003F2225">
            <w:pPr>
              <w:jc w:val="both"/>
              <w:rPr>
                <w:bCs/>
                <w:sz w:val="24"/>
                <w:szCs w:val="24"/>
              </w:rPr>
            </w:pPr>
            <w:r w:rsidRPr="00062C0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FC2E54" w:rsidRPr="00062C0E" w14:paraId="67DC106D" w14:textId="77777777" w:rsidTr="00CE4B34">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D7E17" w14:textId="77777777" w:rsidR="00FC2E54" w:rsidRPr="00062C0E" w:rsidRDefault="00FC2E54" w:rsidP="003F2225">
            <w:pPr>
              <w:suppressAutoHyphens/>
              <w:jc w:val="both"/>
              <w:rPr>
                <w:bCs/>
                <w:sz w:val="24"/>
                <w:szCs w:val="24"/>
              </w:rPr>
            </w:pPr>
            <w:r w:rsidRPr="00062C0E">
              <w:rPr>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B109F" w14:textId="77777777" w:rsidR="00FC2E54" w:rsidRPr="00062C0E" w:rsidRDefault="00FC2E54" w:rsidP="003F2225">
            <w:pPr>
              <w:jc w:val="both"/>
              <w:rPr>
                <w:bCs/>
                <w:sz w:val="24"/>
                <w:szCs w:val="24"/>
              </w:rPr>
            </w:pPr>
            <w:r w:rsidRPr="00062C0E">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16697C8E" w14:textId="77777777" w:rsidR="00FC2E54" w:rsidRPr="00062C0E" w:rsidRDefault="00FC2E54" w:rsidP="003F2225">
            <w:pPr>
              <w:jc w:val="both"/>
              <w:rPr>
                <w:bCs/>
                <w:sz w:val="24"/>
                <w:szCs w:val="24"/>
              </w:rPr>
            </w:pPr>
            <w:r w:rsidRPr="00062C0E">
              <w:rPr>
                <w:bCs/>
                <w:sz w:val="24"/>
                <w:szCs w:val="24"/>
              </w:rPr>
              <w:t xml:space="preserve">Использование учебных аудиторий, оборудованных для проведения лекций и групповых занятий, наличие мультимедийных средств, тематических наборов </w:t>
            </w:r>
            <w:r w:rsidRPr="00062C0E">
              <w:rPr>
                <w:bCs/>
                <w:sz w:val="24"/>
                <w:szCs w:val="24"/>
              </w:rPr>
              <w:lastRenderedPageBreak/>
              <w:t>слайдов, демонстрационных приборов</w:t>
            </w:r>
          </w:p>
        </w:tc>
      </w:tr>
    </w:tbl>
    <w:p w14:paraId="439239E7" w14:textId="77777777" w:rsidR="00BD51DD" w:rsidRPr="00062C0E" w:rsidRDefault="00BD51DD" w:rsidP="003F2225">
      <w:pPr>
        <w:spacing w:line="360" w:lineRule="auto"/>
        <w:ind w:firstLine="709"/>
        <w:jc w:val="both"/>
        <w:rPr>
          <w:bCs/>
          <w:iCs/>
          <w:sz w:val="28"/>
          <w:szCs w:val="28"/>
        </w:rPr>
      </w:pPr>
    </w:p>
    <w:p w14:paraId="401E9CC5" w14:textId="637CBE02" w:rsidR="00FC2E54" w:rsidRPr="00062C0E" w:rsidRDefault="00FC2E54" w:rsidP="003F2225">
      <w:pPr>
        <w:spacing w:line="360" w:lineRule="auto"/>
        <w:ind w:firstLine="709"/>
        <w:jc w:val="both"/>
        <w:rPr>
          <w:bCs/>
          <w:iCs/>
          <w:sz w:val="28"/>
          <w:szCs w:val="28"/>
        </w:rPr>
      </w:pPr>
      <w:r w:rsidRPr="00062C0E">
        <w:rPr>
          <w:bCs/>
          <w:iCs/>
          <w:sz w:val="28"/>
          <w:szCs w:val="28"/>
        </w:rPr>
        <w:t>Перечень материально-технического обеспечения дисциплины:</w:t>
      </w:r>
    </w:p>
    <w:tbl>
      <w:tblPr>
        <w:tblW w:w="9606" w:type="dxa"/>
        <w:tblInd w:w="137" w:type="dxa"/>
        <w:tblLayout w:type="fixed"/>
        <w:tblLook w:val="04A0" w:firstRow="1" w:lastRow="0" w:firstColumn="1" w:lastColumn="0" w:noHBand="0" w:noVBand="1"/>
      </w:tblPr>
      <w:tblGrid>
        <w:gridCol w:w="564"/>
        <w:gridCol w:w="2697"/>
        <w:gridCol w:w="2551"/>
        <w:gridCol w:w="3794"/>
      </w:tblGrid>
      <w:tr w:rsidR="00FC2E54" w:rsidRPr="00062C0E" w14:paraId="6AB47A05" w14:textId="77777777" w:rsidTr="00CE4B34">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10842" w14:textId="77777777" w:rsidR="00FC2E54" w:rsidRPr="00062C0E" w:rsidRDefault="00FC2E54" w:rsidP="002240D6">
            <w:pPr>
              <w:numPr>
                <w:ilvl w:val="0"/>
                <w:numId w:val="20"/>
              </w:numPr>
              <w:suppressAutoHyphens/>
              <w:autoSpaceDE/>
              <w:autoSpaceDN/>
              <w:adjustRightInd/>
              <w:ind w:left="357" w:hanging="357"/>
              <w:jc w:val="both"/>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1856B75A" w14:textId="77777777" w:rsidR="00FC2E54" w:rsidRPr="00062C0E" w:rsidRDefault="00FC2E54" w:rsidP="007D3C31">
            <w:pPr>
              <w:jc w:val="center"/>
              <w:rPr>
                <w:bCs/>
                <w:sz w:val="24"/>
                <w:szCs w:val="24"/>
              </w:rPr>
            </w:pPr>
            <w:r w:rsidRPr="00062C0E">
              <w:rPr>
                <w:bCs/>
                <w:sz w:val="24"/>
                <w:szCs w:val="24"/>
              </w:rPr>
              <w:t>Вид и наименование оборудования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4B669" w14:textId="77777777" w:rsidR="00FC2E54" w:rsidRPr="00062C0E" w:rsidRDefault="00FC2E54" w:rsidP="007D3C31">
            <w:pPr>
              <w:jc w:val="center"/>
              <w:rPr>
                <w:bCs/>
                <w:sz w:val="24"/>
                <w:szCs w:val="24"/>
              </w:rPr>
            </w:pPr>
            <w:r w:rsidRPr="00062C0E">
              <w:rPr>
                <w:bCs/>
                <w:sz w:val="24"/>
                <w:szCs w:val="24"/>
              </w:rPr>
              <w:t>Вид занятий</w:t>
            </w:r>
          </w:p>
        </w:tc>
        <w:tc>
          <w:tcPr>
            <w:tcW w:w="3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6B543" w14:textId="77777777" w:rsidR="00FC2E54" w:rsidRPr="00062C0E" w:rsidRDefault="00FC2E54" w:rsidP="007D3C31">
            <w:pPr>
              <w:jc w:val="center"/>
              <w:rPr>
                <w:bCs/>
                <w:sz w:val="24"/>
                <w:szCs w:val="24"/>
              </w:rPr>
            </w:pPr>
            <w:r w:rsidRPr="00062C0E">
              <w:rPr>
                <w:bCs/>
                <w:sz w:val="24"/>
                <w:szCs w:val="24"/>
              </w:rPr>
              <w:t>Краткая характеристика</w:t>
            </w:r>
          </w:p>
        </w:tc>
      </w:tr>
      <w:tr w:rsidR="00FC2E54" w:rsidRPr="00062C0E" w14:paraId="5C7F2322" w14:textId="77777777" w:rsidTr="00CE4B34">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9F1E1" w14:textId="77777777" w:rsidR="00FC2E54" w:rsidRPr="00062C0E" w:rsidRDefault="00FC2E54" w:rsidP="002240D6">
            <w:pPr>
              <w:numPr>
                <w:ilvl w:val="0"/>
                <w:numId w:val="20"/>
              </w:numPr>
              <w:suppressAutoHyphens/>
              <w:autoSpaceDE/>
              <w:autoSpaceDN/>
              <w:adjustRightInd/>
              <w:ind w:left="357" w:hanging="357"/>
              <w:jc w:val="both"/>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109FA" w14:textId="77777777" w:rsidR="00FC2E54" w:rsidRPr="00062C0E" w:rsidRDefault="00FC2E54" w:rsidP="003F2225">
            <w:pPr>
              <w:jc w:val="both"/>
              <w:rPr>
                <w:bCs/>
                <w:sz w:val="24"/>
                <w:szCs w:val="24"/>
              </w:rPr>
            </w:pPr>
            <w:r w:rsidRPr="00062C0E">
              <w:rPr>
                <w:bCs/>
                <w:sz w:val="24"/>
                <w:szCs w:val="24"/>
              </w:rPr>
              <w:t>Мультимедийные</w:t>
            </w:r>
          </w:p>
          <w:p w14:paraId="71686900" w14:textId="77777777" w:rsidR="00FC2E54" w:rsidRPr="00062C0E" w:rsidRDefault="00FC2E54" w:rsidP="003F2225">
            <w:pPr>
              <w:jc w:val="both"/>
              <w:rPr>
                <w:bCs/>
                <w:sz w:val="24"/>
                <w:szCs w:val="24"/>
              </w:rPr>
            </w:pPr>
            <w:r w:rsidRPr="00062C0E">
              <w:rPr>
                <w:bCs/>
                <w:sz w:val="24"/>
                <w:szCs w:val="24"/>
              </w:rPr>
              <w:t>средства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D911325" w14:textId="77777777" w:rsidR="00FC2E54" w:rsidRPr="00062C0E" w:rsidRDefault="00FC2E54" w:rsidP="003F2225">
            <w:pPr>
              <w:jc w:val="both"/>
              <w:rPr>
                <w:bCs/>
                <w:sz w:val="24"/>
                <w:szCs w:val="24"/>
              </w:rPr>
            </w:pPr>
            <w:r w:rsidRPr="00062C0E">
              <w:rPr>
                <w:bCs/>
                <w:sz w:val="24"/>
                <w:szCs w:val="24"/>
              </w:rPr>
              <w:t>Лекционные, практические и семинарские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51985845" w14:textId="77777777" w:rsidR="00FC2E54" w:rsidRPr="00062C0E" w:rsidRDefault="00FC2E54" w:rsidP="003F2225">
            <w:pPr>
              <w:jc w:val="both"/>
              <w:rPr>
                <w:bCs/>
                <w:sz w:val="24"/>
                <w:szCs w:val="24"/>
              </w:rPr>
            </w:pPr>
            <w:r w:rsidRPr="00062C0E">
              <w:rPr>
                <w:bCs/>
                <w:sz w:val="24"/>
                <w:szCs w:val="24"/>
              </w:rPr>
              <w:t xml:space="preserve">Демонстрация с ПК электронных презентаций, документов </w:t>
            </w:r>
            <w:proofErr w:type="spellStart"/>
            <w:r w:rsidRPr="00062C0E">
              <w:rPr>
                <w:bCs/>
                <w:sz w:val="24"/>
                <w:szCs w:val="24"/>
              </w:rPr>
              <w:t>Word</w:t>
            </w:r>
            <w:proofErr w:type="spellEnd"/>
            <w:r w:rsidRPr="00062C0E">
              <w:rPr>
                <w:bCs/>
                <w:sz w:val="24"/>
                <w:szCs w:val="24"/>
              </w:rPr>
              <w:t>, видеоматериалов, слайдов</w:t>
            </w:r>
          </w:p>
        </w:tc>
      </w:tr>
      <w:tr w:rsidR="00FC2E54" w:rsidRPr="000817B8" w14:paraId="20C4BB03" w14:textId="77777777" w:rsidTr="00CE4B34">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3C7EA" w14:textId="77777777" w:rsidR="00FC2E54" w:rsidRPr="00062C0E" w:rsidRDefault="00FC2E54" w:rsidP="002240D6">
            <w:pPr>
              <w:numPr>
                <w:ilvl w:val="0"/>
                <w:numId w:val="20"/>
              </w:numPr>
              <w:suppressAutoHyphens/>
              <w:autoSpaceDE/>
              <w:autoSpaceDN/>
              <w:adjustRightInd/>
              <w:ind w:left="357" w:hanging="357"/>
              <w:jc w:val="both"/>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38C91973" w14:textId="77777777" w:rsidR="00FC2E54" w:rsidRPr="00062C0E" w:rsidRDefault="00FC2E54" w:rsidP="003F2225">
            <w:pPr>
              <w:jc w:val="both"/>
              <w:rPr>
                <w:bCs/>
                <w:sz w:val="24"/>
                <w:szCs w:val="24"/>
              </w:rPr>
            </w:pPr>
            <w:r w:rsidRPr="00062C0E">
              <w:rPr>
                <w:bCs/>
                <w:sz w:val="24"/>
                <w:szCs w:val="24"/>
              </w:rPr>
              <w:t>Учебно-наглядные</w:t>
            </w:r>
          </w:p>
          <w:p w14:paraId="15E22885" w14:textId="77777777" w:rsidR="00FC2E54" w:rsidRPr="00062C0E" w:rsidRDefault="00FC2E54" w:rsidP="003F2225">
            <w:pPr>
              <w:jc w:val="both"/>
              <w:rPr>
                <w:bCs/>
                <w:sz w:val="24"/>
                <w:szCs w:val="24"/>
              </w:rPr>
            </w:pPr>
            <w:r w:rsidRPr="00062C0E">
              <w:rPr>
                <w:bCs/>
                <w:sz w:val="24"/>
                <w:szCs w:val="24"/>
              </w:rPr>
              <w:t>пособия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3944B2" w14:textId="77777777" w:rsidR="00FC2E54" w:rsidRPr="00062C0E" w:rsidRDefault="00FC2E54" w:rsidP="003F2225">
            <w:pPr>
              <w:jc w:val="both"/>
              <w:rPr>
                <w:bCs/>
                <w:sz w:val="24"/>
                <w:szCs w:val="24"/>
              </w:rPr>
            </w:pPr>
            <w:r w:rsidRPr="00062C0E">
              <w:rPr>
                <w:bCs/>
                <w:sz w:val="24"/>
                <w:szCs w:val="24"/>
              </w:rPr>
              <w:t>Практические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500D13FD" w14:textId="77777777" w:rsidR="00FC2E54" w:rsidRPr="000817B8" w:rsidRDefault="00FC2E54" w:rsidP="003F2225">
            <w:pPr>
              <w:jc w:val="both"/>
              <w:rPr>
                <w:bCs/>
                <w:sz w:val="24"/>
                <w:szCs w:val="24"/>
              </w:rPr>
            </w:pPr>
            <w:r w:rsidRPr="00062C0E">
              <w:rPr>
                <w:bCs/>
                <w:sz w:val="24"/>
                <w:szCs w:val="24"/>
              </w:rPr>
              <w:t>Научные издания, иллюстрационный и раздаточный материал</w:t>
            </w:r>
          </w:p>
        </w:tc>
      </w:tr>
    </w:tbl>
    <w:p w14:paraId="32A6686C" w14:textId="77777777" w:rsidR="000307CC" w:rsidRPr="003F2225" w:rsidRDefault="000307CC" w:rsidP="003F2225">
      <w:pPr>
        <w:suppressAutoHyphens/>
        <w:jc w:val="both"/>
        <w:rPr>
          <w:bCs/>
          <w:sz w:val="28"/>
          <w:szCs w:val="28"/>
        </w:rPr>
      </w:pPr>
    </w:p>
    <w:sectPr w:rsidR="000307CC" w:rsidRPr="003F2225" w:rsidSect="00401D05">
      <w:headerReference w:type="default" r:id="rId17"/>
      <w:footerReference w:type="default" r:id="rId18"/>
      <w:pgSz w:w="11906" w:h="16838"/>
      <w:pgMar w:top="1134" w:right="567" w:bottom="1134" w:left="1134" w:header="708" w:footer="708" w:gutter="0"/>
      <w:pgNumType w:start="4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47380" w14:textId="77777777" w:rsidR="00785F1D" w:rsidRDefault="00785F1D" w:rsidP="00C52F7B">
      <w:r>
        <w:separator/>
      </w:r>
    </w:p>
  </w:endnote>
  <w:endnote w:type="continuationSeparator" w:id="0">
    <w:p w14:paraId="1EDB092A" w14:textId="77777777" w:rsidR="00785F1D" w:rsidRDefault="00785F1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460029"/>
      <w:docPartObj>
        <w:docPartGallery w:val="Page Numbers (Bottom of Page)"/>
        <w:docPartUnique/>
      </w:docPartObj>
    </w:sdtPr>
    <w:sdtEndPr/>
    <w:sdtContent>
      <w:p w14:paraId="2D898293" w14:textId="550E091D" w:rsidR="00EC2D19" w:rsidRDefault="00EC2D19">
        <w:pPr>
          <w:pStyle w:val="af"/>
          <w:jc w:val="center"/>
        </w:pPr>
        <w:r>
          <w:fldChar w:fldCharType="begin"/>
        </w:r>
        <w:r>
          <w:instrText>PAGE   \* MERGEFORMAT</w:instrText>
        </w:r>
        <w:r>
          <w:fldChar w:fldCharType="separate"/>
        </w:r>
        <w:r w:rsidR="00014415">
          <w:rPr>
            <w:noProof/>
          </w:rPr>
          <w:t>2</w:t>
        </w:r>
        <w:r>
          <w:fldChar w:fldCharType="end"/>
        </w:r>
      </w:p>
    </w:sdtContent>
  </w:sdt>
  <w:p w14:paraId="0F6318D9" w14:textId="77777777" w:rsidR="00EC2D19" w:rsidRDefault="00EC2D19">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9727959"/>
      <w:docPartObj>
        <w:docPartGallery w:val="Page Numbers (Bottom of Page)"/>
        <w:docPartUnique/>
      </w:docPartObj>
    </w:sdtPr>
    <w:sdtEndPr/>
    <w:sdtContent>
      <w:p w14:paraId="04076F6C" w14:textId="162256A7" w:rsidR="00EC2D19" w:rsidRDefault="00EC2D19">
        <w:pPr>
          <w:pStyle w:val="af"/>
          <w:jc w:val="center"/>
        </w:pPr>
        <w:r>
          <w:fldChar w:fldCharType="begin"/>
        </w:r>
        <w:r>
          <w:instrText>PAGE   \* MERGEFORMAT</w:instrText>
        </w:r>
        <w:r>
          <w:fldChar w:fldCharType="separate"/>
        </w:r>
        <w:r w:rsidR="00014415">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31697"/>
      <w:docPartObj>
        <w:docPartGallery w:val="Page Numbers (Bottom of Page)"/>
        <w:docPartUnique/>
      </w:docPartObj>
    </w:sdtPr>
    <w:sdtEndPr/>
    <w:sdtContent>
      <w:p w14:paraId="50467AB6" w14:textId="5FE656B5" w:rsidR="00EC2D19" w:rsidRDefault="00EC2D19">
        <w:pPr>
          <w:pStyle w:val="af"/>
          <w:jc w:val="center"/>
        </w:pPr>
        <w:r>
          <w:fldChar w:fldCharType="begin"/>
        </w:r>
        <w:r>
          <w:instrText>PAGE   \* MERGEFORMAT</w:instrText>
        </w:r>
        <w:r>
          <w:fldChar w:fldCharType="separate"/>
        </w:r>
        <w:r w:rsidR="00014415">
          <w:rPr>
            <w:noProof/>
          </w:rPr>
          <w:t>48</w:t>
        </w:r>
        <w:r>
          <w:fldChar w:fldCharType="end"/>
        </w:r>
      </w:p>
    </w:sdtContent>
  </w:sdt>
  <w:p w14:paraId="60DABF79" w14:textId="77777777" w:rsidR="00EC2D19" w:rsidRDefault="00EC2D1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1F716" w14:textId="77777777" w:rsidR="00785F1D" w:rsidRDefault="00785F1D" w:rsidP="00C52F7B">
      <w:r>
        <w:separator/>
      </w:r>
    </w:p>
  </w:footnote>
  <w:footnote w:type="continuationSeparator" w:id="0">
    <w:p w14:paraId="3BB1BFC4" w14:textId="77777777" w:rsidR="00785F1D" w:rsidRDefault="00785F1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0835B" w14:textId="77777777" w:rsidR="00EC2D19" w:rsidRDefault="00EC2D19">
    <w:pPr>
      <w:pStyle w:val="ad"/>
      <w:jc w:val="center"/>
    </w:pPr>
  </w:p>
  <w:p w14:paraId="180C1D6B" w14:textId="77777777" w:rsidR="00EC2D19" w:rsidRDefault="00EC2D19">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059232F3" w:rsidR="00EC2D19" w:rsidRDefault="00EC2D19">
    <w:pPr>
      <w:pStyle w:val="ad"/>
      <w:jc w:val="center"/>
    </w:pPr>
  </w:p>
  <w:p w14:paraId="2BBAF71A" w14:textId="77777777" w:rsidR="00EC2D19" w:rsidRDefault="00EC2D1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82DB3"/>
    <w:multiLevelType w:val="hybridMultilevel"/>
    <w:tmpl w:val="EA9C21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A911CE7"/>
    <w:multiLevelType w:val="multilevel"/>
    <w:tmpl w:val="7D326F9E"/>
    <w:lvl w:ilvl="0">
      <w:start w:val="1"/>
      <w:numFmt w:val="decimal"/>
      <w:lvlText w:val="%1."/>
      <w:legacy w:legacy="1" w:legacySpace="0" w:legacyIndent="144"/>
      <w:lvlJc w:val="left"/>
      <w:rPr>
        <w:rFonts w:ascii="Times New Roman" w:hAnsi="Times New Roman" w:cs="Times New Roman" w:hint="default"/>
      </w:rPr>
    </w:lvl>
    <w:lvl w:ilvl="1">
      <w:start w:val="4"/>
      <w:numFmt w:val="decimal"/>
      <w:isLgl/>
      <w:lvlText w:val="%1.%2."/>
      <w:lvlJc w:val="left"/>
      <w:pPr>
        <w:ind w:left="1353" w:hanging="36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2" w15:restartNumberingAfterBreak="0">
    <w:nsid w:val="0D511F95"/>
    <w:multiLevelType w:val="hybridMultilevel"/>
    <w:tmpl w:val="3FEA51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6F5170"/>
    <w:multiLevelType w:val="hybridMultilevel"/>
    <w:tmpl w:val="2D461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B25C74"/>
    <w:multiLevelType w:val="hybridMultilevel"/>
    <w:tmpl w:val="A8321BE0"/>
    <w:lvl w:ilvl="0" w:tplc="E63C53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4721190"/>
    <w:multiLevelType w:val="hybridMultilevel"/>
    <w:tmpl w:val="25D83450"/>
    <w:lvl w:ilvl="0" w:tplc="5770F6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57D1B95"/>
    <w:multiLevelType w:val="hybridMultilevel"/>
    <w:tmpl w:val="E9725C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454A40"/>
    <w:multiLevelType w:val="hybridMultilevel"/>
    <w:tmpl w:val="CA581992"/>
    <w:lvl w:ilvl="0" w:tplc="86F4BA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39E1142"/>
    <w:multiLevelType w:val="hybridMultilevel"/>
    <w:tmpl w:val="29B6A73A"/>
    <w:lvl w:ilvl="0" w:tplc="F35815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A663E94"/>
    <w:multiLevelType w:val="hybridMultilevel"/>
    <w:tmpl w:val="C95676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CF02196"/>
    <w:multiLevelType w:val="multilevel"/>
    <w:tmpl w:val="5A887DBA"/>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3364B81"/>
    <w:multiLevelType w:val="hybridMultilevel"/>
    <w:tmpl w:val="93688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491A9A"/>
    <w:multiLevelType w:val="hybridMultilevel"/>
    <w:tmpl w:val="6DEED60E"/>
    <w:lvl w:ilvl="0" w:tplc="11A2B9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A6506D7"/>
    <w:multiLevelType w:val="hybridMultilevel"/>
    <w:tmpl w:val="E042CC0A"/>
    <w:lvl w:ilvl="0" w:tplc="7DD4C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DE962C3"/>
    <w:multiLevelType w:val="hybridMultilevel"/>
    <w:tmpl w:val="286E5CE2"/>
    <w:lvl w:ilvl="0" w:tplc="FFFFFFFF">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5" w15:restartNumberingAfterBreak="0">
    <w:nsid w:val="3E144FEC"/>
    <w:multiLevelType w:val="hybridMultilevel"/>
    <w:tmpl w:val="141AB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841B47"/>
    <w:multiLevelType w:val="hybridMultilevel"/>
    <w:tmpl w:val="8222DE66"/>
    <w:lvl w:ilvl="0" w:tplc="A306C9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1122011"/>
    <w:multiLevelType w:val="hybridMultilevel"/>
    <w:tmpl w:val="6116F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015463"/>
    <w:multiLevelType w:val="hybridMultilevel"/>
    <w:tmpl w:val="08A4CDF0"/>
    <w:lvl w:ilvl="0" w:tplc="135ABE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5EF16FE"/>
    <w:multiLevelType w:val="hybridMultilevel"/>
    <w:tmpl w:val="0E9E2A02"/>
    <w:lvl w:ilvl="0" w:tplc="7C7E72D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76B0CFD"/>
    <w:multiLevelType w:val="hybridMultilevel"/>
    <w:tmpl w:val="61963576"/>
    <w:lvl w:ilvl="0" w:tplc="2F3A190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8D5457C"/>
    <w:multiLevelType w:val="hybridMultilevel"/>
    <w:tmpl w:val="2434404C"/>
    <w:lvl w:ilvl="0" w:tplc="0419000F">
      <w:start w:val="1"/>
      <w:numFmt w:val="decimal"/>
      <w:lvlText w:val="%1."/>
      <w:lvlJc w:val="left"/>
      <w:pPr>
        <w:ind w:left="901" w:hanging="360"/>
      </w:p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2" w15:restartNumberingAfterBreak="0">
    <w:nsid w:val="4B4729D3"/>
    <w:multiLevelType w:val="hybridMultilevel"/>
    <w:tmpl w:val="7138CB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CCB3DF7"/>
    <w:multiLevelType w:val="hybridMultilevel"/>
    <w:tmpl w:val="68865416"/>
    <w:lvl w:ilvl="0" w:tplc="344CB6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F367E8A"/>
    <w:multiLevelType w:val="multilevel"/>
    <w:tmpl w:val="741CB4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1A33071"/>
    <w:multiLevelType w:val="hybridMultilevel"/>
    <w:tmpl w:val="A7364F1C"/>
    <w:lvl w:ilvl="0" w:tplc="36909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2F4130D"/>
    <w:multiLevelType w:val="hybridMultilevel"/>
    <w:tmpl w:val="13E0B73E"/>
    <w:lvl w:ilvl="0" w:tplc="5770F6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47F6065"/>
    <w:multiLevelType w:val="hybridMultilevel"/>
    <w:tmpl w:val="E376B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5F1A52"/>
    <w:multiLevelType w:val="hybridMultilevel"/>
    <w:tmpl w:val="C2001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9A3FD5"/>
    <w:multiLevelType w:val="multilevel"/>
    <w:tmpl w:val="12B03FF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61FC5688"/>
    <w:multiLevelType w:val="hybridMultilevel"/>
    <w:tmpl w:val="A2B8E53E"/>
    <w:lvl w:ilvl="0" w:tplc="5770F6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E3954D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lvlOverride w:ilvl="0">
      <w:lvl w:ilvl="0">
        <w:start w:val="1"/>
        <w:numFmt w:val="decimal"/>
        <w:lvlText w:val="%1."/>
        <w:legacy w:legacy="1" w:legacySpace="0" w:legacyIndent="173"/>
        <w:lvlJc w:val="left"/>
        <w:rPr>
          <w:rFonts w:ascii="Times New Roman" w:hAnsi="Times New Roman" w:cs="Times New Roman" w:hint="default"/>
        </w:rPr>
      </w:lvl>
    </w:lvlOverride>
    <w:lvlOverride w:ilvl="1">
      <w:lvl w:ilvl="1">
        <w:start w:val="4"/>
        <w:numFmt w:val="decimal"/>
        <w:isLgl/>
        <w:lvlText w:val="%1.%2."/>
        <w:lvlJc w:val="left"/>
        <w:pPr>
          <w:ind w:left="1353" w:hanging="360"/>
        </w:pPr>
        <w:rPr>
          <w:rFonts w:cs="Times New Roman" w:hint="default"/>
        </w:rPr>
      </w:lvl>
    </w:lvlOverride>
    <w:lvlOverride w:ilvl="2">
      <w:lvl w:ilvl="2">
        <w:start w:val="1"/>
        <w:numFmt w:val="decimal"/>
        <w:isLgl/>
        <w:lvlText w:val="%1.%2.%3."/>
        <w:lvlJc w:val="left"/>
        <w:pPr>
          <w:ind w:left="2138" w:hanging="720"/>
        </w:pPr>
        <w:rPr>
          <w:rFonts w:cs="Times New Roman" w:hint="default"/>
        </w:rPr>
      </w:lvl>
    </w:lvlOverride>
    <w:lvlOverride w:ilvl="3">
      <w:lvl w:ilvl="3">
        <w:start w:val="1"/>
        <w:numFmt w:val="decimal"/>
        <w:isLgl/>
        <w:lvlText w:val="%1.%2.%3.%4."/>
        <w:lvlJc w:val="left"/>
        <w:pPr>
          <w:ind w:left="2847" w:hanging="720"/>
        </w:pPr>
        <w:rPr>
          <w:rFonts w:cs="Times New Roman" w:hint="default"/>
        </w:rPr>
      </w:lvl>
    </w:lvlOverride>
    <w:lvlOverride w:ilvl="4">
      <w:lvl w:ilvl="4">
        <w:start w:val="1"/>
        <w:numFmt w:val="decimal"/>
        <w:isLgl/>
        <w:lvlText w:val="%1.%2.%3.%4.%5."/>
        <w:lvlJc w:val="left"/>
        <w:pPr>
          <w:ind w:left="3916" w:hanging="1080"/>
        </w:pPr>
        <w:rPr>
          <w:rFonts w:cs="Times New Roman" w:hint="default"/>
        </w:rPr>
      </w:lvl>
    </w:lvlOverride>
    <w:lvlOverride w:ilvl="5">
      <w:lvl w:ilvl="5">
        <w:start w:val="1"/>
        <w:numFmt w:val="decimal"/>
        <w:isLgl/>
        <w:lvlText w:val="%1.%2.%3.%4.%5.%6."/>
        <w:lvlJc w:val="left"/>
        <w:pPr>
          <w:ind w:left="4625" w:hanging="1080"/>
        </w:pPr>
        <w:rPr>
          <w:rFonts w:cs="Times New Roman" w:hint="default"/>
        </w:rPr>
      </w:lvl>
    </w:lvlOverride>
    <w:lvlOverride w:ilvl="6">
      <w:lvl w:ilvl="6">
        <w:start w:val="1"/>
        <w:numFmt w:val="decimal"/>
        <w:isLgl/>
        <w:lvlText w:val="%1.%2.%3.%4.%5.%6.%7."/>
        <w:lvlJc w:val="left"/>
        <w:pPr>
          <w:ind w:left="5694" w:hanging="1440"/>
        </w:pPr>
        <w:rPr>
          <w:rFonts w:cs="Times New Roman" w:hint="default"/>
        </w:rPr>
      </w:lvl>
    </w:lvlOverride>
    <w:lvlOverride w:ilvl="7">
      <w:lvl w:ilvl="7">
        <w:start w:val="1"/>
        <w:numFmt w:val="decimal"/>
        <w:isLgl/>
        <w:lvlText w:val="%1.%2.%3.%4.%5.%6.%7.%8."/>
        <w:lvlJc w:val="left"/>
        <w:pPr>
          <w:ind w:left="6403" w:hanging="1440"/>
        </w:pPr>
        <w:rPr>
          <w:rFonts w:cs="Times New Roman" w:hint="default"/>
        </w:rPr>
      </w:lvl>
    </w:lvlOverride>
    <w:lvlOverride w:ilvl="8">
      <w:lvl w:ilvl="8">
        <w:start w:val="1"/>
        <w:numFmt w:val="decimal"/>
        <w:isLgl/>
        <w:lvlText w:val="%1.%2.%3.%4.%5.%6.%7.%8.%9."/>
        <w:lvlJc w:val="left"/>
        <w:pPr>
          <w:ind w:left="7472" w:hanging="1800"/>
        </w:pPr>
        <w:rPr>
          <w:rFonts w:cs="Times New Roman" w:hint="default"/>
        </w:rPr>
      </w:lvl>
    </w:lvlOverride>
  </w:num>
  <w:num w:numId="2">
    <w:abstractNumId w:val="28"/>
  </w:num>
  <w:num w:numId="3">
    <w:abstractNumId w:val="21"/>
  </w:num>
  <w:num w:numId="4">
    <w:abstractNumId w:val="19"/>
  </w:num>
  <w:num w:numId="5">
    <w:abstractNumId w:val="20"/>
  </w:num>
  <w:num w:numId="6">
    <w:abstractNumId w:val="18"/>
  </w:num>
  <w:num w:numId="7">
    <w:abstractNumId w:val="25"/>
  </w:num>
  <w:num w:numId="8">
    <w:abstractNumId w:val="23"/>
  </w:num>
  <w:num w:numId="9">
    <w:abstractNumId w:val="16"/>
  </w:num>
  <w:num w:numId="10">
    <w:abstractNumId w:val="0"/>
  </w:num>
  <w:num w:numId="11">
    <w:abstractNumId w:val="12"/>
  </w:num>
  <w:num w:numId="12">
    <w:abstractNumId w:val="30"/>
  </w:num>
  <w:num w:numId="13">
    <w:abstractNumId w:val="14"/>
  </w:num>
  <w:num w:numId="14">
    <w:abstractNumId w:val="10"/>
  </w:num>
  <w:num w:numId="15">
    <w:abstractNumId w:val="10"/>
    <w:lvlOverride w:ilvl="0">
      <w:startOverride w:val="1"/>
    </w:lvlOverride>
  </w:num>
  <w:num w:numId="16">
    <w:abstractNumId w:val="8"/>
  </w:num>
  <w:num w:numId="17">
    <w:abstractNumId w:val="4"/>
  </w:num>
  <w:num w:numId="18">
    <w:abstractNumId w:val="7"/>
  </w:num>
  <w:num w:numId="19">
    <w:abstractNumId w:val="13"/>
  </w:num>
  <w:num w:numId="20">
    <w:abstractNumId w:val="24"/>
  </w:num>
  <w:num w:numId="21">
    <w:abstractNumId w:val="11"/>
  </w:num>
  <w:num w:numId="22">
    <w:abstractNumId w:val="17"/>
  </w:num>
  <w:num w:numId="23">
    <w:abstractNumId w:val="31"/>
  </w:num>
  <w:num w:numId="24">
    <w:abstractNumId w:val="26"/>
  </w:num>
  <w:num w:numId="25">
    <w:abstractNumId w:val="6"/>
  </w:num>
  <w:num w:numId="26">
    <w:abstractNumId w:val="3"/>
  </w:num>
  <w:num w:numId="27">
    <w:abstractNumId w:val="2"/>
  </w:num>
  <w:num w:numId="28">
    <w:abstractNumId w:val="15"/>
  </w:num>
  <w:num w:numId="29">
    <w:abstractNumId w:val="22"/>
  </w:num>
  <w:num w:numId="30">
    <w:abstractNumId w:val="9"/>
  </w:num>
  <w:num w:numId="31">
    <w:abstractNumId w:val="5"/>
  </w:num>
  <w:num w:numId="32">
    <w:abstractNumId w:val="27"/>
  </w:num>
  <w:num w:numId="33">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14415"/>
    <w:rsid w:val="000145E8"/>
    <w:rsid w:val="00020114"/>
    <w:rsid w:val="0002181B"/>
    <w:rsid w:val="000218DE"/>
    <w:rsid w:val="0002301B"/>
    <w:rsid w:val="000246A3"/>
    <w:rsid w:val="00024EEA"/>
    <w:rsid w:val="00026E9C"/>
    <w:rsid w:val="000307CC"/>
    <w:rsid w:val="00034B4A"/>
    <w:rsid w:val="00035B76"/>
    <w:rsid w:val="00040937"/>
    <w:rsid w:val="00043D7D"/>
    <w:rsid w:val="00044C07"/>
    <w:rsid w:val="000460EA"/>
    <w:rsid w:val="00047C02"/>
    <w:rsid w:val="00050FA3"/>
    <w:rsid w:val="000511A4"/>
    <w:rsid w:val="00051894"/>
    <w:rsid w:val="00056998"/>
    <w:rsid w:val="00061810"/>
    <w:rsid w:val="00062C0E"/>
    <w:rsid w:val="00064B27"/>
    <w:rsid w:val="00064E5A"/>
    <w:rsid w:val="000706C8"/>
    <w:rsid w:val="00070B74"/>
    <w:rsid w:val="00073E82"/>
    <w:rsid w:val="000742E0"/>
    <w:rsid w:val="00075A1A"/>
    <w:rsid w:val="00080232"/>
    <w:rsid w:val="00081564"/>
    <w:rsid w:val="0008173A"/>
    <w:rsid w:val="000817B8"/>
    <w:rsid w:val="00082B65"/>
    <w:rsid w:val="00083BE5"/>
    <w:rsid w:val="000858ED"/>
    <w:rsid w:val="00087D3F"/>
    <w:rsid w:val="00087DC6"/>
    <w:rsid w:val="000932A8"/>
    <w:rsid w:val="000948DB"/>
    <w:rsid w:val="00095109"/>
    <w:rsid w:val="000952AF"/>
    <w:rsid w:val="000979E4"/>
    <w:rsid w:val="000A2CCD"/>
    <w:rsid w:val="000A2E72"/>
    <w:rsid w:val="000A3F90"/>
    <w:rsid w:val="000A61F1"/>
    <w:rsid w:val="000A7C72"/>
    <w:rsid w:val="000B0887"/>
    <w:rsid w:val="000B0F68"/>
    <w:rsid w:val="000B77BA"/>
    <w:rsid w:val="000B7E3D"/>
    <w:rsid w:val="000C1AFD"/>
    <w:rsid w:val="000C4121"/>
    <w:rsid w:val="000C534D"/>
    <w:rsid w:val="000C5D47"/>
    <w:rsid w:val="000C7869"/>
    <w:rsid w:val="000D1088"/>
    <w:rsid w:val="000D2EC5"/>
    <w:rsid w:val="000D4E8B"/>
    <w:rsid w:val="000D5F5D"/>
    <w:rsid w:val="000D7055"/>
    <w:rsid w:val="000E02A6"/>
    <w:rsid w:val="000E31BA"/>
    <w:rsid w:val="000F4243"/>
    <w:rsid w:val="000F67F9"/>
    <w:rsid w:val="000F69A4"/>
    <w:rsid w:val="00100FE7"/>
    <w:rsid w:val="00103073"/>
    <w:rsid w:val="001034C8"/>
    <w:rsid w:val="00103D5A"/>
    <w:rsid w:val="00103F59"/>
    <w:rsid w:val="001065DB"/>
    <w:rsid w:val="001074EA"/>
    <w:rsid w:val="00110B7D"/>
    <w:rsid w:val="00110F5C"/>
    <w:rsid w:val="00113CAB"/>
    <w:rsid w:val="00114EAC"/>
    <w:rsid w:val="00120A2A"/>
    <w:rsid w:val="00121560"/>
    <w:rsid w:val="00130F71"/>
    <w:rsid w:val="00133D60"/>
    <w:rsid w:val="001343F3"/>
    <w:rsid w:val="001352B4"/>
    <w:rsid w:val="00135351"/>
    <w:rsid w:val="00136583"/>
    <w:rsid w:val="00140C45"/>
    <w:rsid w:val="00141137"/>
    <w:rsid w:val="00141637"/>
    <w:rsid w:val="00145199"/>
    <w:rsid w:val="00152E20"/>
    <w:rsid w:val="00153077"/>
    <w:rsid w:val="0015428F"/>
    <w:rsid w:val="001545C0"/>
    <w:rsid w:val="00154627"/>
    <w:rsid w:val="00155216"/>
    <w:rsid w:val="0015724F"/>
    <w:rsid w:val="001616D6"/>
    <w:rsid w:val="001624A8"/>
    <w:rsid w:val="00165271"/>
    <w:rsid w:val="00167315"/>
    <w:rsid w:val="00167D4C"/>
    <w:rsid w:val="00167F51"/>
    <w:rsid w:val="00170F5B"/>
    <w:rsid w:val="001753A5"/>
    <w:rsid w:val="00176050"/>
    <w:rsid w:val="00180524"/>
    <w:rsid w:val="00183B21"/>
    <w:rsid w:val="00186288"/>
    <w:rsid w:val="00186A69"/>
    <w:rsid w:val="00187EA4"/>
    <w:rsid w:val="00191D66"/>
    <w:rsid w:val="0019486A"/>
    <w:rsid w:val="00196416"/>
    <w:rsid w:val="001A2916"/>
    <w:rsid w:val="001A305C"/>
    <w:rsid w:val="001A5DD0"/>
    <w:rsid w:val="001B1179"/>
    <w:rsid w:val="001B4AEC"/>
    <w:rsid w:val="001B4C63"/>
    <w:rsid w:val="001B5367"/>
    <w:rsid w:val="001B5AFF"/>
    <w:rsid w:val="001C5D94"/>
    <w:rsid w:val="001D2169"/>
    <w:rsid w:val="001D5711"/>
    <w:rsid w:val="001E3683"/>
    <w:rsid w:val="001E7E15"/>
    <w:rsid w:val="001F3485"/>
    <w:rsid w:val="001F5729"/>
    <w:rsid w:val="002022A6"/>
    <w:rsid w:val="0020301F"/>
    <w:rsid w:val="00207120"/>
    <w:rsid w:val="0020777C"/>
    <w:rsid w:val="0021083E"/>
    <w:rsid w:val="002110E8"/>
    <w:rsid w:val="002145B9"/>
    <w:rsid w:val="00214F3F"/>
    <w:rsid w:val="00217B17"/>
    <w:rsid w:val="00220C82"/>
    <w:rsid w:val="00222DB5"/>
    <w:rsid w:val="002240D6"/>
    <w:rsid w:val="00227E61"/>
    <w:rsid w:val="00227F6A"/>
    <w:rsid w:val="00231417"/>
    <w:rsid w:val="0023630A"/>
    <w:rsid w:val="002427BA"/>
    <w:rsid w:val="002450C3"/>
    <w:rsid w:val="002506EA"/>
    <w:rsid w:val="0025075A"/>
    <w:rsid w:val="00251CC2"/>
    <w:rsid w:val="00251E74"/>
    <w:rsid w:val="002569F8"/>
    <w:rsid w:val="00256DF1"/>
    <w:rsid w:val="00256F66"/>
    <w:rsid w:val="00257966"/>
    <w:rsid w:val="002616D0"/>
    <w:rsid w:val="00264E3B"/>
    <w:rsid w:val="002655C4"/>
    <w:rsid w:val="00265C02"/>
    <w:rsid w:val="00283E1D"/>
    <w:rsid w:val="002844DE"/>
    <w:rsid w:val="00284DCB"/>
    <w:rsid w:val="00286428"/>
    <w:rsid w:val="00286D22"/>
    <w:rsid w:val="0028797C"/>
    <w:rsid w:val="00292129"/>
    <w:rsid w:val="00295EEE"/>
    <w:rsid w:val="002A04AC"/>
    <w:rsid w:val="002A2809"/>
    <w:rsid w:val="002A39A6"/>
    <w:rsid w:val="002A481B"/>
    <w:rsid w:val="002B003B"/>
    <w:rsid w:val="002B020D"/>
    <w:rsid w:val="002B17C4"/>
    <w:rsid w:val="002B55DE"/>
    <w:rsid w:val="002B5680"/>
    <w:rsid w:val="002B6CC9"/>
    <w:rsid w:val="002B7698"/>
    <w:rsid w:val="002C202F"/>
    <w:rsid w:val="002C2C96"/>
    <w:rsid w:val="002C3B47"/>
    <w:rsid w:val="002C646B"/>
    <w:rsid w:val="002C7E51"/>
    <w:rsid w:val="002D06D6"/>
    <w:rsid w:val="002D0F8F"/>
    <w:rsid w:val="002D1B6D"/>
    <w:rsid w:val="002D2297"/>
    <w:rsid w:val="002D5486"/>
    <w:rsid w:val="002D5BCA"/>
    <w:rsid w:val="002D6170"/>
    <w:rsid w:val="002D786A"/>
    <w:rsid w:val="002D7F79"/>
    <w:rsid w:val="002E01B0"/>
    <w:rsid w:val="002E02AB"/>
    <w:rsid w:val="002E11C9"/>
    <w:rsid w:val="002E20FB"/>
    <w:rsid w:val="002E30A8"/>
    <w:rsid w:val="002E4576"/>
    <w:rsid w:val="002E6D0A"/>
    <w:rsid w:val="002E7D40"/>
    <w:rsid w:val="002F0F7B"/>
    <w:rsid w:val="002F2F28"/>
    <w:rsid w:val="002F3688"/>
    <w:rsid w:val="00301FE1"/>
    <w:rsid w:val="00302052"/>
    <w:rsid w:val="00305B08"/>
    <w:rsid w:val="00310F02"/>
    <w:rsid w:val="003113EE"/>
    <w:rsid w:val="00311A81"/>
    <w:rsid w:val="00311B11"/>
    <w:rsid w:val="003127E5"/>
    <w:rsid w:val="003136F6"/>
    <w:rsid w:val="00316433"/>
    <w:rsid w:val="00320E6F"/>
    <w:rsid w:val="00325C45"/>
    <w:rsid w:val="003268F7"/>
    <w:rsid w:val="00331BC6"/>
    <w:rsid w:val="00332E79"/>
    <w:rsid w:val="00334862"/>
    <w:rsid w:val="00334DFE"/>
    <w:rsid w:val="003419E5"/>
    <w:rsid w:val="00342385"/>
    <w:rsid w:val="003439F5"/>
    <w:rsid w:val="00344AA7"/>
    <w:rsid w:val="00345DD0"/>
    <w:rsid w:val="0034699C"/>
    <w:rsid w:val="00347E9A"/>
    <w:rsid w:val="0035211C"/>
    <w:rsid w:val="00355CF5"/>
    <w:rsid w:val="003576F1"/>
    <w:rsid w:val="00361002"/>
    <w:rsid w:val="00363A41"/>
    <w:rsid w:val="003701AA"/>
    <w:rsid w:val="00373FD2"/>
    <w:rsid w:val="00375EEE"/>
    <w:rsid w:val="003761B6"/>
    <w:rsid w:val="00381B06"/>
    <w:rsid w:val="00383417"/>
    <w:rsid w:val="00384CAF"/>
    <w:rsid w:val="00385C43"/>
    <w:rsid w:val="003865A7"/>
    <w:rsid w:val="00396A5A"/>
    <w:rsid w:val="003971AB"/>
    <w:rsid w:val="0039743F"/>
    <w:rsid w:val="003A0414"/>
    <w:rsid w:val="003A08C0"/>
    <w:rsid w:val="003A61C5"/>
    <w:rsid w:val="003B1458"/>
    <w:rsid w:val="003B3027"/>
    <w:rsid w:val="003B3180"/>
    <w:rsid w:val="003B3289"/>
    <w:rsid w:val="003B376B"/>
    <w:rsid w:val="003B3E33"/>
    <w:rsid w:val="003B65B0"/>
    <w:rsid w:val="003B7068"/>
    <w:rsid w:val="003B77C2"/>
    <w:rsid w:val="003C2C0D"/>
    <w:rsid w:val="003C3C18"/>
    <w:rsid w:val="003C4AD9"/>
    <w:rsid w:val="003C4C37"/>
    <w:rsid w:val="003C68F8"/>
    <w:rsid w:val="003D03AC"/>
    <w:rsid w:val="003D05ED"/>
    <w:rsid w:val="003D376D"/>
    <w:rsid w:val="003D3B54"/>
    <w:rsid w:val="003D77EF"/>
    <w:rsid w:val="003E6BA6"/>
    <w:rsid w:val="003E6FE0"/>
    <w:rsid w:val="003F1F40"/>
    <w:rsid w:val="003F2225"/>
    <w:rsid w:val="003F4CB0"/>
    <w:rsid w:val="003F71E6"/>
    <w:rsid w:val="003F73A9"/>
    <w:rsid w:val="00400154"/>
    <w:rsid w:val="00401D05"/>
    <w:rsid w:val="00402DEF"/>
    <w:rsid w:val="00404F19"/>
    <w:rsid w:val="00407AE2"/>
    <w:rsid w:val="00410103"/>
    <w:rsid w:val="00411845"/>
    <w:rsid w:val="00412C13"/>
    <w:rsid w:val="00415637"/>
    <w:rsid w:val="00415D9A"/>
    <w:rsid w:val="00416565"/>
    <w:rsid w:val="00416E17"/>
    <w:rsid w:val="00421143"/>
    <w:rsid w:val="004259FD"/>
    <w:rsid w:val="00432FEA"/>
    <w:rsid w:val="00433AB0"/>
    <w:rsid w:val="00434E67"/>
    <w:rsid w:val="0044034C"/>
    <w:rsid w:val="004403AF"/>
    <w:rsid w:val="00441263"/>
    <w:rsid w:val="00441858"/>
    <w:rsid w:val="00443130"/>
    <w:rsid w:val="00450762"/>
    <w:rsid w:val="00452334"/>
    <w:rsid w:val="00461BA4"/>
    <w:rsid w:val="00466D91"/>
    <w:rsid w:val="004700B5"/>
    <w:rsid w:val="00475DE5"/>
    <w:rsid w:val="00477A9C"/>
    <w:rsid w:val="00477FBC"/>
    <w:rsid w:val="00481CDA"/>
    <w:rsid w:val="00483161"/>
    <w:rsid w:val="00483A48"/>
    <w:rsid w:val="00484393"/>
    <w:rsid w:val="00490B3F"/>
    <w:rsid w:val="00491132"/>
    <w:rsid w:val="004915BD"/>
    <w:rsid w:val="00496846"/>
    <w:rsid w:val="004A3B7D"/>
    <w:rsid w:val="004A419D"/>
    <w:rsid w:val="004A750B"/>
    <w:rsid w:val="004B043B"/>
    <w:rsid w:val="004B1870"/>
    <w:rsid w:val="004B2FFD"/>
    <w:rsid w:val="004B4180"/>
    <w:rsid w:val="004B4BFE"/>
    <w:rsid w:val="004C1731"/>
    <w:rsid w:val="004C2401"/>
    <w:rsid w:val="004C3BDF"/>
    <w:rsid w:val="004C7214"/>
    <w:rsid w:val="004D0833"/>
    <w:rsid w:val="004D58FE"/>
    <w:rsid w:val="004E3DDF"/>
    <w:rsid w:val="004E443D"/>
    <w:rsid w:val="004E4737"/>
    <w:rsid w:val="004E5E5B"/>
    <w:rsid w:val="004E6E94"/>
    <w:rsid w:val="004F0D70"/>
    <w:rsid w:val="004F5D8F"/>
    <w:rsid w:val="0050100C"/>
    <w:rsid w:val="005019CD"/>
    <w:rsid w:val="00501B46"/>
    <w:rsid w:val="00503826"/>
    <w:rsid w:val="00504556"/>
    <w:rsid w:val="005046D9"/>
    <w:rsid w:val="00504BDE"/>
    <w:rsid w:val="00507A3A"/>
    <w:rsid w:val="00513259"/>
    <w:rsid w:val="00516599"/>
    <w:rsid w:val="00520388"/>
    <w:rsid w:val="00520A0C"/>
    <w:rsid w:val="005228A4"/>
    <w:rsid w:val="00523377"/>
    <w:rsid w:val="00523BF9"/>
    <w:rsid w:val="00524391"/>
    <w:rsid w:val="00524846"/>
    <w:rsid w:val="0052632F"/>
    <w:rsid w:val="0052666D"/>
    <w:rsid w:val="00526E92"/>
    <w:rsid w:val="00527EA8"/>
    <w:rsid w:val="005320DE"/>
    <w:rsid w:val="00533242"/>
    <w:rsid w:val="005370A7"/>
    <w:rsid w:val="005423CB"/>
    <w:rsid w:val="00543A77"/>
    <w:rsid w:val="005532E3"/>
    <w:rsid w:val="00555ABF"/>
    <w:rsid w:val="00562016"/>
    <w:rsid w:val="00562163"/>
    <w:rsid w:val="00566AD0"/>
    <w:rsid w:val="0057189E"/>
    <w:rsid w:val="00571E08"/>
    <w:rsid w:val="00575F46"/>
    <w:rsid w:val="00577CE4"/>
    <w:rsid w:val="0058768C"/>
    <w:rsid w:val="0059504A"/>
    <w:rsid w:val="005961CC"/>
    <w:rsid w:val="00596CE9"/>
    <w:rsid w:val="00597CD6"/>
    <w:rsid w:val="005A01DB"/>
    <w:rsid w:val="005A0208"/>
    <w:rsid w:val="005B03DE"/>
    <w:rsid w:val="005B5A44"/>
    <w:rsid w:val="005C31BB"/>
    <w:rsid w:val="005C32EF"/>
    <w:rsid w:val="005C4771"/>
    <w:rsid w:val="005D03A1"/>
    <w:rsid w:val="005D21FE"/>
    <w:rsid w:val="005D23BA"/>
    <w:rsid w:val="005D36BA"/>
    <w:rsid w:val="005D4697"/>
    <w:rsid w:val="005D61A1"/>
    <w:rsid w:val="005D6EF3"/>
    <w:rsid w:val="005D7256"/>
    <w:rsid w:val="005D7B92"/>
    <w:rsid w:val="005E2028"/>
    <w:rsid w:val="005E3F3B"/>
    <w:rsid w:val="005E46AA"/>
    <w:rsid w:val="005E566C"/>
    <w:rsid w:val="005E5A3B"/>
    <w:rsid w:val="005F0954"/>
    <w:rsid w:val="005F1602"/>
    <w:rsid w:val="005F49FA"/>
    <w:rsid w:val="005F67FE"/>
    <w:rsid w:val="00602300"/>
    <w:rsid w:val="00602C9C"/>
    <w:rsid w:val="00606047"/>
    <w:rsid w:val="006072C5"/>
    <w:rsid w:val="00607EFB"/>
    <w:rsid w:val="00610549"/>
    <w:rsid w:val="0061253E"/>
    <w:rsid w:val="00613641"/>
    <w:rsid w:val="0062072C"/>
    <w:rsid w:val="0062283D"/>
    <w:rsid w:val="00623987"/>
    <w:rsid w:val="0062422A"/>
    <w:rsid w:val="0062424B"/>
    <w:rsid w:val="00627064"/>
    <w:rsid w:val="00631995"/>
    <w:rsid w:val="006328D2"/>
    <w:rsid w:val="0063503E"/>
    <w:rsid w:val="006419C6"/>
    <w:rsid w:val="00642CB5"/>
    <w:rsid w:val="006435B4"/>
    <w:rsid w:val="00643D4B"/>
    <w:rsid w:val="00651E82"/>
    <w:rsid w:val="0065286A"/>
    <w:rsid w:val="00652E09"/>
    <w:rsid w:val="00653666"/>
    <w:rsid w:val="006542A6"/>
    <w:rsid w:val="0066171B"/>
    <w:rsid w:val="00665617"/>
    <w:rsid w:val="00666141"/>
    <w:rsid w:val="0066618A"/>
    <w:rsid w:val="0066685E"/>
    <w:rsid w:val="00667342"/>
    <w:rsid w:val="00667731"/>
    <w:rsid w:val="006678B2"/>
    <w:rsid w:val="00671057"/>
    <w:rsid w:val="00672880"/>
    <w:rsid w:val="00672DE8"/>
    <w:rsid w:val="0067468A"/>
    <w:rsid w:val="006806AE"/>
    <w:rsid w:val="0068152F"/>
    <w:rsid w:val="006815B6"/>
    <w:rsid w:val="00682C02"/>
    <w:rsid w:val="0068460E"/>
    <w:rsid w:val="00685822"/>
    <w:rsid w:val="006979CB"/>
    <w:rsid w:val="00697B17"/>
    <w:rsid w:val="006A0E27"/>
    <w:rsid w:val="006A1858"/>
    <w:rsid w:val="006A2253"/>
    <w:rsid w:val="006A2970"/>
    <w:rsid w:val="006A39A3"/>
    <w:rsid w:val="006A6DC5"/>
    <w:rsid w:val="006B3C5B"/>
    <w:rsid w:val="006B5B4D"/>
    <w:rsid w:val="006B6AED"/>
    <w:rsid w:val="006B791F"/>
    <w:rsid w:val="006C0E3C"/>
    <w:rsid w:val="006C1129"/>
    <w:rsid w:val="006C48C2"/>
    <w:rsid w:val="006D1A6A"/>
    <w:rsid w:val="006D2028"/>
    <w:rsid w:val="006D27FF"/>
    <w:rsid w:val="006D29CF"/>
    <w:rsid w:val="006D6D2D"/>
    <w:rsid w:val="006E12A8"/>
    <w:rsid w:val="006F1F14"/>
    <w:rsid w:val="006F5FEA"/>
    <w:rsid w:val="006F601F"/>
    <w:rsid w:val="006F780B"/>
    <w:rsid w:val="007022C3"/>
    <w:rsid w:val="007062FD"/>
    <w:rsid w:val="007130E6"/>
    <w:rsid w:val="00713587"/>
    <w:rsid w:val="00713E67"/>
    <w:rsid w:val="00714EC8"/>
    <w:rsid w:val="00714EF4"/>
    <w:rsid w:val="00715F8B"/>
    <w:rsid w:val="00716A18"/>
    <w:rsid w:val="00722EE9"/>
    <w:rsid w:val="00723437"/>
    <w:rsid w:val="0072479B"/>
    <w:rsid w:val="0072490E"/>
    <w:rsid w:val="00724F1D"/>
    <w:rsid w:val="007358E2"/>
    <w:rsid w:val="00735C15"/>
    <w:rsid w:val="0073750C"/>
    <w:rsid w:val="00741340"/>
    <w:rsid w:val="00741CBE"/>
    <w:rsid w:val="007425EF"/>
    <w:rsid w:val="007437C6"/>
    <w:rsid w:val="00743E7C"/>
    <w:rsid w:val="007455EF"/>
    <w:rsid w:val="0074683D"/>
    <w:rsid w:val="00747457"/>
    <w:rsid w:val="00750538"/>
    <w:rsid w:val="00750BF5"/>
    <w:rsid w:val="00753342"/>
    <w:rsid w:val="00753CAB"/>
    <w:rsid w:val="007560D6"/>
    <w:rsid w:val="00757EEE"/>
    <w:rsid w:val="007603CA"/>
    <w:rsid w:val="00761502"/>
    <w:rsid w:val="00763615"/>
    <w:rsid w:val="00765419"/>
    <w:rsid w:val="00766B13"/>
    <w:rsid w:val="00767D96"/>
    <w:rsid w:val="00773336"/>
    <w:rsid w:val="0077515C"/>
    <w:rsid w:val="00776559"/>
    <w:rsid w:val="00781A43"/>
    <w:rsid w:val="0078522F"/>
    <w:rsid w:val="00785F1D"/>
    <w:rsid w:val="00790521"/>
    <w:rsid w:val="0079239F"/>
    <w:rsid w:val="00792BFD"/>
    <w:rsid w:val="0079641D"/>
    <w:rsid w:val="00796AF1"/>
    <w:rsid w:val="007A2C24"/>
    <w:rsid w:val="007A35E6"/>
    <w:rsid w:val="007A3BE7"/>
    <w:rsid w:val="007A48AE"/>
    <w:rsid w:val="007A5CA7"/>
    <w:rsid w:val="007A77D0"/>
    <w:rsid w:val="007B275D"/>
    <w:rsid w:val="007C082E"/>
    <w:rsid w:val="007C216C"/>
    <w:rsid w:val="007C279D"/>
    <w:rsid w:val="007C2E8B"/>
    <w:rsid w:val="007C5186"/>
    <w:rsid w:val="007C6006"/>
    <w:rsid w:val="007C76B2"/>
    <w:rsid w:val="007D0069"/>
    <w:rsid w:val="007D036B"/>
    <w:rsid w:val="007D0F03"/>
    <w:rsid w:val="007D2B38"/>
    <w:rsid w:val="007D2EFA"/>
    <w:rsid w:val="007D317B"/>
    <w:rsid w:val="007D3C31"/>
    <w:rsid w:val="007D475C"/>
    <w:rsid w:val="007D6B46"/>
    <w:rsid w:val="007D6C34"/>
    <w:rsid w:val="007E18A8"/>
    <w:rsid w:val="007E2C02"/>
    <w:rsid w:val="007E3FEC"/>
    <w:rsid w:val="007E484A"/>
    <w:rsid w:val="007E5A9E"/>
    <w:rsid w:val="007E6680"/>
    <w:rsid w:val="007F43B0"/>
    <w:rsid w:val="007F4E2C"/>
    <w:rsid w:val="007F7557"/>
    <w:rsid w:val="007F76D4"/>
    <w:rsid w:val="007F77E1"/>
    <w:rsid w:val="0080010C"/>
    <w:rsid w:val="0080014F"/>
    <w:rsid w:val="008001F1"/>
    <w:rsid w:val="00800257"/>
    <w:rsid w:val="00800900"/>
    <w:rsid w:val="00805932"/>
    <w:rsid w:val="008072D6"/>
    <w:rsid w:val="00807654"/>
    <w:rsid w:val="0080773D"/>
    <w:rsid w:val="00810918"/>
    <w:rsid w:val="00812C5C"/>
    <w:rsid w:val="008177F7"/>
    <w:rsid w:val="0082088C"/>
    <w:rsid w:val="00821196"/>
    <w:rsid w:val="00821B73"/>
    <w:rsid w:val="00827D7B"/>
    <w:rsid w:val="00830003"/>
    <w:rsid w:val="00832AD7"/>
    <w:rsid w:val="00833036"/>
    <w:rsid w:val="0083365F"/>
    <w:rsid w:val="008339F7"/>
    <w:rsid w:val="00834E2C"/>
    <w:rsid w:val="00835877"/>
    <w:rsid w:val="00835F57"/>
    <w:rsid w:val="0084131E"/>
    <w:rsid w:val="008422DD"/>
    <w:rsid w:val="00842550"/>
    <w:rsid w:val="0084556F"/>
    <w:rsid w:val="00846604"/>
    <w:rsid w:val="00850469"/>
    <w:rsid w:val="00850AFD"/>
    <w:rsid w:val="00850DE5"/>
    <w:rsid w:val="008527A4"/>
    <w:rsid w:val="00854C13"/>
    <w:rsid w:val="008569A9"/>
    <w:rsid w:val="00861DB9"/>
    <w:rsid w:val="00862509"/>
    <w:rsid w:val="00862EEA"/>
    <w:rsid w:val="008640FE"/>
    <w:rsid w:val="008657E8"/>
    <w:rsid w:val="008662F9"/>
    <w:rsid w:val="00871554"/>
    <w:rsid w:val="00874020"/>
    <w:rsid w:val="00876A50"/>
    <w:rsid w:val="00876D93"/>
    <w:rsid w:val="008809B1"/>
    <w:rsid w:val="0088214D"/>
    <w:rsid w:val="0088321E"/>
    <w:rsid w:val="00883409"/>
    <w:rsid w:val="0088622F"/>
    <w:rsid w:val="008863B4"/>
    <w:rsid w:val="00886470"/>
    <w:rsid w:val="00886E11"/>
    <w:rsid w:val="008879AA"/>
    <w:rsid w:val="00890E00"/>
    <w:rsid w:val="008911E4"/>
    <w:rsid w:val="00891945"/>
    <w:rsid w:val="0089306C"/>
    <w:rsid w:val="008935EE"/>
    <w:rsid w:val="008940D6"/>
    <w:rsid w:val="008947FE"/>
    <w:rsid w:val="00895124"/>
    <w:rsid w:val="008974EF"/>
    <w:rsid w:val="008A27F7"/>
    <w:rsid w:val="008A4EB0"/>
    <w:rsid w:val="008A6537"/>
    <w:rsid w:val="008B03EE"/>
    <w:rsid w:val="008B21F1"/>
    <w:rsid w:val="008B52D2"/>
    <w:rsid w:val="008B578E"/>
    <w:rsid w:val="008B5D3E"/>
    <w:rsid w:val="008C22B4"/>
    <w:rsid w:val="008C4701"/>
    <w:rsid w:val="008C7BCC"/>
    <w:rsid w:val="008D0868"/>
    <w:rsid w:val="008D2991"/>
    <w:rsid w:val="008D2E65"/>
    <w:rsid w:val="008D3181"/>
    <w:rsid w:val="008D34D6"/>
    <w:rsid w:val="008D6227"/>
    <w:rsid w:val="008D6965"/>
    <w:rsid w:val="008D7C13"/>
    <w:rsid w:val="008E21E9"/>
    <w:rsid w:val="008E3EE3"/>
    <w:rsid w:val="008E474C"/>
    <w:rsid w:val="008E5DB9"/>
    <w:rsid w:val="008E6F0F"/>
    <w:rsid w:val="008F0FA2"/>
    <w:rsid w:val="008F53A8"/>
    <w:rsid w:val="008F6494"/>
    <w:rsid w:val="00900B00"/>
    <w:rsid w:val="00901E20"/>
    <w:rsid w:val="0090255E"/>
    <w:rsid w:val="0090565A"/>
    <w:rsid w:val="00906432"/>
    <w:rsid w:val="00907AFF"/>
    <w:rsid w:val="00910BE5"/>
    <w:rsid w:val="00912E9C"/>
    <w:rsid w:val="00916C16"/>
    <w:rsid w:val="00921DD4"/>
    <w:rsid w:val="00922209"/>
    <w:rsid w:val="00926AB3"/>
    <w:rsid w:val="009272C2"/>
    <w:rsid w:val="009316BA"/>
    <w:rsid w:val="00932AD6"/>
    <w:rsid w:val="00932FCE"/>
    <w:rsid w:val="00933D00"/>
    <w:rsid w:val="0093509E"/>
    <w:rsid w:val="00935105"/>
    <w:rsid w:val="00936571"/>
    <w:rsid w:val="0093660A"/>
    <w:rsid w:val="00942E69"/>
    <w:rsid w:val="009431C9"/>
    <w:rsid w:val="00943FD9"/>
    <w:rsid w:val="009441D0"/>
    <w:rsid w:val="00945255"/>
    <w:rsid w:val="00945842"/>
    <w:rsid w:val="00950FC6"/>
    <w:rsid w:val="00951000"/>
    <w:rsid w:val="009516B6"/>
    <w:rsid w:val="00954C11"/>
    <w:rsid w:val="00956A09"/>
    <w:rsid w:val="00956CB3"/>
    <w:rsid w:val="00960413"/>
    <w:rsid w:val="00963A3F"/>
    <w:rsid w:val="0096418C"/>
    <w:rsid w:val="00964D2D"/>
    <w:rsid w:val="00964ED3"/>
    <w:rsid w:val="009653DD"/>
    <w:rsid w:val="00966F3E"/>
    <w:rsid w:val="009673A8"/>
    <w:rsid w:val="00971F6F"/>
    <w:rsid w:val="00975554"/>
    <w:rsid w:val="00975F7D"/>
    <w:rsid w:val="00977005"/>
    <w:rsid w:val="009774B5"/>
    <w:rsid w:val="00977A12"/>
    <w:rsid w:val="0098062A"/>
    <w:rsid w:val="00984A24"/>
    <w:rsid w:val="00985257"/>
    <w:rsid w:val="00990685"/>
    <w:rsid w:val="0099239A"/>
    <w:rsid w:val="00995ECB"/>
    <w:rsid w:val="009A05A3"/>
    <w:rsid w:val="009A13B4"/>
    <w:rsid w:val="009A2876"/>
    <w:rsid w:val="009A2B87"/>
    <w:rsid w:val="009B00E1"/>
    <w:rsid w:val="009B0FFC"/>
    <w:rsid w:val="009B4E49"/>
    <w:rsid w:val="009B504A"/>
    <w:rsid w:val="009B6F7E"/>
    <w:rsid w:val="009C085C"/>
    <w:rsid w:val="009C22D2"/>
    <w:rsid w:val="009C2B07"/>
    <w:rsid w:val="009C317C"/>
    <w:rsid w:val="009C423E"/>
    <w:rsid w:val="009C440A"/>
    <w:rsid w:val="009C4968"/>
    <w:rsid w:val="009D1E84"/>
    <w:rsid w:val="009D31AA"/>
    <w:rsid w:val="009D34EE"/>
    <w:rsid w:val="009D524C"/>
    <w:rsid w:val="009D569B"/>
    <w:rsid w:val="009D6575"/>
    <w:rsid w:val="009E487B"/>
    <w:rsid w:val="009E52F5"/>
    <w:rsid w:val="009E664C"/>
    <w:rsid w:val="009F113E"/>
    <w:rsid w:val="009F685D"/>
    <w:rsid w:val="009F73CE"/>
    <w:rsid w:val="00A01180"/>
    <w:rsid w:val="00A01D4A"/>
    <w:rsid w:val="00A02793"/>
    <w:rsid w:val="00A03E72"/>
    <w:rsid w:val="00A0455B"/>
    <w:rsid w:val="00A06B6F"/>
    <w:rsid w:val="00A1162B"/>
    <w:rsid w:val="00A12171"/>
    <w:rsid w:val="00A12C63"/>
    <w:rsid w:val="00A14B28"/>
    <w:rsid w:val="00A159AF"/>
    <w:rsid w:val="00A16993"/>
    <w:rsid w:val="00A23C4D"/>
    <w:rsid w:val="00A240FC"/>
    <w:rsid w:val="00A24296"/>
    <w:rsid w:val="00A2699E"/>
    <w:rsid w:val="00A2751F"/>
    <w:rsid w:val="00A3000F"/>
    <w:rsid w:val="00A31704"/>
    <w:rsid w:val="00A34218"/>
    <w:rsid w:val="00A36257"/>
    <w:rsid w:val="00A40B4A"/>
    <w:rsid w:val="00A42575"/>
    <w:rsid w:val="00A42A60"/>
    <w:rsid w:val="00A42C8A"/>
    <w:rsid w:val="00A42EEC"/>
    <w:rsid w:val="00A4313A"/>
    <w:rsid w:val="00A455C3"/>
    <w:rsid w:val="00A46C10"/>
    <w:rsid w:val="00A512E8"/>
    <w:rsid w:val="00A5179E"/>
    <w:rsid w:val="00A5298A"/>
    <w:rsid w:val="00A60065"/>
    <w:rsid w:val="00A61C05"/>
    <w:rsid w:val="00A64D7A"/>
    <w:rsid w:val="00A70D37"/>
    <w:rsid w:val="00A714D1"/>
    <w:rsid w:val="00A7400F"/>
    <w:rsid w:val="00A74263"/>
    <w:rsid w:val="00A76308"/>
    <w:rsid w:val="00A76B1C"/>
    <w:rsid w:val="00A80927"/>
    <w:rsid w:val="00A812D5"/>
    <w:rsid w:val="00A83CCE"/>
    <w:rsid w:val="00A848F2"/>
    <w:rsid w:val="00A85FF9"/>
    <w:rsid w:val="00A90B9B"/>
    <w:rsid w:val="00A95021"/>
    <w:rsid w:val="00AA06F1"/>
    <w:rsid w:val="00AA31F6"/>
    <w:rsid w:val="00AA765D"/>
    <w:rsid w:val="00AB000F"/>
    <w:rsid w:val="00AB1728"/>
    <w:rsid w:val="00AB2C77"/>
    <w:rsid w:val="00AB3E85"/>
    <w:rsid w:val="00AB5CB6"/>
    <w:rsid w:val="00AC50D4"/>
    <w:rsid w:val="00AC6AA5"/>
    <w:rsid w:val="00AC7914"/>
    <w:rsid w:val="00AD01D1"/>
    <w:rsid w:val="00AD04EE"/>
    <w:rsid w:val="00AD339A"/>
    <w:rsid w:val="00AD5BF6"/>
    <w:rsid w:val="00AD68AF"/>
    <w:rsid w:val="00AE2023"/>
    <w:rsid w:val="00AE36C9"/>
    <w:rsid w:val="00AE5228"/>
    <w:rsid w:val="00AF2B49"/>
    <w:rsid w:val="00AF53A0"/>
    <w:rsid w:val="00AF5D30"/>
    <w:rsid w:val="00AF5DD4"/>
    <w:rsid w:val="00AF5F16"/>
    <w:rsid w:val="00AF6AB8"/>
    <w:rsid w:val="00B027DB"/>
    <w:rsid w:val="00B11513"/>
    <w:rsid w:val="00B1191D"/>
    <w:rsid w:val="00B22A8D"/>
    <w:rsid w:val="00B231C8"/>
    <w:rsid w:val="00B2326A"/>
    <w:rsid w:val="00B25797"/>
    <w:rsid w:val="00B261B2"/>
    <w:rsid w:val="00B35E8C"/>
    <w:rsid w:val="00B42229"/>
    <w:rsid w:val="00B42ED3"/>
    <w:rsid w:val="00B43099"/>
    <w:rsid w:val="00B44E7C"/>
    <w:rsid w:val="00B467AA"/>
    <w:rsid w:val="00B4693A"/>
    <w:rsid w:val="00B51EFD"/>
    <w:rsid w:val="00B528C8"/>
    <w:rsid w:val="00B53D40"/>
    <w:rsid w:val="00B55859"/>
    <w:rsid w:val="00B60A44"/>
    <w:rsid w:val="00B60EE8"/>
    <w:rsid w:val="00B6240A"/>
    <w:rsid w:val="00B637A0"/>
    <w:rsid w:val="00B66A34"/>
    <w:rsid w:val="00B70210"/>
    <w:rsid w:val="00B7242B"/>
    <w:rsid w:val="00B76027"/>
    <w:rsid w:val="00B86F1B"/>
    <w:rsid w:val="00B91099"/>
    <w:rsid w:val="00B92DD0"/>
    <w:rsid w:val="00B93EF4"/>
    <w:rsid w:val="00B96776"/>
    <w:rsid w:val="00B96F08"/>
    <w:rsid w:val="00B975E3"/>
    <w:rsid w:val="00B977EC"/>
    <w:rsid w:val="00BA0822"/>
    <w:rsid w:val="00BA2FB4"/>
    <w:rsid w:val="00BA50A2"/>
    <w:rsid w:val="00BA5E3A"/>
    <w:rsid w:val="00BA6D16"/>
    <w:rsid w:val="00BA7205"/>
    <w:rsid w:val="00BB2DC8"/>
    <w:rsid w:val="00BB43B1"/>
    <w:rsid w:val="00BB43EF"/>
    <w:rsid w:val="00BB53C8"/>
    <w:rsid w:val="00BC03D6"/>
    <w:rsid w:val="00BC11B9"/>
    <w:rsid w:val="00BC1293"/>
    <w:rsid w:val="00BC2BE0"/>
    <w:rsid w:val="00BC43CA"/>
    <w:rsid w:val="00BC6C5A"/>
    <w:rsid w:val="00BD2034"/>
    <w:rsid w:val="00BD3969"/>
    <w:rsid w:val="00BD451C"/>
    <w:rsid w:val="00BD4E47"/>
    <w:rsid w:val="00BD51DD"/>
    <w:rsid w:val="00BE3426"/>
    <w:rsid w:val="00BE4FA1"/>
    <w:rsid w:val="00BE53A3"/>
    <w:rsid w:val="00BE6FCB"/>
    <w:rsid w:val="00BE7406"/>
    <w:rsid w:val="00BE7E5E"/>
    <w:rsid w:val="00BF3C9C"/>
    <w:rsid w:val="00BF42A5"/>
    <w:rsid w:val="00BF4D99"/>
    <w:rsid w:val="00BF6231"/>
    <w:rsid w:val="00BF6E76"/>
    <w:rsid w:val="00C00C50"/>
    <w:rsid w:val="00C035EE"/>
    <w:rsid w:val="00C03820"/>
    <w:rsid w:val="00C10453"/>
    <w:rsid w:val="00C1188C"/>
    <w:rsid w:val="00C11BAC"/>
    <w:rsid w:val="00C13D7F"/>
    <w:rsid w:val="00C15999"/>
    <w:rsid w:val="00C17D12"/>
    <w:rsid w:val="00C23E5A"/>
    <w:rsid w:val="00C24E2A"/>
    <w:rsid w:val="00C25E26"/>
    <w:rsid w:val="00C37E1B"/>
    <w:rsid w:val="00C423AC"/>
    <w:rsid w:val="00C43E2F"/>
    <w:rsid w:val="00C4513E"/>
    <w:rsid w:val="00C4579B"/>
    <w:rsid w:val="00C4697F"/>
    <w:rsid w:val="00C47A94"/>
    <w:rsid w:val="00C52F7B"/>
    <w:rsid w:val="00C53FC7"/>
    <w:rsid w:val="00C545E0"/>
    <w:rsid w:val="00C5497D"/>
    <w:rsid w:val="00C60475"/>
    <w:rsid w:val="00C62A5E"/>
    <w:rsid w:val="00C63B2E"/>
    <w:rsid w:val="00C6464E"/>
    <w:rsid w:val="00C64664"/>
    <w:rsid w:val="00C66224"/>
    <w:rsid w:val="00C71439"/>
    <w:rsid w:val="00C74FA8"/>
    <w:rsid w:val="00C7638B"/>
    <w:rsid w:val="00C76C7F"/>
    <w:rsid w:val="00C80B1D"/>
    <w:rsid w:val="00C82C41"/>
    <w:rsid w:val="00C90FEF"/>
    <w:rsid w:val="00C9162C"/>
    <w:rsid w:val="00C94A6F"/>
    <w:rsid w:val="00C956E4"/>
    <w:rsid w:val="00CA1920"/>
    <w:rsid w:val="00CA315F"/>
    <w:rsid w:val="00CB1548"/>
    <w:rsid w:val="00CB158A"/>
    <w:rsid w:val="00CB2E14"/>
    <w:rsid w:val="00CB3B1C"/>
    <w:rsid w:val="00CB3DBD"/>
    <w:rsid w:val="00CB5B42"/>
    <w:rsid w:val="00CB7381"/>
    <w:rsid w:val="00CB7A54"/>
    <w:rsid w:val="00CC4782"/>
    <w:rsid w:val="00CC524C"/>
    <w:rsid w:val="00CC5351"/>
    <w:rsid w:val="00CD1D8A"/>
    <w:rsid w:val="00CD1DDC"/>
    <w:rsid w:val="00CD275A"/>
    <w:rsid w:val="00CD6F6E"/>
    <w:rsid w:val="00CD77FC"/>
    <w:rsid w:val="00CE1166"/>
    <w:rsid w:val="00CE35F7"/>
    <w:rsid w:val="00CE4B34"/>
    <w:rsid w:val="00CE4CA1"/>
    <w:rsid w:val="00CE6D73"/>
    <w:rsid w:val="00CF2364"/>
    <w:rsid w:val="00CF548F"/>
    <w:rsid w:val="00CF5CA9"/>
    <w:rsid w:val="00CF5E69"/>
    <w:rsid w:val="00CF784F"/>
    <w:rsid w:val="00CF7F9D"/>
    <w:rsid w:val="00D0048E"/>
    <w:rsid w:val="00D01CF6"/>
    <w:rsid w:val="00D03E99"/>
    <w:rsid w:val="00D05833"/>
    <w:rsid w:val="00D10691"/>
    <w:rsid w:val="00D11E3D"/>
    <w:rsid w:val="00D13EF2"/>
    <w:rsid w:val="00D14E52"/>
    <w:rsid w:val="00D160AD"/>
    <w:rsid w:val="00D17AB0"/>
    <w:rsid w:val="00D232C7"/>
    <w:rsid w:val="00D23528"/>
    <w:rsid w:val="00D33A96"/>
    <w:rsid w:val="00D34CB9"/>
    <w:rsid w:val="00D4215E"/>
    <w:rsid w:val="00D42298"/>
    <w:rsid w:val="00D42A41"/>
    <w:rsid w:val="00D43B6B"/>
    <w:rsid w:val="00D46DC5"/>
    <w:rsid w:val="00D53402"/>
    <w:rsid w:val="00D539C8"/>
    <w:rsid w:val="00D565E6"/>
    <w:rsid w:val="00D56B5E"/>
    <w:rsid w:val="00D577C3"/>
    <w:rsid w:val="00D60BBC"/>
    <w:rsid w:val="00D63DF9"/>
    <w:rsid w:val="00D6677C"/>
    <w:rsid w:val="00D67E34"/>
    <w:rsid w:val="00D70C1D"/>
    <w:rsid w:val="00D70D5B"/>
    <w:rsid w:val="00D746E2"/>
    <w:rsid w:val="00D74932"/>
    <w:rsid w:val="00D763C2"/>
    <w:rsid w:val="00D770CE"/>
    <w:rsid w:val="00D81B35"/>
    <w:rsid w:val="00D81EDB"/>
    <w:rsid w:val="00D8643D"/>
    <w:rsid w:val="00D914E4"/>
    <w:rsid w:val="00D95115"/>
    <w:rsid w:val="00D9644F"/>
    <w:rsid w:val="00D96D41"/>
    <w:rsid w:val="00D97927"/>
    <w:rsid w:val="00DA4889"/>
    <w:rsid w:val="00DA6111"/>
    <w:rsid w:val="00DA6880"/>
    <w:rsid w:val="00DA6F02"/>
    <w:rsid w:val="00DB4F25"/>
    <w:rsid w:val="00DB4F7F"/>
    <w:rsid w:val="00DB77AD"/>
    <w:rsid w:val="00DC0DA3"/>
    <w:rsid w:val="00DD114F"/>
    <w:rsid w:val="00DE299F"/>
    <w:rsid w:val="00DE2E70"/>
    <w:rsid w:val="00DE57E3"/>
    <w:rsid w:val="00DE7FDC"/>
    <w:rsid w:val="00DF2237"/>
    <w:rsid w:val="00DF2CC8"/>
    <w:rsid w:val="00DF325C"/>
    <w:rsid w:val="00DF3920"/>
    <w:rsid w:val="00E000BB"/>
    <w:rsid w:val="00E00BE6"/>
    <w:rsid w:val="00E015D1"/>
    <w:rsid w:val="00E0176E"/>
    <w:rsid w:val="00E017BE"/>
    <w:rsid w:val="00E01853"/>
    <w:rsid w:val="00E03A50"/>
    <w:rsid w:val="00E05F2D"/>
    <w:rsid w:val="00E07772"/>
    <w:rsid w:val="00E12DC1"/>
    <w:rsid w:val="00E142A0"/>
    <w:rsid w:val="00E14A5B"/>
    <w:rsid w:val="00E172B8"/>
    <w:rsid w:val="00E2308C"/>
    <w:rsid w:val="00E2420F"/>
    <w:rsid w:val="00E30749"/>
    <w:rsid w:val="00E32AEA"/>
    <w:rsid w:val="00E32EA4"/>
    <w:rsid w:val="00E330E8"/>
    <w:rsid w:val="00E3390A"/>
    <w:rsid w:val="00E355B9"/>
    <w:rsid w:val="00E3710A"/>
    <w:rsid w:val="00E403DF"/>
    <w:rsid w:val="00E40959"/>
    <w:rsid w:val="00E40FF0"/>
    <w:rsid w:val="00E42CFE"/>
    <w:rsid w:val="00E435E8"/>
    <w:rsid w:val="00E46082"/>
    <w:rsid w:val="00E465B8"/>
    <w:rsid w:val="00E5134A"/>
    <w:rsid w:val="00E5159F"/>
    <w:rsid w:val="00E520FF"/>
    <w:rsid w:val="00E5233F"/>
    <w:rsid w:val="00E53725"/>
    <w:rsid w:val="00E57F83"/>
    <w:rsid w:val="00E60A3B"/>
    <w:rsid w:val="00E60E0F"/>
    <w:rsid w:val="00E66835"/>
    <w:rsid w:val="00E67EA6"/>
    <w:rsid w:val="00E76E1B"/>
    <w:rsid w:val="00E77BE9"/>
    <w:rsid w:val="00E82A40"/>
    <w:rsid w:val="00E8485A"/>
    <w:rsid w:val="00E84FBF"/>
    <w:rsid w:val="00E86204"/>
    <w:rsid w:val="00E87BE8"/>
    <w:rsid w:val="00E90899"/>
    <w:rsid w:val="00E937DA"/>
    <w:rsid w:val="00EA0A8A"/>
    <w:rsid w:val="00EA307F"/>
    <w:rsid w:val="00EA31A2"/>
    <w:rsid w:val="00EA7477"/>
    <w:rsid w:val="00EB11C0"/>
    <w:rsid w:val="00EB1D94"/>
    <w:rsid w:val="00EB4DC1"/>
    <w:rsid w:val="00EB6848"/>
    <w:rsid w:val="00EC07FA"/>
    <w:rsid w:val="00EC1869"/>
    <w:rsid w:val="00EC1FCB"/>
    <w:rsid w:val="00EC21F8"/>
    <w:rsid w:val="00EC2ADA"/>
    <w:rsid w:val="00EC2D19"/>
    <w:rsid w:val="00EC3E23"/>
    <w:rsid w:val="00EC45DF"/>
    <w:rsid w:val="00EC5339"/>
    <w:rsid w:val="00EC63C8"/>
    <w:rsid w:val="00EC6B35"/>
    <w:rsid w:val="00ED66CC"/>
    <w:rsid w:val="00EE5224"/>
    <w:rsid w:val="00EE5412"/>
    <w:rsid w:val="00EE6ED4"/>
    <w:rsid w:val="00EF299A"/>
    <w:rsid w:val="00EF2C56"/>
    <w:rsid w:val="00EF2D01"/>
    <w:rsid w:val="00EF3C2A"/>
    <w:rsid w:val="00EF4178"/>
    <w:rsid w:val="00EF43C1"/>
    <w:rsid w:val="00F00646"/>
    <w:rsid w:val="00F00C6D"/>
    <w:rsid w:val="00F0132A"/>
    <w:rsid w:val="00F03573"/>
    <w:rsid w:val="00F035B9"/>
    <w:rsid w:val="00F03E1C"/>
    <w:rsid w:val="00F05467"/>
    <w:rsid w:val="00F209BE"/>
    <w:rsid w:val="00F21250"/>
    <w:rsid w:val="00F225B8"/>
    <w:rsid w:val="00F25DD1"/>
    <w:rsid w:val="00F26E84"/>
    <w:rsid w:val="00F308DD"/>
    <w:rsid w:val="00F32C4A"/>
    <w:rsid w:val="00F33CCB"/>
    <w:rsid w:val="00F35278"/>
    <w:rsid w:val="00F3557A"/>
    <w:rsid w:val="00F355FF"/>
    <w:rsid w:val="00F36684"/>
    <w:rsid w:val="00F371C3"/>
    <w:rsid w:val="00F371EF"/>
    <w:rsid w:val="00F410AC"/>
    <w:rsid w:val="00F42FD1"/>
    <w:rsid w:val="00F46FDD"/>
    <w:rsid w:val="00F47A50"/>
    <w:rsid w:val="00F47A5C"/>
    <w:rsid w:val="00F54A65"/>
    <w:rsid w:val="00F54DC6"/>
    <w:rsid w:val="00F551CB"/>
    <w:rsid w:val="00F61C7E"/>
    <w:rsid w:val="00F635AB"/>
    <w:rsid w:val="00F635B9"/>
    <w:rsid w:val="00F63EA3"/>
    <w:rsid w:val="00F642E4"/>
    <w:rsid w:val="00F66985"/>
    <w:rsid w:val="00F66C73"/>
    <w:rsid w:val="00F67042"/>
    <w:rsid w:val="00F670FD"/>
    <w:rsid w:val="00F67DFD"/>
    <w:rsid w:val="00F71EB8"/>
    <w:rsid w:val="00F72001"/>
    <w:rsid w:val="00F74BF9"/>
    <w:rsid w:val="00F76D05"/>
    <w:rsid w:val="00F77948"/>
    <w:rsid w:val="00F77CEA"/>
    <w:rsid w:val="00F77D0E"/>
    <w:rsid w:val="00F81BBE"/>
    <w:rsid w:val="00F81BF5"/>
    <w:rsid w:val="00F85A89"/>
    <w:rsid w:val="00F8671C"/>
    <w:rsid w:val="00F9014A"/>
    <w:rsid w:val="00F920AD"/>
    <w:rsid w:val="00F92466"/>
    <w:rsid w:val="00F94991"/>
    <w:rsid w:val="00F95658"/>
    <w:rsid w:val="00F964A4"/>
    <w:rsid w:val="00F969A9"/>
    <w:rsid w:val="00F969AF"/>
    <w:rsid w:val="00FA0C19"/>
    <w:rsid w:val="00FA1089"/>
    <w:rsid w:val="00FA2183"/>
    <w:rsid w:val="00FA6497"/>
    <w:rsid w:val="00FA67B2"/>
    <w:rsid w:val="00FA6D2C"/>
    <w:rsid w:val="00FA7966"/>
    <w:rsid w:val="00FB19BE"/>
    <w:rsid w:val="00FB3580"/>
    <w:rsid w:val="00FB3EA8"/>
    <w:rsid w:val="00FB4455"/>
    <w:rsid w:val="00FB4696"/>
    <w:rsid w:val="00FB7056"/>
    <w:rsid w:val="00FB7657"/>
    <w:rsid w:val="00FC03FE"/>
    <w:rsid w:val="00FC19A4"/>
    <w:rsid w:val="00FC1E12"/>
    <w:rsid w:val="00FC2E54"/>
    <w:rsid w:val="00FC38B2"/>
    <w:rsid w:val="00FC6F38"/>
    <w:rsid w:val="00FC7356"/>
    <w:rsid w:val="00FC773F"/>
    <w:rsid w:val="00FD1465"/>
    <w:rsid w:val="00FD19F7"/>
    <w:rsid w:val="00FD5380"/>
    <w:rsid w:val="00FD54EA"/>
    <w:rsid w:val="00FD60AD"/>
    <w:rsid w:val="00FD6B08"/>
    <w:rsid w:val="00FE1260"/>
    <w:rsid w:val="00FE1827"/>
    <w:rsid w:val="00FE24DA"/>
    <w:rsid w:val="00FE2805"/>
    <w:rsid w:val="00FE339F"/>
    <w:rsid w:val="00FE4D03"/>
    <w:rsid w:val="00FF15B7"/>
    <w:rsid w:val="00FF1EAF"/>
    <w:rsid w:val="00FF26B3"/>
    <w:rsid w:val="00FF6224"/>
    <w:rsid w:val="00FF7AB7"/>
    <w:rsid w:val="00FF7D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80B1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C80B1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C80B1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0B1D"/>
    <w:rPr>
      <w:rFonts w:asciiTheme="majorHAnsi" w:eastAsiaTheme="majorEastAsia" w:hAnsiTheme="majorHAnsi" w:cstheme="majorBidi"/>
      <w:color w:val="365F91" w:themeColor="accent1" w:themeShade="BF"/>
      <w:sz w:val="32"/>
      <w:szCs w:val="32"/>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А"/>
    <w:basedOn w:val="a"/>
    <w:link w:val="a7"/>
    <w:uiPriority w:val="34"/>
    <w:qFormat/>
    <w:rsid w:val="00C52F7B"/>
    <w:pPr>
      <w:ind w:left="708"/>
    </w:pPr>
  </w:style>
  <w:style w:type="character" w:customStyle="1" w:styleId="a7">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А Знак"/>
    <w:link w:val="a6"/>
    <w:uiPriority w:val="99"/>
    <w:qFormat/>
    <w:rsid w:val="00C80B1D"/>
    <w:rPr>
      <w:rFonts w:ascii="Times New Roman" w:eastAsia="Times New Roman" w:hAnsi="Times New Roman" w:cs="Times New Roman"/>
      <w:sz w:val="20"/>
      <w:szCs w:val="20"/>
      <w:lang w:eastAsia="ru-RU"/>
    </w:r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11">
    <w:name w:val="Обычный1"/>
    <w:rsid w:val="00227E61"/>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unhideWhenUsed/>
    <w:rsid w:val="00F03573"/>
    <w:pPr>
      <w:spacing w:after="120"/>
    </w:pPr>
    <w:rPr>
      <w:sz w:val="16"/>
      <w:szCs w:val="16"/>
    </w:rPr>
  </w:style>
  <w:style w:type="character" w:customStyle="1" w:styleId="32">
    <w:name w:val="Основной текст 3 Знак"/>
    <w:basedOn w:val="a0"/>
    <w:link w:val="31"/>
    <w:rsid w:val="00F03573"/>
    <w:rPr>
      <w:rFonts w:ascii="Times New Roman" w:eastAsia="Times New Roman" w:hAnsi="Times New Roman" w:cs="Times New Roman"/>
      <w:sz w:val="16"/>
      <w:szCs w:val="16"/>
      <w:lang w:eastAsia="ru-RU"/>
    </w:rPr>
  </w:style>
  <w:style w:type="paragraph" w:customStyle="1" w:styleId="text">
    <w:name w:val="text"/>
    <w:basedOn w:val="a"/>
    <w:rsid w:val="00F03573"/>
    <w:pPr>
      <w:widowControl/>
      <w:autoSpaceDE/>
      <w:autoSpaceDN/>
      <w:adjustRightInd/>
    </w:pPr>
    <w:rPr>
      <w:sz w:val="19"/>
      <w:szCs w:val="19"/>
    </w:rPr>
  </w:style>
  <w:style w:type="character" w:customStyle="1" w:styleId="30">
    <w:name w:val="Заголовок 3 Знак"/>
    <w:basedOn w:val="a0"/>
    <w:link w:val="3"/>
    <w:uiPriority w:val="9"/>
    <w:semiHidden/>
    <w:rsid w:val="00C80B1D"/>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C80B1D"/>
    <w:rPr>
      <w:rFonts w:asciiTheme="majorHAnsi" w:eastAsiaTheme="majorEastAsia" w:hAnsiTheme="majorHAnsi" w:cstheme="majorBidi"/>
      <w:i/>
      <w:iCs/>
      <w:color w:val="365F91" w:themeColor="accent1" w:themeShade="BF"/>
      <w:sz w:val="20"/>
      <w:szCs w:val="20"/>
      <w:lang w:eastAsia="ru-RU"/>
    </w:rPr>
  </w:style>
  <w:style w:type="paragraph" w:customStyle="1" w:styleId="Style2">
    <w:name w:val="Style2"/>
    <w:basedOn w:val="a"/>
    <w:rsid w:val="00C80B1D"/>
    <w:pPr>
      <w:spacing w:line="484" w:lineRule="exact"/>
      <w:ind w:firstLine="715"/>
      <w:jc w:val="both"/>
    </w:pPr>
    <w:rPr>
      <w:sz w:val="24"/>
      <w:szCs w:val="24"/>
    </w:rPr>
  </w:style>
  <w:style w:type="paragraph" w:customStyle="1" w:styleId="20">
    <w:name w:val="Обычный2"/>
    <w:rsid w:val="00C80B1D"/>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C80B1D"/>
  </w:style>
  <w:style w:type="character" w:styleId="af4">
    <w:name w:val="Hyperlink"/>
    <w:uiPriority w:val="99"/>
    <w:rsid w:val="00C80B1D"/>
    <w:rPr>
      <w:color w:val="0000FF"/>
      <w:u w:val="single"/>
    </w:rPr>
  </w:style>
  <w:style w:type="paragraph" w:styleId="af5">
    <w:name w:val="TOC Heading"/>
    <w:basedOn w:val="1"/>
    <w:next w:val="a"/>
    <w:uiPriority w:val="39"/>
    <w:unhideWhenUsed/>
    <w:qFormat/>
    <w:rsid w:val="00C80B1D"/>
    <w:pPr>
      <w:widowControl/>
      <w:autoSpaceDE/>
      <w:autoSpaceDN/>
      <w:adjustRightInd/>
      <w:spacing w:line="259" w:lineRule="auto"/>
      <w:outlineLvl w:val="9"/>
    </w:pPr>
  </w:style>
  <w:style w:type="paragraph" w:styleId="12">
    <w:name w:val="toc 1"/>
    <w:basedOn w:val="a"/>
    <w:next w:val="a"/>
    <w:autoRedefine/>
    <w:uiPriority w:val="39"/>
    <w:unhideWhenUsed/>
    <w:rsid w:val="00C80B1D"/>
    <w:pPr>
      <w:spacing w:after="100"/>
    </w:pPr>
  </w:style>
  <w:style w:type="character" w:styleId="af6">
    <w:name w:val="FollowedHyperlink"/>
    <w:basedOn w:val="a0"/>
    <w:uiPriority w:val="99"/>
    <w:semiHidden/>
    <w:unhideWhenUsed/>
    <w:rsid w:val="004B4180"/>
    <w:rPr>
      <w:color w:val="800080" w:themeColor="followedHyperlink"/>
      <w:u w:val="single"/>
    </w:rPr>
  </w:style>
  <w:style w:type="character" w:customStyle="1" w:styleId="13">
    <w:name w:val="Неразрешенное упоминание1"/>
    <w:basedOn w:val="a0"/>
    <w:uiPriority w:val="99"/>
    <w:semiHidden/>
    <w:unhideWhenUsed/>
    <w:rsid w:val="004B4180"/>
    <w:rPr>
      <w:color w:val="605E5C"/>
      <w:shd w:val="clear" w:color="auto" w:fill="E1DFDD"/>
    </w:rPr>
  </w:style>
  <w:style w:type="character" w:customStyle="1" w:styleId="FontStyle13">
    <w:name w:val="Font Style13"/>
    <w:uiPriority w:val="99"/>
    <w:qFormat/>
    <w:rsid w:val="00E66835"/>
    <w:rPr>
      <w:rFonts w:ascii="Times New Roman" w:hAnsi="Times New Roman" w:cs="Times New Roman"/>
      <w:color w:val="000000"/>
      <w:sz w:val="24"/>
      <w:szCs w:val="24"/>
    </w:rPr>
  </w:style>
  <w:style w:type="paragraph" w:styleId="af7">
    <w:name w:val="No Spacing"/>
    <w:uiPriority w:val="1"/>
    <w:qFormat/>
    <w:rsid w:val="00E66835"/>
    <w:pPr>
      <w:widowControl w:val="0"/>
      <w:suppressAutoHyphens/>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E66835"/>
    <w:rPr>
      <w:sz w:val="24"/>
      <w:szCs w:val="24"/>
    </w:rPr>
  </w:style>
  <w:style w:type="character" w:customStyle="1" w:styleId="FontStyle15">
    <w:name w:val="Font Style15"/>
    <w:uiPriority w:val="99"/>
    <w:rsid w:val="00E66835"/>
    <w:rPr>
      <w:rFonts w:ascii="Times New Roman" w:hAnsi="Times New Roman" w:cs="Times New Roman" w:hint="default"/>
      <w:b/>
      <w:bCs/>
      <w:color w:val="000000"/>
      <w:sz w:val="28"/>
      <w:szCs w:val="28"/>
    </w:rPr>
  </w:style>
  <w:style w:type="character" w:customStyle="1" w:styleId="FontStyle12">
    <w:name w:val="Font Style12"/>
    <w:rsid w:val="00821B73"/>
    <w:rPr>
      <w:rFonts w:ascii="Times New Roman" w:hAnsi="Times New Roman" w:cs="Times New Roman"/>
      <w:sz w:val="26"/>
      <w:szCs w:val="26"/>
    </w:rPr>
  </w:style>
  <w:style w:type="character" w:customStyle="1" w:styleId="21">
    <w:name w:val="Неразрешенное упоминание2"/>
    <w:basedOn w:val="a0"/>
    <w:uiPriority w:val="99"/>
    <w:semiHidden/>
    <w:unhideWhenUsed/>
    <w:rsid w:val="008A4EB0"/>
    <w:rPr>
      <w:color w:val="605E5C"/>
      <w:shd w:val="clear" w:color="auto" w:fill="E1DFDD"/>
    </w:rPr>
  </w:style>
  <w:style w:type="character" w:styleId="af8">
    <w:name w:val="annotation reference"/>
    <w:basedOn w:val="a0"/>
    <w:uiPriority w:val="99"/>
    <w:semiHidden/>
    <w:unhideWhenUsed/>
    <w:rsid w:val="00EF2C56"/>
    <w:rPr>
      <w:sz w:val="16"/>
      <w:szCs w:val="16"/>
    </w:rPr>
  </w:style>
  <w:style w:type="paragraph" w:styleId="af9">
    <w:name w:val="annotation text"/>
    <w:basedOn w:val="a"/>
    <w:link w:val="afa"/>
    <w:uiPriority w:val="99"/>
    <w:unhideWhenUsed/>
    <w:rsid w:val="00EF2C56"/>
  </w:style>
  <w:style w:type="character" w:customStyle="1" w:styleId="afa">
    <w:name w:val="Текст примечания Знак"/>
    <w:basedOn w:val="a0"/>
    <w:link w:val="af9"/>
    <w:uiPriority w:val="99"/>
    <w:rsid w:val="00EF2C5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8737">
      <w:bodyDiv w:val="1"/>
      <w:marLeft w:val="0"/>
      <w:marRight w:val="0"/>
      <w:marTop w:val="0"/>
      <w:marBottom w:val="0"/>
      <w:divBdr>
        <w:top w:val="none" w:sz="0" w:space="0" w:color="auto"/>
        <w:left w:val="none" w:sz="0" w:space="0" w:color="auto"/>
        <w:bottom w:val="none" w:sz="0" w:space="0" w:color="auto"/>
        <w:right w:val="none" w:sz="0" w:space="0" w:color="auto"/>
      </w:divBdr>
      <w:divsChild>
        <w:div w:id="1471166312">
          <w:marLeft w:val="0"/>
          <w:marRight w:val="0"/>
          <w:marTop w:val="0"/>
          <w:marBottom w:val="0"/>
          <w:divBdr>
            <w:top w:val="none" w:sz="0" w:space="0" w:color="auto"/>
            <w:left w:val="none" w:sz="0" w:space="0" w:color="auto"/>
            <w:bottom w:val="none" w:sz="0" w:space="0" w:color="auto"/>
            <w:right w:val="none" w:sz="0" w:space="0" w:color="auto"/>
          </w:divBdr>
          <w:divsChild>
            <w:div w:id="318507401">
              <w:marLeft w:val="0"/>
              <w:marRight w:val="0"/>
              <w:marTop w:val="0"/>
              <w:marBottom w:val="0"/>
              <w:divBdr>
                <w:top w:val="none" w:sz="0" w:space="0" w:color="auto"/>
                <w:left w:val="none" w:sz="0" w:space="0" w:color="auto"/>
                <w:bottom w:val="none" w:sz="0" w:space="0" w:color="auto"/>
                <w:right w:val="none" w:sz="0" w:space="0" w:color="auto"/>
              </w:divBdr>
              <w:divsChild>
                <w:div w:id="162195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51325">
      <w:bodyDiv w:val="1"/>
      <w:marLeft w:val="0"/>
      <w:marRight w:val="0"/>
      <w:marTop w:val="0"/>
      <w:marBottom w:val="0"/>
      <w:divBdr>
        <w:top w:val="none" w:sz="0" w:space="0" w:color="auto"/>
        <w:left w:val="none" w:sz="0" w:space="0" w:color="auto"/>
        <w:bottom w:val="none" w:sz="0" w:space="0" w:color="auto"/>
        <w:right w:val="none" w:sz="0" w:space="0" w:color="auto"/>
      </w:divBdr>
    </w:div>
    <w:div w:id="1018313160">
      <w:bodyDiv w:val="1"/>
      <w:marLeft w:val="0"/>
      <w:marRight w:val="0"/>
      <w:marTop w:val="0"/>
      <w:marBottom w:val="0"/>
      <w:divBdr>
        <w:top w:val="none" w:sz="0" w:space="0" w:color="auto"/>
        <w:left w:val="none" w:sz="0" w:space="0" w:color="auto"/>
        <w:bottom w:val="none" w:sz="0" w:space="0" w:color="auto"/>
        <w:right w:val="none" w:sz="0" w:space="0" w:color="auto"/>
      </w:divBdr>
      <w:divsChild>
        <w:div w:id="1962687260">
          <w:marLeft w:val="0"/>
          <w:marRight w:val="0"/>
          <w:marTop w:val="0"/>
          <w:marBottom w:val="0"/>
          <w:divBdr>
            <w:top w:val="none" w:sz="0" w:space="0" w:color="auto"/>
            <w:left w:val="none" w:sz="0" w:space="0" w:color="auto"/>
            <w:bottom w:val="none" w:sz="0" w:space="0" w:color="auto"/>
            <w:right w:val="none" w:sz="0" w:space="0" w:color="auto"/>
          </w:divBdr>
          <w:divsChild>
            <w:div w:id="499391496">
              <w:marLeft w:val="0"/>
              <w:marRight w:val="0"/>
              <w:marTop w:val="0"/>
              <w:marBottom w:val="0"/>
              <w:divBdr>
                <w:top w:val="none" w:sz="0" w:space="0" w:color="auto"/>
                <w:left w:val="none" w:sz="0" w:space="0" w:color="auto"/>
                <w:bottom w:val="none" w:sz="0" w:space="0" w:color="auto"/>
                <w:right w:val="none" w:sz="0" w:space="0" w:color="auto"/>
              </w:divBdr>
              <w:divsChild>
                <w:div w:id="21805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498262">
      <w:bodyDiv w:val="1"/>
      <w:marLeft w:val="0"/>
      <w:marRight w:val="0"/>
      <w:marTop w:val="0"/>
      <w:marBottom w:val="0"/>
      <w:divBdr>
        <w:top w:val="none" w:sz="0" w:space="0" w:color="auto"/>
        <w:left w:val="none" w:sz="0" w:space="0" w:color="auto"/>
        <w:bottom w:val="none" w:sz="0" w:space="0" w:color="auto"/>
        <w:right w:val="none" w:sz="0" w:space="0" w:color="auto"/>
      </w:divBdr>
      <w:divsChild>
        <w:div w:id="185390714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udget.gov.ru/"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edsta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pp.roskazna.ru/roskazna/spring/main"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giss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79428-E661-4668-9AFE-D11AE4673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48</Pages>
  <Words>11882</Words>
  <Characters>67728</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Васильева Светлана Викторовна</cp:lastModifiedBy>
  <cp:revision>9</cp:revision>
  <cp:lastPrinted>2025-03-21T07:47:00Z</cp:lastPrinted>
  <dcterms:created xsi:type="dcterms:W3CDTF">2025-02-13T07:42:00Z</dcterms:created>
  <dcterms:modified xsi:type="dcterms:W3CDTF">2025-04-03T10:39:00Z</dcterms:modified>
</cp:coreProperties>
</file>